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DE" w:rsidRPr="009A2AC7" w:rsidRDefault="003D24DE" w:rsidP="00F52B8D">
      <w:pPr>
        <w:tabs>
          <w:tab w:val="left" w:leader="dot" w:pos="2835"/>
        </w:tabs>
        <w:spacing w:before="480"/>
        <w:rPr>
          <w:sz w:val="24"/>
        </w:rPr>
      </w:pPr>
      <w:r w:rsidRPr="009A2AC7">
        <w:rPr>
          <w:sz w:val="24"/>
        </w:rPr>
        <w:tab/>
      </w:r>
    </w:p>
    <w:p w:rsidR="003D24DE" w:rsidRPr="00C82CF7" w:rsidRDefault="003D24DE" w:rsidP="00C82CF7">
      <w:pPr>
        <w:ind w:left="142"/>
        <w:rPr>
          <w:sz w:val="20"/>
        </w:rPr>
      </w:pPr>
      <w:r w:rsidRPr="009A2AC7">
        <w:rPr>
          <w:sz w:val="20"/>
        </w:rPr>
        <w:t>(pieczęć adresowa wykonawcy)</w:t>
      </w:r>
    </w:p>
    <w:p w:rsidR="003D24DE" w:rsidRDefault="003D24DE" w:rsidP="00F52B8D">
      <w:pPr>
        <w:spacing w:before="240"/>
        <w:jc w:val="center"/>
        <w:rPr>
          <w:b/>
          <w:sz w:val="24"/>
        </w:rPr>
      </w:pPr>
    </w:p>
    <w:p w:rsidR="003D24DE" w:rsidRPr="009A2AC7" w:rsidRDefault="003D24DE" w:rsidP="00F52B8D">
      <w:pPr>
        <w:spacing w:before="240"/>
        <w:jc w:val="center"/>
        <w:rPr>
          <w:b/>
          <w:sz w:val="24"/>
        </w:rPr>
      </w:pPr>
      <w:r w:rsidRPr="009A2AC7">
        <w:rPr>
          <w:b/>
          <w:sz w:val="24"/>
        </w:rPr>
        <w:t>FORMULARZ OFERTOWY</w:t>
      </w:r>
    </w:p>
    <w:p w:rsidR="003D24DE" w:rsidRPr="009A2AC7" w:rsidRDefault="003D24DE" w:rsidP="00F52B8D">
      <w:pPr>
        <w:jc w:val="center"/>
        <w:rPr>
          <w:b/>
          <w:sz w:val="24"/>
        </w:rPr>
      </w:pPr>
    </w:p>
    <w:p w:rsidR="003D24DE" w:rsidRDefault="003D24DE" w:rsidP="00F52B8D">
      <w:pPr>
        <w:spacing w:before="360" w:line="360" w:lineRule="auto"/>
        <w:ind w:left="5245"/>
        <w:rPr>
          <w:b/>
          <w:sz w:val="24"/>
        </w:rPr>
      </w:pPr>
      <w:r w:rsidRPr="00D467FE">
        <w:rPr>
          <w:b/>
          <w:sz w:val="24"/>
        </w:rPr>
        <w:t xml:space="preserve">Zamawiający: </w:t>
      </w:r>
    </w:p>
    <w:p w:rsidR="003D24DE" w:rsidRDefault="003D24D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 w:rsidRPr="00D467FE">
        <w:rPr>
          <w:sz w:val="24"/>
        </w:rPr>
        <w:tab/>
      </w:r>
    </w:p>
    <w:p w:rsidR="003D24DE" w:rsidRDefault="003D24DE" w:rsidP="00F52B8D">
      <w:pPr>
        <w:tabs>
          <w:tab w:val="left" w:leader="dot" w:pos="9072"/>
        </w:tabs>
        <w:spacing w:line="360" w:lineRule="auto"/>
        <w:ind w:left="5245"/>
        <w:rPr>
          <w:sz w:val="24"/>
        </w:rPr>
      </w:pPr>
      <w:r>
        <w:rPr>
          <w:sz w:val="24"/>
        </w:rPr>
        <w:tab/>
      </w:r>
    </w:p>
    <w:p w:rsidR="003D24DE" w:rsidRPr="00D467FE" w:rsidRDefault="003D24DE" w:rsidP="00F52B8D">
      <w:pPr>
        <w:tabs>
          <w:tab w:val="left" w:leader="dot" w:pos="9072"/>
        </w:tabs>
        <w:ind w:left="5245"/>
        <w:rPr>
          <w:sz w:val="24"/>
        </w:rPr>
      </w:pPr>
    </w:p>
    <w:p w:rsidR="003D24DE" w:rsidRDefault="003D24DE" w:rsidP="006A208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odpowiedzi na zapytanie ofertowe z dnia ……………… dotyczące postępowania </w:t>
      </w:r>
      <w:r>
        <w:rPr>
          <w:sz w:val="24"/>
        </w:rPr>
        <w:br/>
        <w:t xml:space="preserve">o udzielenie zamówienia publicznego prowadzonego w oparciu o art. 4 ust. 8 Ustawy z dnia 29 stycznia 2004 r. Prawo zamówień publicznych </w:t>
      </w:r>
      <w:r w:rsidRPr="004A3350">
        <w:rPr>
          <w:sz w:val="24"/>
        </w:rPr>
        <w:t>(Dz. U. z 2015 r. poz. 2164)</w:t>
      </w:r>
      <w:r>
        <w:rPr>
          <w:sz w:val="24"/>
        </w:rPr>
        <w:t xml:space="preserve"> na</w:t>
      </w:r>
      <w:r>
        <w:rPr>
          <w:b/>
          <w:sz w:val="24"/>
        </w:rPr>
        <w:t xml:space="preserve"> kompleksową obsługę bankową budżetu gminy miasta Chełmży i jej jednostek organizacyjnych w okresie 5 lat kalendarzowych, tj. od 1 maja 2016 r. do 30 kwietnia </w:t>
      </w:r>
      <w:smartTag w:uri="urn:schemas-microsoft-com:office:smarttags" w:element="metricconverter">
        <w:smartTagPr>
          <w:attr w:name="ProductID" w:val="2021”"/>
        </w:smartTagPr>
        <w:r>
          <w:rPr>
            <w:b/>
            <w:sz w:val="24"/>
          </w:rPr>
          <w:t>2021”</w:t>
        </w:r>
      </w:smartTag>
      <w:r>
        <w:rPr>
          <w:b/>
          <w:sz w:val="24"/>
        </w:rPr>
        <w:t xml:space="preserve"> </w:t>
      </w:r>
      <w:r>
        <w:rPr>
          <w:sz w:val="24"/>
        </w:rPr>
        <w:t xml:space="preserve">oferujemy wykonanie przedmiotu zamówienia zgodnie z wymogami określonymi </w:t>
      </w:r>
      <w:r>
        <w:rPr>
          <w:sz w:val="24"/>
        </w:rPr>
        <w:br/>
        <w:t xml:space="preserve">w przedmiotowym zapytaniu ofertowym za cenę: </w:t>
      </w:r>
    </w:p>
    <w:p w:rsidR="003D24DE" w:rsidRDefault="003D24DE" w:rsidP="00E415B6">
      <w:p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Kryteria oceny:</w:t>
      </w:r>
    </w:p>
    <w:p w:rsidR="003D24DE" w:rsidRDefault="003D24DE" w:rsidP="00E415B6">
      <w:pPr>
        <w:numPr>
          <w:ilvl w:val="0"/>
          <w:numId w:val="5"/>
        </w:numPr>
        <w:rPr>
          <w:color w:val="000000"/>
          <w:sz w:val="24"/>
        </w:rPr>
      </w:pPr>
      <w:r>
        <w:rPr>
          <w:color w:val="000000"/>
          <w:sz w:val="24"/>
        </w:rPr>
        <w:t>kryterium ceny – waga kryterium – maksymalna liczba punktów, która może być przyznana w danym kryterium</w:t>
      </w:r>
      <w:r w:rsidRPr="006E32B6">
        <w:rPr>
          <w:sz w:val="24"/>
        </w:rPr>
        <w:t xml:space="preserve"> </w:t>
      </w:r>
      <w:r>
        <w:rPr>
          <w:sz w:val="24"/>
        </w:rPr>
        <w:t>- 40</w:t>
      </w:r>
      <w:r w:rsidRPr="006E32B6">
        <w:rPr>
          <w:sz w:val="24"/>
        </w:rPr>
        <w:br/>
      </w:r>
      <w:r>
        <w:rPr>
          <w:color w:val="000000"/>
          <w:sz w:val="24"/>
        </w:rPr>
        <w:t>wzór wyliczenia kosztu:</w:t>
      </w:r>
    </w:p>
    <w:p w:rsidR="003D24DE" w:rsidRDefault="003D24DE" w:rsidP="00E415B6">
      <w:pPr>
        <w:ind w:left="340" w:firstLine="368"/>
        <w:jc w:val="both"/>
        <w:rPr>
          <w:color w:val="000000"/>
          <w:sz w:val="24"/>
        </w:rPr>
      </w:pPr>
      <w:r>
        <w:rPr>
          <w:color w:val="000000"/>
          <w:sz w:val="24"/>
        </w:rPr>
        <w:t>K – koszt prowadzenia rachunku</w:t>
      </w:r>
    </w:p>
    <w:p w:rsidR="003D24DE" w:rsidRDefault="003D24DE" w:rsidP="00E415B6">
      <w:pPr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K = A % x 12(m-cy) x 5(lat) + B x 1350 x 12(m-cy) x 5 (lat)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……..</w:t>
      </w:r>
    </w:p>
    <w:p w:rsidR="003D24DE" w:rsidRDefault="003D24DE" w:rsidP="00E415B6">
      <w:pPr>
        <w:ind w:left="340" w:firstLine="368"/>
        <w:jc w:val="both"/>
        <w:rPr>
          <w:color w:val="000000"/>
          <w:sz w:val="24"/>
        </w:rPr>
      </w:pPr>
      <w:r>
        <w:rPr>
          <w:color w:val="000000"/>
          <w:sz w:val="24"/>
        </w:rPr>
        <w:t>w tym:</w:t>
      </w:r>
    </w:p>
    <w:p w:rsidR="003D24DE" w:rsidRDefault="003D24DE" w:rsidP="00E415B6">
      <w:pPr>
        <w:numPr>
          <w:ilvl w:val="0"/>
          <w:numId w:val="3"/>
        </w:numPr>
        <w:tabs>
          <w:tab w:val="clear" w:pos="737"/>
          <w:tab w:val="num" w:pos="1105"/>
        </w:tabs>
        <w:ind w:left="1105"/>
        <w:jc w:val="both"/>
        <w:rPr>
          <w:color w:val="000000"/>
          <w:sz w:val="24"/>
        </w:rPr>
      </w:pPr>
      <w:r>
        <w:rPr>
          <w:color w:val="000000"/>
          <w:sz w:val="24"/>
        </w:rPr>
        <w:t>– wypłaty gotówkowe – % od wartości,</w:t>
      </w:r>
    </w:p>
    <w:p w:rsidR="003D24DE" w:rsidRDefault="003D24DE" w:rsidP="00E415B6">
      <w:pPr>
        <w:numPr>
          <w:ilvl w:val="0"/>
          <w:numId w:val="3"/>
        </w:numPr>
        <w:tabs>
          <w:tab w:val="clear" w:pos="737"/>
          <w:tab w:val="num" w:pos="1134"/>
        </w:tabs>
        <w:ind w:left="1105"/>
        <w:jc w:val="both"/>
        <w:rPr>
          <w:color w:val="000000"/>
          <w:sz w:val="24"/>
        </w:rPr>
      </w:pPr>
      <w:r>
        <w:rPr>
          <w:color w:val="000000"/>
          <w:sz w:val="24"/>
        </w:rPr>
        <w:t>–  usługi masowe w zakresie gospodarki odpadami komunalnymi – koszt za każdą operację bankową,</w:t>
      </w:r>
    </w:p>
    <w:p w:rsidR="003D24DE" w:rsidRDefault="003D24DE" w:rsidP="00E415B6">
      <w:pPr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1350 – ilość gospodarstw domowych zobowiązanych do regulowania opłaty za gospodarowanie odpadami komunalnymi</w:t>
      </w:r>
    </w:p>
    <w:p w:rsidR="003D24DE" w:rsidRDefault="003D24DE" w:rsidP="00E415B6">
      <w:pPr>
        <w:ind w:left="708"/>
        <w:jc w:val="both"/>
        <w:rPr>
          <w:color w:val="000000"/>
          <w:sz w:val="24"/>
        </w:rPr>
      </w:pP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55"/>
        <w:gridCol w:w="2189"/>
        <w:gridCol w:w="1559"/>
      </w:tblGrid>
      <w:tr w:rsidR="003D24DE" w:rsidTr="00D843CE">
        <w:tc>
          <w:tcPr>
            <w:tcW w:w="1355" w:type="dxa"/>
            <w:vMerge w:val="restart"/>
            <w:vAlign w:val="center"/>
          </w:tcPr>
          <w:p w:rsidR="003D24DE" w:rsidRPr="004C0991" w:rsidRDefault="003D24DE" w:rsidP="00D843CE">
            <w:pPr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  <w:vertAlign w:val="subscript"/>
              </w:rPr>
              <w:t xml:space="preserve">obliczana </w:t>
            </w:r>
            <w:r w:rsidRPr="004C0991">
              <w:rPr>
                <w:color w:val="000000"/>
                <w:sz w:val="24"/>
              </w:rPr>
              <w:t>= (</w:t>
            </w:r>
          </w:p>
        </w:tc>
        <w:tc>
          <w:tcPr>
            <w:tcW w:w="2189" w:type="dxa"/>
            <w:tcBorders>
              <w:bottom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max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obliczana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) * W</w:t>
            </w:r>
            <w:r>
              <w:rPr>
                <w:color w:val="000000"/>
                <w:sz w:val="24"/>
                <w:vertAlign w:val="subscript"/>
              </w:rPr>
              <w:t>max</w:t>
            </w:r>
          </w:p>
        </w:tc>
      </w:tr>
      <w:tr w:rsidR="003D24DE" w:rsidTr="00D843CE">
        <w:tc>
          <w:tcPr>
            <w:tcW w:w="1355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max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min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3D24DE" w:rsidRDefault="003D24DE" w:rsidP="00E415B6">
      <w:pPr>
        <w:ind w:left="708"/>
        <w:jc w:val="both"/>
        <w:rPr>
          <w:color w:val="000000"/>
          <w:sz w:val="24"/>
        </w:rPr>
      </w:pP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P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punktacja, którą należy wyznaczyć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waga kryterium – maksymalna liczba punktów, która może być przyznana w danym kryterium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min </w:t>
      </w:r>
      <w:r>
        <w:rPr>
          <w:color w:val="000000"/>
          <w:sz w:val="24"/>
        </w:rPr>
        <w:t>– najniższa wartość w danym kryterium spośród złożonych ofert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najwyższa wartość w danym kryterium spośród złożonych ofert</w:t>
      </w:r>
    </w:p>
    <w:p w:rsidR="003D24DE" w:rsidRPr="0000495C" w:rsidRDefault="003D24DE" w:rsidP="00E415B6">
      <w:pPr>
        <w:spacing w:line="360" w:lineRule="auto"/>
        <w:ind w:left="708"/>
        <w:jc w:val="both"/>
        <w:rPr>
          <w:sz w:val="24"/>
          <w:szCs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wartość obliczanej oferty w danym kryterium</w:t>
      </w:r>
    </w:p>
    <w:p w:rsidR="003D24DE" w:rsidRDefault="003D24DE" w:rsidP="00E415B6">
      <w:pPr>
        <w:ind w:left="708"/>
        <w:jc w:val="both"/>
        <w:rPr>
          <w:color w:val="000000"/>
          <w:sz w:val="24"/>
        </w:rPr>
      </w:pPr>
    </w:p>
    <w:p w:rsidR="003D24DE" w:rsidRDefault="003D24DE" w:rsidP="00E415B6">
      <w:pPr>
        <w:numPr>
          <w:ilvl w:val="0"/>
          <w:numId w:val="5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kryterium oprocentowania rachunku bieżącego – waga kryterium – maksymalna liczba punktów, która może być w danym kryterium</w:t>
      </w:r>
      <w:r w:rsidRPr="006E32B6">
        <w:rPr>
          <w:sz w:val="24"/>
        </w:rPr>
        <w:t xml:space="preserve"> </w:t>
      </w:r>
      <w:r>
        <w:rPr>
          <w:sz w:val="24"/>
        </w:rPr>
        <w:t>– 15</w:t>
      </w:r>
      <w:r>
        <w:rPr>
          <w:sz w:val="24"/>
        </w:rPr>
        <w:tab/>
        <w:t xml:space="preserve">                                            ………</w:t>
      </w:r>
      <w:r w:rsidRPr="006E32B6">
        <w:rPr>
          <w:sz w:val="24"/>
        </w:rPr>
        <w:br/>
      </w:r>
      <w:r>
        <w:rPr>
          <w:color w:val="000000"/>
          <w:sz w:val="24"/>
        </w:rPr>
        <w:t xml:space="preserve">WIBID </w:t>
      </w:r>
      <w:smartTag w:uri="urn:schemas-microsoft-com:office:smarttags" w:element="metricconverter">
        <w:smartTagPr>
          <w:attr w:name="ProductID" w:val="1 M"/>
        </w:smartTagPr>
        <w:r>
          <w:rPr>
            <w:color w:val="000000"/>
            <w:sz w:val="24"/>
          </w:rPr>
          <w:t>1 M</w:t>
        </w:r>
      </w:smartTag>
      <w:r>
        <w:rPr>
          <w:color w:val="000000"/>
          <w:sz w:val="24"/>
        </w:rPr>
        <w:t xml:space="preserve"> na dzień 29.02.2016 r. ……… +/- wysokość marży ……… = ………%</w:t>
      </w: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55"/>
        <w:gridCol w:w="2189"/>
        <w:gridCol w:w="1559"/>
      </w:tblGrid>
      <w:tr w:rsidR="003D24DE" w:rsidTr="00D843CE">
        <w:tc>
          <w:tcPr>
            <w:tcW w:w="1355" w:type="dxa"/>
            <w:vMerge w:val="restart"/>
            <w:vAlign w:val="center"/>
          </w:tcPr>
          <w:p w:rsidR="003D24DE" w:rsidRPr="004C0991" w:rsidRDefault="003D24DE" w:rsidP="00D843CE">
            <w:pPr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  <w:vertAlign w:val="subscript"/>
              </w:rPr>
              <w:t xml:space="preserve">obliczana </w:t>
            </w:r>
            <w:r w:rsidRPr="004C0991">
              <w:rPr>
                <w:color w:val="000000"/>
                <w:sz w:val="24"/>
              </w:rPr>
              <w:t>= (</w:t>
            </w:r>
          </w:p>
        </w:tc>
        <w:tc>
          <w:tcPr>
            <w:tcW w:w="2189" w:type="dxa"/>
            <w:tcBorders>
              <w:bottom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obliczana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min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) * W</w:t>
            </w:r>
            <w:r>
              <w:rPr>
                <w:color w:val="000000"/>
                <w:sz w:val="24"/>
                <w:vertAlign w:val="subscript"/>
              </w:rPr>
              <w:t>max</w:t>
            </w:r>
          </w:p>
        </w:tc>
      </w:tr>
      <w:tr w:rsidR="003D24DE" w:rsidTr="00D843CE">
        <w:tc>
          <w:tcPr>
            <w:tcW w:w="1355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max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min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punktacja, którą należy wyznaczyć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waga kryterium – maksymalna liczba punktów, która może być przyznana w danym kryterium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min </w:t>
      </w:r>
      <w:r>
        <w:rPr>
          <w:color w:val="000000"/>
          <w:sz w:val="24"/>
        </w:rPr>
        <w:t>– najniższa wartość w danym kryterium spośród złożonych ofert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najwyższa wartość w danym kryterium spośród złożonych ofert</w:t>
      </w:r>
    </w:p>
    <w:p w:rsidR="003D24DE" w:rsidRPr="0000495C" w:rsidRDefault="003D24DE" w:rsidP="00E415B6">
      <w:pPr>
        <w:spacing w:line="360" w:lineRule="auto"/>
        <w:ind w:left="708"/>
        <w:jc w:val="both"/>
        <w:rPr>
          <w:sz w:val="24"/>
          <w:szCs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wartość obliczanej oferty w danym kryterium</w:t>
      </w:r>
    </w:p>
    <w:p w:rsidR="003D24DE" w:rsidRDefault="003D24DE" w:rsidP="00E415B6">
      <w:pPr>
        <w:spacing w:line="360" w:lineRule="auto"/>
        <w:ind w:left="340"/>
        <w:rPr>
          <w:color w:val="000000"/>
          <w:sz w:val="24"/>
        </w:rPr>
      </w:pPr>
    </w:p>
    <w:p w:rsidR="003D24DE" w:rsidRDefault="003D24DE" w:rsidP="00E415B6">
      <w:pPr>
        <w:numPr>
          <w:ilvl w:val="0"/>
          <w:numId w:val="5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kryterium oprocentowania kredytu w rachunku bieżącym – waga kryterium – maksymalna liczba punktów, która może być w danym kryterium</w:t>
      </w:r>
      <w:r w:rsidRPr="006E32B6">
        <w:rPr>
          <w:sz w:val="24"/>
        </w:rPr>
        <w:t xml:space="preserve"> </w:t>
      </w:r>
      <w:r>
        <w:rPr>
          <w:sz w:val="24"/>
        </w:rPr>
        <w:t>– 27              ………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WIBOR </w:t>
      </w:r>
      <w:smartTag w:uri="urn:schemas-microsoft-com:office:smarttags" w:element="metricconverter">
        <w:smartTagPr>
          <w:attr w:name="ProductID" w:val="1 M"/>
        </w:smartTagPr>
        <w:r>
          <w:rPr>
            <w:color w:val="000000"/>
            <w:sz w:val="24"/>
          </w:rPr>
          <w:t>1 M</w:t>
        </w:r>
      </w:smartTag>
      <w:r>
        <w:rPr>
          <w:color w:val="000000"/>
          <w:sz w:val="24"/>
        </w:rPr>
        <w:t xml:space="preserve"> na dzień 29.02.2016 r. ……… +/- wysokość marży ……… = ………%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55"/>
        <w:gridCol w:w="2189"/>
        <w:gridCol w:w="1559"/>
      </w:tblGrid>
      <w:tr w:rsidR="003D24DE" w:rsidTr="00D843CE">
        <w:tc>
          <w:tcPr>
            <w:tcW w:w="1355" w:type="dxa"/>
            <w:vMerge w:val="restart"/>
            <w:vAlign w:val="center"/>
          </w:tcPr>
          <w:p w:rsidR="003D24DE" w:rsidRPr="004C0991" w:rsidRDefault="003D24DE" w:rsidP="00D843CE">
            <w:pPr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  <w:vertAlign w:val="subscript"/>
              </w:rPr>
              <w:t xml:space="preserve">obliczana </w:t>
            </w:r>
            <w:r w:rsidRPr="004C0991">
              <w:rPr>
                <w:color w:val="000000"/>
                <w:sz w:val="24"/>
              </w:rPr>
              <w:t>= (</w:t>
            </w:r>
          </w:p>
        </w:tc>
        <w:tc>
          <w:tcPr>
            <w:tcW w:w="2189" w:type="dxa"/>
            <w:tcBorders>
              <w:bottom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max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obliczana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) * W</w:t>
            </w:r>
            <w:r>
              <w:rPr>
                <w:color w:val="000000"/>
                <w:sz w:val="24"/>
                <w:vertAlign w:val="subscript"/>
              </w:rPr>
              <w:t>max</w:t>
            </w:r>
          </w:p>
        </w:tc>
      </w:tr>
      <w:tr w:rsidR="003D24DE" w:rsidTr="00D843CE">
        <w:tc>
          <w:tcPr>
            <w:tcW w:w="1355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max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min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punktacja, którą należy wyznaczyć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waga kryterium – maksymalna liczba punktów, która może być przyznana w danym kryterium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min </w:t>
      </w:r>
      <w:r>
        <w:rPr>
          <w:color w:val="000000"/>
          <w:sz w:val="24"/>
        </w:rPr>
        <w:t>– najniższa wartość w danym kryterium spośród złożonych ofert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najwyższa wartość w danym kryterium spośród złożonych ofert</w:t>
      </w:r>
    </w:p>
    <w:p w:rsidR="003D24DE" w:rsidRPr="0000495C" w:rsidRDefault="003D24DE" w:rsidP="00E415B6">
      <w:pPr>
        <w:spacing w:line="360" w:lineRule="auto"/>
        <w:ind w:left="708"/>
        <w:jc w:val="both"/>
        <w:rPr>
          <w:sz w:val="24"/>
          <w:szCs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wartość obliczanej oferty w danym kryterium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</w:p>
    <w:p w:rsidR="003D24DE" w:rsidRDefault="003D24DE" w:rsidP="00E415B6">
      <w:pPr>
        <w:spacing w:line="360" w:lineRule="auto"/>
        <w:ind w:left="708" w:hanging="424"/>
        <w:rPr>
          <w:color w:val="000000"/>
          <w:sz w:val="24"/>
        </w:rPr>
      </w:pPr>
      <w:r>
        <w:rPr>
          <w:color w:val="000000"/>
          <w:sz w:val="24"/>
        </w:rPr>
        <w:t xml:space="preserve"> 4)   kryterium oprocentowania lokat </w:t>
      </w:r>
      <w:r w:rsidRPr="00BC5A11">
        <w:rPr>
          <w:i/>
          <w:color w:val="000000"/>
          <w:sz w:val="24"/>
        </w:rPr>
        <w:t xml:space="preserve">overnight </w:t>
      </w:r>
      <w:r w:rsidRPr="00BC5A11">
        <w:rPr>
          <w:i/>
          <w:color w:val="000000"/>
          <w:sz w:val="24"/>
        </w:rPr>
        <w:tab/>
      </w:r>
      <w:r>
        <w:rPr>
          <w:color w:val="000000"/>
          <w:sz w:val="24"/>
        </w:rPr>
        <w:t>– waga kryterium – maksymalna liczba punktów, która może być w danym kryterium</w:t>
      </w:r>
      <w:r w:rsidRPr="006E32B6">
        <w:rPr>
          <w:sz w:val="24"/>
        </w:rPr>
        <w:t xml:space="preserve"> </w:t>
      </w:r>
      <w:r>
        <w:rPr>
          <w:sz w:val="24"/>
        </w:rPr>
        <w:t>– 18                                                ……..</w:t>
      </w:r>
    </w:p>
    <w:p w:rsidR="003D24DE" w:rsidRDefault="003D24DE" w:rsidP="00E415B6">
      <w:pPr>
        <w:spacing w:line="360" w:lineRule="auto"/>
        <w:ind w:left="708"/>
        <w:jc w:val="both"/>
        <w:rPr>
          <w:sz w:val="24"/>
          <w:szCs w:val="24"/>
        </w:rPr>
      </w:pPr>
      <w:r w:rsidRPr="0000495C">
        <w:rPr>
          <w:sz w:val="24"/>
          <w:szCs w:val="24"/>
        </w:rPr>
        <w:t xml:space="preserve">WIBOR </w:t>
      </w:r>
      <w:smartTag w:uri="urn:schemas-microsoft-com:office:smarttags" w:element="metricconverter">
        <w:smartTagPr>
          <w:attr w:name="ProductID" w:val="1 M"/>
        </w:smartTagPr>
        <w:r w:rsidRPr="0000495C">
          <w:rPr>
            <w:sz w:val="24"/>
            <w:szCs w:val="24"/>
          </w:rPr>
          <w:t>1 M</w:t>
        </w:r>
      </w:smartTag>
      <w:r w:rsidRPr="0000495C">
        <w:rPr>
          <w:sz w:val="24"/>
          <w:szCs w:val="24"/>
        </w:rPr>
        <w:t xml:space="preserve"> na dzień 29.02.2016 r. ……....+/- wysokość marży …...…… = ……%</w:t>
      </w: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55"/>
        <w:gridCol w:w="2189"/>
        <w:gridCol w:w="1559"/>
      </w:tblGrid>
      <w:tr w:rsidR="003D24DE" w:rsidTr="00D843CE">
        <w:tc>
          <w:tcPr>
            <w:tcW w:w="1355" w:type="dxa"/>
            <w:vMerge w:val="restart"/>
            <w:vAlign w:val="center"/>
          </w:tcPr>
          <w:p w:rsidR="003D24DE" w:rsidRPr="004C0991" w:rsidRDefault="003D24DE" w:rsidP="00D843CE">
            <w:pPr>
              <w:jc w:val="center"/>
              <w:rPr>
                <w:color w:val="000000"/>
                <w:sz w:val="24"/>
                <w:vertAlign w:val="subscript"/>
              </w:rPr>
            </w:pPr>
            <w:r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  <w:vertAlign w:val="subscript"/>
              </w:rPr>
              <w:t xml:space="preserve">obliczana </w:t>
            </w:r>
            <w:r w:rsidRPr="004C0991">
              <w:rPr>
                <w:color w:val="000000"/>
                <w:sz w:val="24"/>
              </w:rPr>
              <w:t>= (</w:t>
            </w:r>
          </w:p>
        </w:tc>
        <w:tc>
          <w:tcPr>
            <w:tcW w:w="2189" w:type="dxa"/>
            <w:tcBorders>
              <w:bottom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obliczana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min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) * W</w:t>
            </w:r>
            <w:r>
              <w:rPr>
                <w:color w:val="000000"/>
                <w:sz w:val="24"/>
                <w:vertAlign w:val="subscript"/>
              </w:rPr>
              <w:t>max</w:t>
            </w:r>
          </w:p>
        </w:tc>
      </w:tr>
      <w:tr w:rsidR="003D24DE" w:rsidTr="00D843CE">
        <w:tc>
          <w:tcPr>
            <w:tcW w:w="1355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sz="6" w:space="0" w:color="auto"/>
            </w:tcBorders>
          </w:tcPr>
          <w:p w:rsidR="003D24DE" w:rsidRDefault="003D24DE" w:rsidP="00D843C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(X</w:t>
            </w:r>
            <w:r>
              <w:rPr>
                <w:color w:val="000000"/>
                <w:sz w:val="24"/>
                <w:vertAlign w:val="subscript"/>
              </w:rPr>
              <w:t xml:space="preserve">max </w:t>
            </w:r>
            <w:r>
              <w:rPr>
                <w:color w:val="000000"/>
                <w:sz w:val="24"/>
              </w:rPr>
              <w:t>– X</w:t>
            </w:r>
            <w:r>
              <w:rPr>
                <w:color w:val="000000"/>
                <w:sz w:val="24"/>
                <w:vertAlign w:val="subscript"/>
              </w:rPr>
              <w:t>min</w:t>
            </w:r>
            <w:r w:rsidRPr="004C0991">
              <w:rPr>
                <w:color w:val="000000"/>
                <w:sz w:val="24"/>
              </w:rPr>
              <w:t>)</w:t>
            </w:r>
          </w:p>
        </w:tc>
        <w:tc>
          <w:tcPr>
            <w:tcW w:w="1559" w:type="dxa"/>
            <w:vMerge/>
          </w:tcPr>
          <w:p w:rsidR="003D24DE" w:rsidRDefault="003D24DE" w:rsidP="00D843CE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punktacja, którą należy wyznaczyć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waga kryterium – maksymalna liczba punktów, która może być przyznana w danym kryterium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min </w:t>
      </w:r>
      <w:r>
        <w:rPr>
          <w:color w:val="000000"/>
          <w:sz w:val="24"/>
        </w:rPr>
        <w:t>– najniższa wartość w danym kryterium spośród złożonych ofert</w:t>
      </w:r>
    </w:p>
    <w:p w:rsidR="003D24DE" w:rsidRDefault="003D24DE" w:rsidP="00E415B6">
      <w:pPr>
        <w:spacing w:line="360" w:lineRule="auto"/>
        <w:ind w:left="708"/>
        <w:jc w:val="both"/>
        <w:rPr>
          <w:color w:val="000000"/>
          <w:sz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max </w:t>
      </w:r>
      <w:r>
        <w:rPr>
          <w:color w:val="000000"/>
          <w:sz w:val="24"/>
        </w:rPr>
        <w:t>– najwyższa wartość w danym kryterium spośród złożonych ofert</w:t>
      </w:r>
    </w:p>
    <w:p w:rsidR="003D24DE" w:rsidRPr="0000495C" w:rsidRDefault="003D24DE" w:rsidP="00E415B6">
      <w:pPr>
        <w:spacing w:line="360" w:lineRule="auto"/>
        <w:ind w:left="708"/>
        <w:jc w:val="both"/>
        <w:rPr>
          <w:sz w:val="24"/>
          <w:szCs w:val="24"/>
        </w:rPr>
      </w:pPr>
      <w:r>
        <w:rPr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 xml:space="preserve">obliczana </w:t>
      </w:r>
      <w:r>
        <w:rPr>
          <w:color w:val="000000"/>
          <w:sz w:val="24"/>
        </w:rPr>
        <w:t>– wartość obliczanej oferty w danym kryterium</w:t>
      </w:r>
    </w:p>
    <w:p w:rsidR="003D24DE" w:rsidRDefault="003D24DE" w:rsidP="00E415B6">
      <w:pPr>
        <w:spacing w:line="360" w:lineRule="auto"/>
        <w:rPr>
          <w:b/>
          <w:sz w:val="24"/>
          <w:szCs w:val="24"/>
        </w:rPr>
      </w:pPr>
    </w:p>
    <w:p w:rsidR="003D24DE" w:rsidRDefault="003D24DE" w:rsidP="00E415B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Maksymalna liczba punktów, którą można uzyskać w postępowaniu </w:t>
      </w:r>
      <w:r w:rsidRPr="0000495C">
        <w:rPr>
          <w:b/>
          <w:sz w:val="24"/>
          <w:szCs w:val="24"/>
        </w:rPr>
        <w:tab/>
      </w:r>
      <w:r>
        <w:rPr>
          <w:b/>
          <w:sz w:val="24"/>
          <w:szCs w:val="24"/>
        </w:rPr>
        <w:t>- 1</w:t>
      </w:r>
      <w:r w:rsidRPr="0000495C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punktów   ….</w:t>
      </w:r>
    </w:p>
    <w:p w:rsidR="003D24DE" w:rsidRDefault="003D24DE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1. Oświadczamy, iż jesteśmy związani niniejszą ofertą przez 30 dni. </w:t>
      </w:r>
    </w:p>
    <w:p w:rsidR="003D24DE" w:rsidRDefault="003D24DE" w:rsidP="009E6CB4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2. Termin realizacji zamówienia: 1 maja 2016 r. – 30 kwietnia 2021 r.</w:t>
      </w:r>
    </w:p>
    <w:p w:rsidR="003D24DE" w:rsidRDefault="003D24DE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3. Okres gwarancji: ----------------------------------------------------------------------------------------</w:t>
      </w:r>
    </w:p>
    <w:p w:rsidR="003D24DE" w:rsidRDefault="003D24DE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4. Oświadczamy, iż uzysk</w:t>
      </w:r>
      <w:bookmarkStart w:id="0" w:name="_GoBack"/>
      <w:bookmarkEnd w:id="0"/>
      <w:r>
        <w:rPr>
          <w:sz w:val="24"/>
        </w:rPr>
        <w:t xml:space="preserve">aliśmy wszelkie niezbędne informacje do przygotowania oferty </w:t>
      </w:r>
      <w:r>
        <w:rPr>
          <w:sz w:val="24"/>
        </w:rPr>
        <w:br/>
        <w:t xml:space="preserve">i wykonania zamówienia. </w:t>
      </w:r>
    </w:p>
    <w:p w:rsidR="003D24DE" w:rsidRDefault="003D24DE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5. Oświadczamy, iż zapoznaliśmy się z istotnymi dla Zamawiającego postanowieniami, które powinny zostać wprowadzone do treści zawieranej umowy i w przypadku wyboru naszej oferty zobowiązujemy się do zawarcia umowy w miejscu i terminie wyznaczonym przez Zamawiającego.</w:t>
      </w:r>
    </w:p>
    <w:p w:rsidR="003D24DE" w:rsidRDefault="003D24DE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6. Oświadczamy, iż posiadamy uprawnienia do wykonywania działalności objętej przedmiotem zamówienia oraz dysponujemy potencjałem technicznym i osobowym umożliwiającym realizację zamówienia, zgodnie z zapisami ujętymi w wyborze oferty o udzielenie zamówienia publicznego na kompleksową obsługę bankową budżetu gminy miasta Chełmży oraz jej jednostek organizacyjnych w okresie 5 lat kalendarzowych, tj. od 1 maja 2016 r. do 30 kwietnia 2021 r.</w:t>
      </w:r>
    </w:p>
    <w:p w:rsidR="003D24DE" w:rsidRDefault="003D24DE" w:rsidP="00F52B8D">
      <w:pPr>
        <w:tabs>
          <w:tab w:val="left" w:leader="dot" w:pos="9072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>Nazwa i adres wykonawcy:</w:t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3D24DE" w:rsidRDefault="003D24DE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NIP: </w:t>
      </w:r>
      <w:r>
        <w:rPr>
          <w:sz w:val="24"/>
        </w:rPr>
        <w:tab/>
      </w:r>
    </w:p>
    <w:p w:rsidR="003D24DE" w:rsidRDefault="003D24DE" w:rsidP="00F52B8D">
      <w:pPr>
        <w:tabs>
          <w:tab w:val="left" w:leader="dot" w:pos="4962"/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REGON:</w:t>
      </w:r>
      <w:r>
        <w:rPr>
          <w:sz w:val="24"/>
        </w:rPr>
        <w:tab/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Adres, na który zamawiający powinien przesyłać ewentualną korespondencję:</w:t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Osoba wyznaczona do kontaktów z zamawiającym:</w:t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3D24DE" w:rsidRDefault="003D24DE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telefonu: </w:t>
      </w:r>
      <w:r>
        <w:rPr>
          <w:sz w:val="24"/>
        </w:rPr>
        <w:tab/>
      </w:r>
    </w:p>
    <w:p w:rsidR="003D24DE" w:rsidRDefault="003D24DE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numer faksu: </w:t>
      </w:r>
      <w:r>
        <w:rPr>
          <w:sz w:val="24"/>
        </w:rPr>
        <w:tab/>
      </w:r>
    </w:p>
    <w:p w:rsidR="003D24DE" w:rsidRDefault="003D24DE" w:rsidP="00F52B8D">
      <w:pPr>
        <w:tabs>
          <w:tab w:val="left" w:leader="dot" w:pos="4962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adres e-mail: </w:t>
      </w:r>
      <w:r>
        <w:rPr>
          <w:sz w:val="24"/>
        </w:rPr>
        <w:tab/>
      </w:r>
    </w:p>
    <w:p w:rsidR="003D24DE" w:rsidRDefault="003D24DE" w:rsidP="00F52B8D">
      <w:pPr>
        <w:tabs>
          <w:tab w:val="left" w:leader="dot" w:pos="9072"/>
        </w:tabs>
        <w:spacing w:line="360" w:lineRule="auto"/>
        <w:jc w:val="both"/>
      </w:pPr>
    </w:p>
    <w:p w:rsidR="003D24DE" w:rsidRPr="008230A4" w:rsidRDefault="003D24DE" w:rsidP="00F52B8D">
      <w:pPr>
        <w:tabs>
          <w:tab w:val="left" w:leader="dot" w:pos="9072"/>
        </w:tabs>
        <w:spacing w:line="360" w:lineRule="auto"/>
        <w:jc w:val="both"/>
      </w:pPr>
      <w:r w:rsidRPr="008230A4">
        <w:t xml:space="preserve">Załączniki: </w:t>
      </w:r>
    </w:p>
    <w:p w:rsidR="003D24DE" w:rsidRDefault="003D24DE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3D24DE" w:rsidRDefault="003D24DE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3D24DE" w:rsidRPr="007A3656" w:rsidRDefault="003D24DE" w:rsidP="00F52B8D">
      <w:pPr>
        <w:pStyle w:val="ListParagraph"/>
        <w:numPr>
          <w:ilvl w:val="0"/>
          <w:numId w:val="1"/>
        </w:numPr>
        <w:tabs>
          <w:tab w:val="left" w:leader="dot" w:pos="4678"/>
        </w:tabs>
        <w:spacing w:line="360" w:lineRule="auto"/>
        <w:ind w:left="42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3D24DE" w:rsidRDefault="003D24DE" w:rsidP="00F52B8D">
      <w:pPr>
        <w:tabs>
          <w:tab w:val="left" w:leader="dot" w:pos="9072"/>
        </w:tabs>
        <w:jc w:val="both"/>
        <w:rPr>
          <w:sz w:val="24"/>
        </w:rPr>
      </w:pPr>
    </w:p>
    <w:p w:rsidR="003D24DE" w:rsidRDefault="003D24DE" w:rsidP="008230A4">
      <w:pPr>
        <w:tabs>
          <w:tab w:val="left" w:leader="dot" w:pos="9072"/>
        </w:tabs>
        <w:jc w:val="both"/>
        <w:rPr>
          <w:sz w:val="24"/>
        </w:rPr>
      </w:pPr>
      <w:r>
        <w:rPr>
          <w:sz w:val="24"/>
        </w:rPr>
        <w:t xml:space="preserve"> ……………………, dnia ……………………</w:t>
      </w:r>
    </w:p>
    <w:p w:rsidR="003D24DE" w:rsidRDefault="003D24DE" w:rsidP="008230A4">
      <w:pPr>
        <w:ind w:left="5245"/>
      </w:pPr>
      <w:r w:rsidRPr="009D0E7A">
        <w:rPr>
          <w:sz w:val="20"/>
        </w:rPr>
        <w:t>(podpis i pieczątka osoby upoważnionej)</w:t>
      </w:r>
    </w:p>
    <w:sectPr w:rsidR="003D24DE" w:rsidSect="00E415B6">
      <w:headerReference w:type="first" r:id="rId7"/>
      <w:footnotePr>
        <w:numFmt w:val="chicago"/>
      </w:footnotePr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4DE" w:rsidRDefault="003D24DE" w:rsidP="00F52B8D">
      <w:r>
        <w:separator/>
      </w:r>
    </w:p>
  </w:endnote>
  <w:endnote w:type="continuationSeparator" w:id="0">
    <w:p w:rsidR="003D24DE" w:rsidRDefault="003D24DE" w:rsidP="00F5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4DE" w:rsidRDefault="003D24DE" w:rsidP="00F52B8D">
      <w:r>
        <w:separator/>
      </w:r>
    </w:p>
  </w:footnote>
  <w:footnote w:type="continuationSeparator" w:id="0">
    <w:p w:rsidR="003D24DE" w:rsidRDefault="003D24DE" w:rsidP="00F52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DE" w:rsidRDefault="003D24DE" w:rsidP="00254EDC">
    <w:pPr>
      <w:pStyle w:val="Header"/>
      <w:jc w:val="right"/>
    </w:pPr>
    <w:r>
      <w:t>ZAŁĄCZNIK NR 4</w:t>
    </w:r>
  </w:p>
  <w:p w:rsidR="003D24DE" w:rsidRPr="00D16CF9" w:rsidRDefault="003D24DE" w:rsidP="00254EDC">
    <w:pPr>
      <w:pStyle w:val="Header"/>
      <w:jc w:val="center"/>
      <w:rPr>
        <w:spacing w:val="30"/>
      </w:rPr>
    </w:pPr>
    <w:r w:rsidRPr="00D16CF9">
      <w:rPr>
        <w:spacing w:val="30"/>
      </w:rPr>
      <w:t>- WZÓR -</w:t>
    </w:r>
  </w:p>
  <w:p w:rsidR="003D24DE" w:rsidRPr="00EE4F59" w:rsidRDefault="003D24DE" w:rsidP="0008041E">
    <w:pPr>
      <w:pStyle w:val="Header"/>
      <w:ind w:left="6379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3A6"/>
    <w:multiLevelType w:val="singleLevel"/>
    <w:tmpl w:val="8C4E1B26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</w:rPr>
    </w:lvl>
  </w:abstractNum>
  <w:abstractNum w:abstractNumId="1">
    <w:nsid w:val="2BF3577A"/>
    <w:multiLevelType w:val="hybridMultilevel"/>
    <w:tmpl w:val="63AC35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31A052F"/>
    <w:multiLevelType w:val="singleLevel"/>
    <w:tmpl w:val="7A86DA76"/>
    <w:lvl w:ilvl="0">
      <w:start w:val="1"/>
      <w:numFmt w:val="upperLetter"/>
      <w:lvlText w:val="%1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</w:abstractNum>
  <w:abstractNum w:abstractNumId="3">
    <w:nsid w:val="4E943EF8"/>
    <w:multiLevelType w:val="hybridMultilevel"/>
    <w:tmpl w:val="2E0858D4"/>
    <w:lvl w:ilvl="0" w:tplc="FFFFFFF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4">
    <w:nsid w:val="518938B0"/>
    <w:multiLevelType w:val="hybridMultilevel"/>
    <w:tmpl w:val="DA6C11AE"/>
    <w:lvl w:ilvl="0" w:tplc="BF84CEB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8D"/>
    <w:rsid w:val="0000495C"/>
    <w:rsid w:val="00043E2E"/>
    <w:rsid w:val="00065F83"/>
    <w:rsid w:val="00072DE5"/>
    <w:rsid w:val="0007504A"/>
    <w:rsid w:val="0008041E"/>
    <w:rsid w:val="000A5CE7"/>
    <w:rsid w:val="000A60B3"/>
    <w:rsid w:val="000F7E5F"/>
    <w:rsid w:val="00191679"/>
    <w:rsid w:val="001E4AB8"/>
    <w:rsid w:val="00254EDC"/>
    <w:rsid w:val="00322D37"/>
    <w:rsid w:val="00363EC8"/>
    <w:rsid w:val="003A33D5"/>
    <w:rsid w:val="003D24DE"/>
    <w:rsid w:val="003F1C57"/>
    <w:rsid w:val="004036CC"/>
    <w:rsid w:val="004318AD"/>
    <w:rsid w:val="00472014"/>
    <w:rsid w:val="004922CF"/>
    <w:rsid w:val="004A3350"/>
    <w:rsid w:val="004C0991"/>
    <w:rsid w:val="00502E9E"/>
    <w:rsid w:val="00567B00"/>
    <w:rsid w:val="0057045D"/>
    <w:rsid w:val="006A2084"/>
    <w:rsid w:val="006E32B6"/>
    <w:rsid w:val="007952CD"/>
    <w:rsid w:val="007A3656"/>
    <w:rsid w:val="007F2AB2"/>
    <w:rsid w:val="008230A4"/>
    <w:rsid w:val="00835447"/>
    <w:rsid w:val="00854DFF"/>
    <w:rsid w:val="0089025B"/>
    <w:rsid w:val="008F774B"/>
    <w:rsid w:val="009A1135"/>
    <w:rsid w:val="009A2AC7"/>
    <w:rsid w:val="009D0E7A"/>
    <w:rsid w:val="009E6CB4"/>
    <w:rsid w:val="00A96896"/>
    <w:rsid w:val="00BC5A11"/>
    <w:rsid w:val="00BC7870"/>
    <w:rsid w:val="00C82CF7"/>
    <w:rsid w:val="00C8565F"/>
    <w:rsid w:val="00CC0376"/>
    <w:rsid w:val="00CE4DCA"/>
    <w:rsid w:val="00CF3796"/>
    <w:rsid w:val="00D16CF9"/>
    <w:rsid w:val="00D467FE"/>
    <w:rsid w:val="00D843CE"/>
    <w:rsid w:val="00DD49F0"/>
    <w:rsid w:val="00DD7CD3"/>
    <w:rsid w:val="00DF348A"/>
    <w:rsid w:val="00E05706"/>
    <w:rsid w:val="00E415B6"/>
    <w:rsid w:val="00EE4F59"/>
    <w:rsid w:val="00F26B95"/>
    <w:rsid w:val="00F52B8D"/>
    <w:rsid w:val="00F8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8D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82CF7"/>
    <w:pPr>
      <w:keepNext/>
      <w:spacing w:line="360" w:lineRule="auto"/>
      <w:jc w:val="both"/>
      <w:outlineLvl w:val="0"/>
    </w:pPr>
    <w:rPr>
      <w:b/>
      <w:color w:val="000000"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57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F52B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B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2B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F52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2B8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52B8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7952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3</Pages>
  <Words>693</Words>
  <Characters>4160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78041513843</cp:lastModifiedBy>
  <cp:revision>28</cp:revision>
  <cp:lastPrinted>2016-03-11T12:14:00Z</cp:lastPrinted>
  <dcterms:created xsi:type="dcterms:W3CDTF">2014-06-03T08:53:00Z</dcterms:created>
  <dcterms:modified xsi:type="dcterms:W3CDTF">2016-03-24T13:57:00Z</dcterms:modified>
</cp:coreProperties>
</file>