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A87" w:rsidRPr="00E7437E" w:rsidRDefault="004A7A87" w:rsidP="00E63CAE">
      <w:pPr>
        <w:spacing w:before="93" w:after="6"/>
        <w:ind w:left="216" w:right="918"/>
        <w:rPr>
          <w:rFonts w:ascii="Times New Roman" w:hAnsi="Times New Roman" w:cs="Times New Roman"/>
          <w:b/>
          <w:sz w:val="24"/>
          <w:szCs w:val="24"/>
        </w:rPr>
      </w:pPr>
      <w:r w:rsidRPr="00E7437E">
        <w:rPr>
          <w:rFonts w:ascii="Times New Roman" w:hAnsi="Times New Roman" w:cs="Times New Roman"/>
          <w:b/>
          <w:sz w:val="24"/>
          <w:szCs w:val="24"/>
        </w:rPr>
        <w:t>Oznaczenie sprawy: GKM.271.1.10.2017</w:t>
      </w:r>
    </w:p>
    <w:p w:rsidR="004A7A87" w:rsidRDefault="004A7A87" w:rsidP="003E29F1">
      <w:pPr>
        <w:widowControl w:val="0"/>
        <w:autoSpaceDE w:val="0"/>
        <w:autoSpaceDN w:val="0"/>
        <w:spacing w:before="68" w:after="0" w:line="240" w:lineRule="auto"/>
        <w:ind w:left="216"/>
        <w:rPr>
          <w:rFonts w:ascii="Times New Roman" w:eastAsia="Times New Roman" w:hAnsi="Times New Roman" w:cs="Times New Roman"/>
          <w:b/>
          <w:sz w:val="24"/>
          <w:szCs w:val="24"/>
          <w:lang w:eastAsia="pl-PL" w:bidi="pl-PL"/>
        </w:rPr>
      </w:pPr>
    </w:p>
    <w:p w:rsidR="003E29F1" w:rsidRPr="003E29F1" w:rsidRDefault="003E29F1" w:rsidP="00E63CAE">
      <w:pPr>
        <w:widowControl w:val="0"/>
        <w:autoSpaceDE w:val="0"/>
        <w:autoSpaceDN w:val="0"/>
        <w:spacing w:before="68" w:after="0" w:line="240" w:lineRule="auto"/>
        <w:ind w:left="216"/>
        <w:jc w:val="right"/>
        <w:rPr>
          <w:rFonts w:ascii="Times New Roman" w:eastAsia="Times New Roman" w:hAnsi="Times New Roman" w:cs="Times New Roman"/>
          <w:b/>
          <w:sz w:val="24"/>
          <w:szCs w:val="24"/>
          <w:lang w:eastAsia="pl-PL" w:bidi="pl-PL"/>
        </w:rPr>
      </w:pPr>
      <w:r w:rsidRPr="003E29F1">
        <w:rPr>
          <w:rFonts w:ascii="Times New Roman" w:eastAsia="Times New Roman" w:hAnsi="Times New Roman" w:cs="Times New Roman"/>
          <w:b/>
          <w:sz w:val="24"/>
          <w:szCs w:val="24"/>
          <w:lang w:eastAsia="pl-PL" w:bidi="pl-PL"/>
        </w:rPr>
        <w:t>Załącznik nr 4 do SIWZ</w:t>
      </w:r>
    </w:p>
    <w:p w:rsidR="003E29F1" w:rsidRPr="003E29F1" w:rsidRDefault="003E29F1" w:rsidP="003E29F1">
      <w:pPr>
        <w:widowControl w:val="0"/>
        <w:autoSpaceDE w:val="0"/>
        <w:autoSpaceDN w:val="0"/>
        <w:spacing w:before="91" w:after="0" w:line="240" w:lineRule="auto"/>
        <w:ind w:left="216"/>
        <w:rPr>
          <w:rFonts w:ascii="Times New Roman" w:eastAsia="Times New Roman" w:hAnsi="Times New Roman" w:cs="Times New Roman"/>
          <w:sz w:val="20"/>
          <w:lang w:eastAsia="pl-PL" w:bidi="pl-PL"/>
        </w:rPr>
      </w:pPr>
    </w:p>
    <w:p w:rsidR="003E29F1" w:rsidRPr="003E29F1" w:rsidRDefault="003E29F1" w:rsidP="003E29F1">
      <w:pPr>
        <w:widowControl w:val="0"/>
        <w:autoSpaceDE w:val="0"/>
        <w:autoSpaceDN w:val="0"/>
        <w:spacing w:before="4" w:after="0" w:line="240" w:lineRule="auto"/>
        <w:rPr>
          <w:rFonts w:ascii="Times New Roman" w:eastAsia="Times New Roman" w:hAnsi="Times New Roman" w:cs="Times New Roman"/>
          <w:sz w:val="24"/>
          <w:szCs w:val="24"/>
          <w:lang w:eastAsia="pl-PL" w:bidi="pl-PL"/>
        </w:rPr>
      </w:pPr>
    </w:p>
    <w:p w:rsidR="003E29F1" w:rsidRPr="003E29F1" w:rsidRDefault="003E29F1" w:rsidP="003E29F1">
      <w:pPr>
        <w:widowControl w:val="0"/>
        <w:autoSpaceDE w:val="0"/>
        <w:autoSpaceDN w:val="0"/>
        <w:spacing w:before="4" w:after="0" w:line="240" w:lineRule="auto"/>
        <w:rPr>
          <w:rFonts w:ascii="Times New Roman" w:eastAsia="Times New Roman" w:hAnsi="Times New Roman" w:cs="Times New Roman"/>
          <w:sz w:val="28"/>
          <w:szCs w:val="24"/>
          <w:lang w:eastAsia="pl-PL" w:bidi="pl-PL"/>
        </w:rPr>
      </w:pPr>
    </w:p>
    <w:p w:rsidR="003E29F1" w:rsidRPr="003E29F1" w:rsidRDefault="003E29F1" w:rsidP="003E29F1">
      <w:pPr>
        <w:widowControl w:val="0"/>
        <w:autoSpaceDE w:val="0"/>
        <w:autoSpaceDN w:val="0"/>
        <w:spacing w:after="0" w:line="240" w:lineRule="auto"/>
        <w:ind w:left="216"/>
        <w:jc w:val="center"/>
        <w:rPr>
          <w:rFonts w:ascii="Times New Roman" w:eastAsia="Times New Roman" w:hAnsi="Times New Roman" w:cs="Times New Roman"/>
          <w:b/>
          <w:sz w:val="28"/>
          <w:lang w:eastAsia="pl-PL" w:bidi="pl-PL"/>
        </w:rPr>
      </w:pPr>
      <w:r w:rsidRPr="003E29F1">
        <w:rPr>
          <w:rFonts w:ascii="Times New Roman" w:eastAsia="Times New Roman" w:hAnsi="Times New Roman" w:cs="Times New Roman"/>
          <w:b/>
          <w:sz w:val="28"/>
          <w:lang w:eastAsia="pl-PL" w:bidi="pl-PL"/>
        </w:rPr>
        <w:t>Umowa nr ….</w:t>
      </w:r>
    </w:p>
    <w:p w:rsidR="003E29F1" w:rsidRPr="003E29F1" w:rsidRDefault="00AF0D22" w:rsidP="003E29F1">
      <w:pPr>
        <w:widowControl w:val="0"/>
        <w:autoSpaceDE w:val="0"/>
        <w:autoSpaceDN w:val="0"/>
        <w:spacing w:after="0" w:line="240" w:lineRule="auto"/>
        <w:ind w:left="216"/>
        <w:jc w:val="center"/>
        <w:rPr>
          <w:rFonts w:ascii="Times New Roman" w:eastAsia="Times New Roman" w:hAnsi="Times New Roman" w:cs="Times New Roman"/>
          <w:b/>
          <w:sz w:val="28"/>
          <w:lang w:eastAsia="pl-PL" w:bidi="pl-PL"/>
        </w:rPr>
      </w:pPr>
      <w:r>
        <w:rPr>
          <w:rFonts w:ascii="Times New Roman" w:eastAsia="Times New Roman" w:hAnsi="Times New Roman" w:cs="Times New Roman"/>
          <w:b/>
          <w:sz w:val="28"/>
          <w:lang w:eastAsia="pl-PL" w:bidi="pl-PL"/>
        </w:rPr>
        <w:t>WZÓR</w:t>
      </w:r>
    </w:p>
    <w:p w:rsidR="003E29F1" w:rsidRPr="003E29F1" w:rsidRDefault="003E29F1" w:rsidP="003E29F1">
      <w:pPr>
        <w:widowControl w:val="0"/>
        <w:autoSpaceDE w:val="0"/>
        <w:autoSpaceDN w:val="0"/>
        <w:spacing w:before="63" w:after="0" w:line="240" w:lineRule="auto"/>
        <w:ind w:left="216" w:right="693" w:firstLine="566"/>
        <w:jc w:val="both"/>
        <w:rPr>
          <w:rFonts w:ascii="Times New Roman" w:eastAsia="Times New Roman" w:hAnsi="Times New Roman" w:cs="Times New Roman"/>
          <w:sz w:val="24"/>
          <w:szCs w:val="24"/>
          <w:lang w:eastAsia="pl-PL" w:bidi="pl-PL"/>
        </w:rPr>
      </w:pPr>
    </w:p>
    <w:p w:rsidR="003E29F1" w:rsidRPr="003E29F1" w:rsidRDefault="003E29F1" w:rsidP="003E29F1">
      <w:pPr>
        <w:widowControl w:val="0"/>
        <w:autoSpaceDE w:val="0"/>
        <w:autoSpaceDN w:val="0"/>
        <w:spacing w:before="63" w:after="0" w:line="240" w:lineRule="auto"/>
        <w:ind w:left="216" w:right="693" w:firstLine="566"/>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dniu ………….. 201</w:t>
      </w:r>
      <w:r w:rsidR="00DB0E9B">
        <w:rPr>
          <w:rFonts w:ascii="Times New Roman" w:eastAsia="Times New Roman" w:hAnsi="Times New Roman" w:cs="Times New Roman"/>
          <w:sz w:val="24"/>
          <w:szCs w:val="24"/>
          <w:lang w:eastAsia="pl-PL" w:bidi="pl-PL"/>
        </w:rPr>
        <w:t>8</w:t>
      </w:r>
      <w:r w:rsidRPr="003E29F1">
        <w:rPr>
          <w:rFonts w:ascii="Times New Roman" w:eastAsia="Times New Roman" w:hAnsi="Times New Roman" w:cs="Times New Roman"/>
          <w:sz w:val="24"/>
          <w:szCs w:val="24"/>
          <w:lang w:eastAsia="pl-PL" w:bidi="pl-PL"/>
        </w:rPr>
        <w:t xml:space="preserve"> r. w Chełmży pomiędzy Gminą Miasto Chełmża, zwaną dalej </w:t>
      </w:r>
      <w:r w:rsidRPr="003E29F1">
        <w:rPr>
          <w:rFonts w:ascii="Times New Roman" w:eastAsia="Times New Roman" w:hAnsi="Times New Roman" w:cs="Times New Roman"/>
          <w:b/>
          <w:sz w:val="24"/>
          <w:szCs w:val="24"/>
          <w:lang w:eastAsia="pl-PL" w:bidi="pl-PL"/>
        </w:rPr>
        <w:t>Zamawiającym</w:t>
      </w:r>
      <w:r w:rsidRPr="003E29F1">
        <w:rPr>
          <w:rFonts w:ascii="Times New Roman" w:eastAsia="Times New Roman" w:hAnsi="Times New Roman" w:cs="Times New Roman"/>
          <w:sz w:val="24"/>
          <w:szCs w:val="24"/>
          <w:lang w:eastAsia="pl-PL" w:bidi="pl-PL"/>
        </w:rPr>
        <w:t>, posługującą się Numerem Identyfikacji Podatkowej:</w:t>
      </w:r>
      <w:r w:rsidRPr="003E29F1">
        <w:rPr>
          <w:rFonts w:ascii="Times New Roman" w:eastAsia="Times New Roman" w:hAnsi="Times New Roman" w:cs="Times New Roman"/>
          <w:color w:val="000000"/>
        </w:rPr>
        <w:t xml:space="preserve"> 8792582481</w:t>
      </w:r>
      <w:r w:rsidRPr="003E29F1">
        <w:rPr>
          <w:rFonts w:ascii="Times New Roman" w:eastAsia="Times New Roman" w:hAnsi="Times New Roman" w:cs="Times New Roman"/>
          <w:sz w:val="24"/>
          <w:szCs w:val="24"/>
          <w:lang w:eastAsia="pl-PL" w:bidi="pl-PL"/>
        </w:rPr>
        <w:t>, reprezentowaną przez Burmistrza Miasta Chełmży Pana Jerzego Czerwińskiego, przy kontrasygnacie Skarbnika Miasta Chełmży Pani Krystyny Lulki,</w:t>
      </w:r>
    </w:p>
    <w:p w:rsidR="003E29F1" w:rsidRPr="003E29F1" w:rsidRDefault="003E29F1" w:rsidP="003E29F1">
      <w:pPr>
        <w:widowControl w:val="0"/>
        <w:autoSpaceDE w:val="0"/>
        <w:autoSpaceDN w:val="0"/>
        <w:spacing w:before="116" w:after="0" w:line="240" w:lineRule="auto"/>
        <w:ind w:left="216"/>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a</w:t>
      </w:r>
    </w:p>
    <w:p w:rsidR="003E29F1" w:rsidRPr="003E29F1" w:rsidRDefault="003E29F1" w:rsidP="003E29F1">
      <w:pPr>
        <w:widowControl w:val="0"/>
        <w:autoSpaceDE w:val="0"/>
        <w:autoSpaceDN w:val="0"/>
        <w:spacing w:after="0" w:line="240" w:lineRule="auto"/>
        <w:ind w:left="216"/>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t>
      </w:r>
    </w:p>
    <w:p w:rsidR="003E29F1" w:rsidRPr="003E29F1" w:rsidRDefault="003E29F1" w:rsidP="003E29F1">
      <w:pPr>
        <w:widowControl w:val="0"/>
        <w:autoSpaceDE w:val="0"/>
        <w:autoSpaceDN w:val="0"/>
        <w:spacing w:after="0" w:line="240" w:lineRule="auto"/>
        <w:ind w:left="216"/>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t>
      </w:r>
    </w:p>
    <w:p w:rsidR="003E29F1" w:rsidRPr="003E29F1" w:rsidRDefault="003E29F1" w:rsidP="003E29F1">
      <w:pPr>
        <w:widowControl w:val="0"/>
        <w:autoSpaceDE w:val="0"/>
        <w:autoSpaceDN w:val="0"/>
        <w:spacing w:before="115" w:after="0" w:line="240" w:lineRule="auto"/>
        <w:ind w:left="216" w:right="70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xml:space="preserve">zwanym dalej </w:t>
      </w:r>
      <w:r w:rsidRPr="003E29F1">
        <w:rPr>
          <w:rFonts w:ascii="Times New Roman" w:eastAsia="Times New Roman" w:hAnsi="Times New Roman" w:cs="Times New Roman"/>
          <w:b/>
          <w:sz w:val="24"/>
          <w:szCs w:val="24"/>
          <w:lang w:eastAsia="pl-PL" w:bidi="pl-PL"/>
        </w:rPr>
        <w:t xml:space="preserve">Wykonawcą, </w:t>
      </w:r>
      <w:r w:rsidRPr="003E29F1">
        <w:rPr>
          <w:rFonts w:ascii="Times New Roman" w:eastAsia="Times New Roman" w:hAnsi="Times New Roman" w:cs="Times New Roman"/>
          <w:sz w:val="24"/>
          <w:szCs w:val="24"/>
          <w:lang w:eastAsia="pl-PL" w:bidi="pl-PL"/>
        </w:rPr>
        <w:t>reprezentowanym przez …………………………………..…….., w wyniku przeprowadzonego postępowania o udzielenie zamówienia publicznego w trybie przetargu nieograniczonego, została zawarta umowa o następującej treści:</w:t>
      </w:r>
    </w:p>
    <w:p w:rsidR="003E29F1" w:rsidRPr="003E29F1" w:rsidRDefault="003E29F1" w:rsidP="003E29F1">
      <w:pPr>
        <w:widowControl w:val="0"/>
        <w:autoSpaceDE w:val="0"/>
        <w:autoSpaceDN w:val="0"/>
        <w:spacing w:before="121"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w:t>
      </w:r>
    </w:p>
    <w:p w:rsidR="003E29F1" w:rsidRPr="003E29F1" w:rsidRDefault="003E29F1" w:rsidP="003E29F1">
      <w:pPr>
        <w:widowControl w:val="0"/>
        <w:autoSpaceDE w:val="0"/>
        <w:autoSpaceDN w:val="0"/>
        <w:spacing w:after="0" w:line="274" w:lineRule="exact"/>
        <w:ind w:left="2984" w:right="3463"/>
        <w:jc w:val="center"/>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Przedmiot umowy</w:t>
      </w:r>
    </w:p>
    <w:p w:rsidR="003E29F1" w:rsidRPr="003E29F1" w:rsidRDefault="003E29F1" w:rsidP="003E29F1">
      <w:pPr>
        <w:widowControl w:val="0"/>
        <w:numPr>
          <w:ilvl w:val="0"/>
          <w:numId w:val="16"/>
        </w:numPr>
        <w:tabs>
          <w:tab w:val="left" w:pos="500"/>
        </w:tabs>
        <w:autoSpaceDE w:val="0"/>
        <w:autoSpaceDN w:val="0"/>
        <w:spacing w:after="0" w:line="240" w:lineRule="auto"/>
        <w:ind w:right="696"/>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xml:space="preserve">Zamawiający zleca, a Wykonawca przyjmuje do wykonania zadanie pn. </w:t>
      </w:r>
      <w:r w:rsidRPr="003E29F1">
        <w:rPr>
          <w:rFonts w:ascii="Times New Roman" w:eastAsia="Times New Roman" w:hAnsi="Times New Roman" w:cs="Times New Roman"/>
          <w:b/>
          <w:bCs/>
          <w:color w:val="000000"/>
          <w:sz w:val="24"/>
          <w:szCs w:val="24"/>
          <w:lang w:eastAsia="pl-PL"/>
        </w:rPr>
        <w:t>„Remont i modernizacja wieży ciśnień”</w:t>
      </w:r>
      <w:r w:rsidRPr="003E29F1">
        <w:rPr>
          <w:rFonts w:ascii="Times New Roman" w:eastAsia="Times New Roman" w:hAnsi="Times New Roman" w:cs="Times New Roman"/>
          <w:sz w:val="24"/>
          <w:szCs w:val="24"/>
          <w:lang w:eastAsia="pl-PL" w:bidi="pl-PL"/>
        </w:rPr>
        <w:t>, zwane dalej  „zamówieniem”,  „przedmiotem  zamówienia”  lub „przedmiotem umowy”, zgodnie z wymaganiami określonymi przez Zamawiającego  w SIWZ oraz ofertą Wykonawcy z dnia</w:t>
      </w:r>
      <w:r w:rsidRPr="003E29F1">
        <w:rPr>
          <w:rFonts w:ascii="Times New Roman" w:eastAsia="Times New Roman" w:hAnsi="Times New Roman" w:cs="Times New Roman"/>
          <w:spacing w:val="-10"/>
          <w:sz w:val="24"/>
          <w:szCs w:val="24"/>
          <w:lang w:eastAsia="pl-PL" w:bidi="pl-PL"/>
        </w:rPr>
        <w:t xml:space="preserve"> </w:t>
      </w:r>
      <w:r w:rsidRPr="003E29F1">
        <w:rPr>
          <w:rFonts w:ascii="Times New Roman" w:eastAsia="Times New Roman" w:hAnsi="Times New Roman" w:cs="Times New Roman"/>
          <w:sz w:val="24"/>
          <w:szCs w:val="24"/>
          <w:lang w:eastAsia="pl-PL" w:bidi="pl-PL"/>
        </w:rPr>
        <w:t>…………..</w:t>
      </w:r>
    </w:p>
    <w:p w:rsidR="003E29F1" w:rsidRPr="003E29F1" w:rsidRDefault="003E29F1" w:rsidP="003E29F1">
      <w:pPr>
        <w:widowControl w:val="0"/>
        <w:numPr>
          <w:ilvl w:val="0"/>
          <w:numId w:val="16"/>
        </w:numPr>
        <w:tabs>
          <w:tab w:val="left" w:pos="500"/>
        </w:tabs>
        <w:autoSpaceDE w:val="0"/>
        <w:autoSpaceDN w:val="0"/>
        <w:spacing w:after="0" w:line="240" w:lineRule="auto"/>
        <w:ind w:right="694"/>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xml:space="preserve">Zamówienie jest realizowane w ramach zadania budżetowego pn. </w:t>
      </w:r>
      <w:r w:rsidRPr="003E29F1">
        <w:rPr>
          <w:rFonts w:ascii="Times New Roman" w:eastAsia="Times New Roman" w:hAnsi="Times New Roman" w:cs="Times New Roman"/>
          <w:b/>
          <w:bCs/>
          <w:color w:val="000000"/>
          <w:sz w:val="24"/>
          <w:szCs w:val="24"/>
          <w:lang w:eastAsia="pl-PL"/>
        </w:rPr>
        <w:t>„Remont i modernizacja wieży ciśnień”</w:t>
      </w:r>
      <w:r w:rsidRPr="003E29F1">
        <w:rPr>
          <w:rFonts w:ascii="Times New Roman" w:eastAsia="Times New Roman" w:hAnsi="Times New Roman" w:cs="Times New Roman"/>
          <w:sz w:val="24"/>
          <w:szCs w:val="24"/>
          <w:lang w:eastAsia="pl-PL" w:bidi="pl-PL"/>
        </w:rPr>
        <w:t>.</w:t>
      </w:r>
    </w:p>
    <w:p w:rsidR="003E29F1" w:rsidRPr="003E29F1" w:rsidRDefault="003E29F1" w:rsidP="003E29F1">
      <w:pPr>
        <w:widowControl w:val="0"/>
        <w:numPr>
          <w:ilvl w:val="0"/>
          <w:numId w:val="16"/>
        </w:numPr>
        <w:tabs>
          <w:tab w:val="left" w:pos="500"/>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Szczegółowy opis i zakres przedmiotu zamówienia określa</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SIWZ.</w:t>
      </w:r>
    </w:p>
    <w:p w:rsidR="003E29F1" w:rsidRPr="003E29F1" w:rsidRDefault="003E29F1" w:rsidP="003E29F1">
      <w:pPr>
        <w:widowControl w:val="0"/>
        <w:numPr>
          <w:ilvl w:val="0"/>
          <w:numId w:val="16"/>
        </w:numPr>
        <w:tabs>
          <w:tab w:val="left" w:pos="500"/>
        </w:tabs>
        <w:autoSpaceDE w:val="0"/>
        <w:autoSpaceDN w:val="0"/>
        <w:spacing w:after="0" w:line="240" w:lineRule="auto"/>
        <w:ind w:right="70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zobowiązuje się do wykonania przedmiotu umowy zgodnie z SIWZ, ofertą, obowiązującymi przepisami i normami oraz zasadami wiedzy i sztuki budowlanej. Wykonawca wykonywać będzie umowę z należytą starannością, z uwzględnieniem zawodowego charakteru prowadzonej działalności.</w:t>
      </w:r>
    </w:p>
    <w:p w:rsidR="003E29F1" w:rsidRPr="003E29F1" w:rsidRDefault="003E29F1" w:rsidP="003E29F1">
      <w:pPr>
        <w:widowControl w:val="0"/>
        <w:numPr>
          <w:ilvl w:val="0"/>
          <w:numId w:val="16"/>
        </w:numPr>
        <w:tabs>
          <w:tab w:val="left" w:pos="500"/>
        </w:tabs>
        <w:autoSpaceDE w:val="0"/>
        <w:autoSpaceDN w:val="0"/>
        <w:spacing w:after="0" w:line="240" w:lineRule="auto"/>
        <w:ind w:right="70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zobowiązuje się do wykonania wszystkich robót i  czynności  niezbędnych  do zrealizowania zadania określonego w ust. 1,  niezależnie od tego,  czy wynikają wprost z dokumentów przetargowych (SIWZ, dokumentacji projektowej</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itp.).</w:t>
      </w:r>
    </w:p>
    <w:p w:rsidR="003E29F1" w:rsidRPr="003E29F1" w:rsidRDefault="003E29F1" w:rsidP="003E29F1">
      <w:pPr>
        <w:widowControl w:val="0"/>
        <w:numPr>
          <w:ilvl w:val="0"/>
          <w:numId w:val="16"/>
        </w:numPr>
        <w:tabs>
          <w:tab w:val="left" w:pos="500"/>
        </w:tabs>
        <w:autoSpaceDE w:val="0"/>
        <w:autoSpaceDN w:val="0"/>
        <w:spacing w:after="0" w:line="240" w:lineRule="auto"/>
        <w:ind w:right="69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Materiały zastosowane przez Wykonawcę powinny odpowiadać co do jakości wymaganiom określonym w ustawie z dnia 16 kwietnia 2004 r. o wyrobach budowlanych (Dz. U. z 2016 r. poz. 1570 z </w:t>
      </w:r>
      <w:proofErr w:type="spellStart"/>
      <w:r w:rsidRPr="003E29F1">
        <w:rPr>
          <w:rFonts w:ascii="Times New Roman" w:eastAsia="Times New Roman" w:hAnsi="Times New Roman" w:cs="Times New Roman"/>
          <w:sz w:val="24"/>
          <w:lang w:eastAsia="pl-PL" w:bidi="pl-PL"/>
        </w:rPr>
        <w:t>późn</w:t>
      </w:r>
      <w:proofErr w:type="spellEnd"/>
      <w:r w:rsidRPr="003E29F1">
        <w:rPr>
          <w:rFonts w:ascii="Times New Roman" w:eastAsia="Times New Roman" w:hAnsi="Times New Roman" w:cs="Times New Roman"/>
          <w:sz w:val="24"/>
          <w:lang w:eastAsia="pl-PL" w:bidi="pl-PL"/>
        </w:rPr>
        <w:t>. zm.) oraz w SIWZ. Materiały z rozbiórki,  które stanowią własność Zamawiającego i zostaną wskazane przez Inspektora Nadzoru Inwestorskiego, Wykonawca przetransportuje oraz złoży na terenie Zakładu Gospodarki Komunalnej w Chełmży. Wykonawca będzie zobowiązany do dokonania obmiaru materiałów z rozbiórki a następnie przekazania ich w ilości wynikającej z obmiaru Zamawiającemu oraz sporządzenia protokołu przekazania tych</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materiałów. Pozostałe materiały powinny być usunięte przez Wykonawcę poza teren budowy przy zachowaniu właściwych przepisów prawa.</w:t>
      </w:r>
    </w:p>
    <w:p w:rsidR="003E29F1" w:rsidRPr="003E29F1" w:rsidRDefault="003E29F1" w:rsidP="003E29F1">
      <w:pPr>
        <w:widowControl w:val="0"/>
        <w:numPr>
          <w:ilvl w:val="0"/>
          <w:numId w:val="16"/>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zobowiązuje się do zapewnienia kierownictwa budowy, kierownictwa prac konserwatorskich i restauratorskich oraz wykonywania innych czynności i prac wynikających z SIWZ, przez osoby posiadające odpowiednie kwalifikacje i</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uprawnienia.</w:t>
      </w:r>
    </w:p>
    <w:p w:rsidR="003E29F1" w:rsidRPr="003E29F1" w:rsidRDefault="003E29F1" w:rsidP="003E29F1">
      <w:pPr>
        <w:widowControl w:val="0"/>
        <w:numPr>
          <w:ilvl w:val="0"/>
          <w:numId w:val="16"/>
        </w:numPr>
        <w:tabs>
          <w:tab w:val="left" w:pos="500"/>
        </w:tabs>
        <w:autoSpaceDE w:val="0"/>
        <w:autoSpaceDN w:val="0"/>
        <w:spacing w:after="0" w:line="240" w:lineRule="auto"/>
        <w:ind w:right="70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Prawa i obowiązki wynikające z niniejszej umowy należy interpretować w kontekście całości postępowania przetargowego będącego podstawą zawarcia niniejszej</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1632EC" w:rsidRDefault="003E29F1" w:rsidP="003E29F1">
      <w:pPr>
        <w:widowControl w:val="0"/>
        <w:numPr>
          <w:ilvl w:val="0"/>
          <w:numId w:val="16"/>
        </w:numPr>
        <w:tabs>
          <w:tab w:val="left" w:pos="500"/>
        </w:tabs>
        <w:autoSpaceDE w:val="0"/>
        <w:autoSpaceDN w:val="0"/>
        <w:spacing w:after="0" w:line="240" w:lineRule="auto"/>
        <w:ind w:right="69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xml:space="preserve">Realizacja zamówienia pn.  </w:t>
      </w:r>
      <w:r w:rsidRPr="003E29F1">
        <w:rPr>
          <w:rFonts w:ascii="Times New Roman" w:eastAsia="Times New Roman" w:hAnsi="Times New Roman" w:cs="Times New Roman"/>
          <w:b/>
          <w:bCs/>
          <w:color w:val="000000"/>
          <w:sz w:val="24"/>
          <w:szCs w:val="24"/>
          <w:lang w:eastAsia="pl-PL"/>
        </w:rPr>
        <w:t>„Remont i modernizacja wieży ciśnień”</w:t>
      </w:r>
      <w:r w:rsidRPr="003E29F1">
        <w:rPr>
          <w:rFonts w:ascii="Times New Roman" w:eastAsia="Times New Roman" w:hAnsi="Times New Roman" w:cs="Times New Roman"/>
          <w:sz w:val="24"/>
          <w:szCs w:val="24"/>
          <w:lang w:eastAsia="pl-PL" w:bidi="pl-PL"/>
        </w:rPr>
        <w:t xml:space="preserve"> uzależniona jest od otrzymania dofinansowania z Europejskiego Funduszu Rozwoju</w:t>
      </w:r>
      <w:r w:rsidRPr="003E29F1">
        <w:rPr>
          <w:rFonts w:ascii="Times New Roman" w:eastAsia="Times New Roman" w:hAnsi="Times New Roman" w:cs="Times New Roman"/>
          <w:spacing w:val="35"/>
          <w:sz w:val="24"/>
          <w:szCs w:val="24"/>
          <w:lang w:eastAsia="pl-PL" w:bidi="pl-PL"/>
        </w:rPr>
        <w:t xml:space="preserve"> </w:t>
      </w:r>
      <w:r w:rsidRPr="003E29F1">
        <w:rPr>
          <w:rFonts w:ascii="Times New Roman" w:eastAsia="Times New Roman" w:hAnsi="Times New Roman" w:cs="Times New Roman"/>
          <w:sz w:val="24"/>
          <w:szCs w:val="24"/>
          <w:lang w:eastAsia="pl-PL" w:bidi="pl-PL"/>
        </w:rPr>
        <w:t>Regionalnego</w:t>
      </w:r>
      <w:r w:rsidRPr="003E29F1">
        <w:rPr>
          <w:rFonts w:ascii="Times New Roman" w:eastAsia="Times New Roman" w:hAnsi="Times New Roman" w:cs="Times New Roman"/>
          <w:spacing w:val="38"/>
          <w:sz w:val="24"/>
          <w:szCs w:val="24"/>
          <w:lang w:eastAsia="pl-PL" w:bidi="pl-PL"/>
        </w:rPr>
        <w:t xml:space="preserve"> </w:t>
      </w:r>
      <w:r w:rsidRPr="003E29F1">
        <w:rPr>
          <w:rFonts w:ascii="Times New Roman" w:eastAsia="Times New Roman" w:hAnsi="Times New Roman" w:cs="Times New Roman"/>
          <w:sz w:val="24"/>
          <w:szCs w:val="24"/>
          <w:lang w:eastAsia="pl-PL" w:bidi="pl-PL"/>
        </w:rPr>
        <w:t>w</w:t>
      </w:r>
      <w:r w:rsidRPr="003E29F1">
        <w:rPr>
          <w:rFonts w:ascii="Times New Roman" w:eastAsia="Times New Roman" w:hAnsi="Times New Roman" w:cs="Times New Roman"/>
          <w:spacing w:val="36"/>
          <w:sz w:val="24"/>
          <w:szCs w:val="24"/>
          <w:lang w:eastAsia="pl-PL" w:bidi="pl-PL"/>
        </w:rPr>
        <w:t xml:space="preserve"> </w:t>
      </w:r>
      <w:r w:rsidRPr="003E29F1">
        <w:rPr>
          <w:rFonts w:ascii="Times New Roman" w:eastAsia="Times New Roman" w:hAnsi="Times New Roman" w:cs="Times New Roman"/>
          <w:sz w:val="24"/>
          <w:szCs w:val="24"/>
          <w:lang w:eastAsia="pl-PL" w:bidi="pl-PL"/>
        </w:rPr>
        <w:t>ramach</w:t>
      </w:r>
      <w:r w:rsidRPr="003E29F1">
        <w:rPr>
          <w:rFonts w:ascii="Times New Roman" w:eastAsia="Times New Roman" w:hAnsi="Times New Roman" w:cs="Times New Roman"/>
          <w:spacing w:val="36"/>
          <w:sz w:val="24"/>
          <w:szCs w:val="24"/>
          <w:lang w:eastAsia="pl-PL" w:bidi="pl-PL"/>
        </w:rPr>
        <w:t xml:space="preserve"> </w:t>
      </w:r>
      <w:r w:rsidRPr="001632EC">
        <w:rPr>
          <w:rFonts w:ascii="Times New Roman" w:eastAsia="Times New Roman" w:hAnsi="Times New Roman" w:cs="Times New Roman"/>
          <w:sz w:val="24"/>
          <w:szCs w:val="24"/>
          <w:lang w:eastAsia="pl-PL" w:bidi="pl-PL"/>
        </w:rPr>
        <w:lastRenderedPageBreak/>
        <w:t>Regionalnego</w:t>
      </w:r>
      <w:r w:rsidRPr="001632EC">
        <w:rPr>
          <w:rFonts w:ascii="Times New Roman" w:eastAsia="Times New Roman" w:hAnsi="Times New Roman" w:cs="Times New Roman"/>
          <w:spacing w:val="38"/>
          <w:sz w:val="24"/>
          <w:szCs w:val="24"/>
          <w:lang w:eastAsia="pl-PL" w:bidi="pl-PL"/>
        </w:rPr>
        <w:t xml:space="preserve"> </w:t>
      </w:r>
      <w:r w:rsidRPr="001632EC">
        <w:rPr>
          <w:rFonts w:ascii="Times New Roman" w:eastAsia="Times New Roman" w:hAnsi="Times New Roman" w:cs="Times New Roman"/>
          <w:sz w:val="24"/>
          <w:szCs w:val="24"/>
          <w:lang w:eastAsia="pl-PL" w:bidi="pl-PL"/>
        </w:rPr>
        <w:t>Programu</w:t>
      </w:r>
      <w:r w:rsidRPr="001632EC">
        <w:rPr>
          <w:rFonts w:ascii="Times New Roman" w:eastAsia="Times New Roman" w:hAnsi="Times New Roman" w:cs="Times New Roman"/>
          <w:spacing w:val="37"/>
          <w:sz w:val="24"/>
          <w:szCs w:val="24"/>
          <w:lang w:eastAsia="pl-PL" w:bidi="pl-PL"/>
        </w:rPr>
        <w:t xml:space="preserve"> </w:t>
      </w:r>
      <w:r w:rsidRPr="001632EC">
        <w:rPr>
          <w:rFonts w:ascii="Times New Roman" w:eastAsia="Times New Roman" w:hAnsi="Times New Roman" w:cs="Times New Roman"/>
          <w:sz w:val="24"/>
          <w:szCs w:val="24"/>
          <w:lang w:eastAsia="pl-PL" w:bidi="pl-PL"/>
        </w:rPr>
        <w:t>Operacyjnego</w:t>
      </w:r>
      <w:r w:rsidRPr="001632EC">
        <w:rPr>
          <w:rFonts w:ascii="Times New Roman" w:eastAsia="Times New Roman" w:hAnsi="Times New Roman" w:cs="Times New Roman"/>
          <w:spacing w:val="36"/>
          <w:sz w:val="24"/>
          <w:szCs w:val="24"/>
          <w:lang w:eastAsia="pl-PL" w:bidi="pl-PL"/>
        </w:rPr>
        <w:t xml:space="preserve"> </w:t>
      </w:r>
      <w:r w:rsidRPr="001632EC">
        <w:rPr>
          <w:rFonts w:ascii="Times New Roman" w:eastAsia="Times New Roman" w:hAnsi="Times New Roman" w:cs="Times New Roman"/>
          <w:sz w:val="24"/>
          <w:szCs w:val="24"/>
          <w:lang w:eastAsia="pl-PL" w:bidi="pl-PL"/>
        </w:rPr>
        <w:t>Województwa Kujawsko-Pomorskiego na lata 2014- 2020 , Oś Priorytetowa IV. Region przyjazny środowisku,</w:t>
      </w:r>
      <w:r w:rsidRPr="001632EC">
        <w:rPr>
          <w:rFonts w:ascii="Times New Roman" w:eastAsia="Times New Roman" w:hAnsi="Times New Roman" w:cs="Times New Roman"/>
          <w:spacing w:val="40"/>
          <w:sz w:val="24"/>
          <w:szCs w:val="24"/>
          <w:lang w:eastAsia="pl-PL" w:bidi="pl-PL"/>
        </w:rPr>
        <w:t xml:space="preserve"> </w:t>
      </w:r>
      <w:r w:rsidRPr="001632EC">
        <w:rPr>
          <w:rFonts w:ascii="Times New Roman" w:eastAsia="Times New Roman" w:hAnsi="Times New Roman" w:cs="Times New Roman"/>
          <w:sz w:val="24"/>
          <w:szCs w:val="24"/>
          <w:lang w:eastAsia="pl-PL" w:bidi="pl-PL"/>
        </w:rPr>
        <w:t xml:space="preserve">Poddziałanie 4.6.2 Wsparcie zasobów kultury w ramach ZIT. </w:t>
      </w:r>
    </w:p>
    <w:p w:rsidR="003E29F1" w:rsidRPr="001632EC" w:rsidRDefault="003E29F1" w:rsidP="003E29F1">
      <w:pPr>
        <w:widowControl w:val="0"/>
        <w:numPr>
          <w:ilvl w:val="0"/>
          <w:numId w:val="16"/>
        </w:numPr>
        <w:tabs>
          <w:tab w:val="left" w:pos="500"/>
        </w:tabs>
        <w:autoSpaceDE w:val="0"/>
        <w:autoSpaceDN w:val="0"/>
        <w:spacing w:after="0" w:line="240" w:lineRule="auto"/>
        <w:ind w:right="693"/>
        <w:jc w:val="both"/>
        <w:rPr>
          <w:rFonts w:ascii="Times New Roman" w:eastAsia="Times New Roman" w:hAnsi="Times New Roman" w:cs="Times New Roman"/>
          <w:sz w:val="24"/>
          <w:szCs w:val="24"/>
          <w:lang w:eastAsia="pl-PL" w:bidi="pl-PL"/>
        </w:rPr>
      </w:pPr>
      <w:r w:rsidRPr="001632EC">
        <w:rPr>
          <w:rFonts w:ascii="Times New Roman" w:eastAsia="Times New Roman" w:hAnsi="Times New Roman" w:cs="Times New Roman"/>
          <w:sz w:val="24"/>
          <w:szCs w:val="24"/>
          <w:lang w:eastAsia="pl-PL" w:bidi="pl-PL"/>
        </w:rPr>
        <w:t>Zamawiającemu przysługuje prawo rozwiązania umowy bez wypowiedzenia w każdym czasie w przypadku nieotrzymania dofinansowania zadania ze środków Unii Europejskiej.</w:t>
      </w:r>
    </w:p>
    <w:p w:rsidR="003E29F1" w:rsidRPr="001632EC" w:rsidRDefault="003E29F1" w:rsidP="003E29F1">
      <w:pPr>
        <w:widowControl w:val="0"/>
        <w:numPr>
          <w:ilvl w:val="0"/>
          <w:numId w:val="16"/>
        </w:numPr>
        <w:tabs>
          <w:tab w:val="left" w:pos="500"/>
        </w:tabs>
        <w:autoSpaceDE w:val="0"/>
        <w:autoSpaceDN w:val="0"/>
        <w:spacing w:after="0" w:line="240" w:lineRule="auto"/>
        <w:ind w:right="693"/>
        <w:jc w:val="both"/>
        <w:rPr>
          <w:rFonts w:ascii="Times New Roman" w:eastAsia="Times New Roman" w:hAnsi="Times New Roman" w:cs="Times New Roman"/>
          <w:sz w:val="24"/>
          <w:szCs w:val="24"/>
          <w:lang w:eastAsia="pl-PL" w:bidi="pl-PL"/>
        </w:rPr>
      </w:pPr>
      <w:r w:rsidRPr="001632EC">
        <w:rPr>
          <w:rFonts w:ascii="Times New Roman" w:eastAsia="Times New Roman" w:hAnsi="Times New Roman" w:cs="Times New Roman"/>
          <w:sz w:val="24"/>
          <w:szCs w:val="24"/>
          <w:lang w:eastAsia="pl-PL" w:bidi="pl-PL"/>
        </w:rPr>
        <w:t xml:space="preserve">Przekazanie placu budowy nastąpi w terminie 7 dni od dnia podpisania przedmiotowej umowy. </w:t>
      </w:r>
    </w:p>
    <w:p w:rsidR="003E29F1" w:rsidRPr="001632EC" w:rsidRDefault="003E29F1" w:rsidP="003E29F1">
      <w:pPr>
        <w:widowControl w:val="0"/>
        <w:autoSpaceDE w:val="0"/>
        <w:autoSpaceDN w:val="0"/>
        <w:spacing w:before="120" w:after="0" w:line="240" w:lineRule="auto"/>
        <w:ind w:left="2984" w:right="3464"/>
        <w:jc w:val="center"/>
        <w:outlineLvl w:val="2"/>
        <w:rPr>
          <w:rFonts w:ascii="Times New Roman" w:eastAsia="Times New Roman" w:hAnsi="Times New Roman" w:cs="Times New Roman"/>
          <w:b/>
          <w:bCs/>
          <w:sz w:val="24"/>
          <w:szCs w:val="24"/>
          <w:lang w:eastAsia="pl-PL" w:bidi="pl-PL"/>
        </w:rPr>
      </w:pPr>
      <w:r w:rsidRPr="001632EC">
        <w:rPr>
          <w:rFonts w:ascii="Times New Roman" w:eastAsia="Times New Roman" w:hAnsi="Times New Roman" w:cs="Times New Roman"/>
          <w:b/>
          <w:bCs/>
          <w:sz w:val="24"/>
          <w:szCs w:val="24"/>
          <w:lang w:eastAsia="pl-PL" w:bidi="pl-PL"/>
        </w:rPr>
        <w:t xml:space="preserve"> § 2</w:t>
      </w:r>
    </w:p>
    <w:p w:rsidR="003E29F1" w:rsidRPr="003E29F1" w:rsidRDefault="003E29F1" w:rsidP="003E29F1">
      <w:pPr>
        <w:widowControl w:val="0"/>
        <w:autoSpaceDE w:val="0"/>
        <w:autoSpaceDN w:val="0"/>
        <w:spacing w:after="0" w:line="274" w:lineRule="exact"/>
        <w:ind w:left="3137"/>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Termin wykonania zamówienia</w:t>
      </w:r>
    </w:p>
    <w:p w:rsidR="003E29F1" w:rsidRPr="003E29F1" w:rsidRDefault="003E29F1" w:rsidP="003E29F1">
      <w:pPr>
        <w:widowControl w:val="0"/>
        <w:autoSpaceDE w:val="0"/>
        <w:autoSpaceDN w:val="0"/>
        <w:spacing w:after="0" w:line="274" w:lineRule="exact"/>
        <w:ind w:left="3137"/>
        <w:rPr>
          <w:rFonts w:ascii="Times New Roman" w:eastAsia="Times New Roman" w:hAnsi="Times New Roman" w:cs="Times New Roman"/>
          <w:b/>
          <w:sz w:val="24"/>
          <w:lang w:eastAsia="pl-PL" w:bidi="pl-PL"/>
        </w:rPr>
      </w:pPr>
    </w:p>
    <w:p w:rsidR="003E29F1" w:rsidRPr="003E29F1" w:rsidRDefault="003E29F1" w:rsidP="003E29F1">
      <w:pPr>
        <w:widowControl w:val="0"/>
        <w:numPr>
          <w:ilvl w:val="0"/>
          <w:numId w:val="15"/>
        </w:numPr>
        <w:tabs>
          <w:tab w:val="left" w:pos="500"/>
        </w:tabs>
        <w:autoSpaceDE w:val="0"/>
        <w:autoSpaceDN w:val="0"/>
        <w:spacing w:after="0" w:line="274" w:lineRule="exact"/>
        <w:ind w:hanging="283"/>
        <w:jc w:val="both"/>
        <w:rPr>
          <w:rFonts w:ascii="Times New Roman" w:eastAsia="Times New Roman" w:hAnsi="Times New Roman" w:cs="Times New Roman"/>
          <w:b/>
          <w:sz w:val="24"/>
          <w:lang w:eastAsia="pl-PL" w:bidi="pl-PL"/>
        </w:rPr>
      </w:pPr>
      <w:r w:rsidRPr="003E29F1">
        <w:rPr>
          <w:rFonts w:ascii="Times New Roman" w:eastAsia="Times New Roman" w:hAnsi="Times New Roman" w:cs="Times New Roman"/>
          <w:sz w:val="24"/>
          <w:lang w:eastAsia="pl-PL" w:bidi="pl-PL"/>
        </w:rPr>
        <w:t xml:space="preserve">Wymagany termin realizacji zamówienia: </w:t>
      </w:r>
      <w:r w:rsidRPr="003E29F1">
        <w:rPr>
          <w:rFonts w:ascii="Times New Roman" w:eastAsia="Times New Roman" w:hAnsi="Times New Roman" w:cs="Times New Roman"/>
          <w:b/>
          <w:sz w:val="24"/>
          <w:lang w:eastAsia="pl-PL" w:bidi="pl-PL"/>
        </w:rPr>
        <w:t>do dnia 31.10.2018</w:t>
      </w:r>
      <w:r w:rsidRPr="003E29F1">
        <w:rPr>
          <w:rFonts w:ascii="Times New Roman" w:eastAsia="Times New Roman" w:hAnsi="Times New Roman" w:cs="Times New Roman"/>
          <w:b/>
          <w:spacing w:val="-4"/>
          <w:sz w:val="24"/>
          <w:lang w:eastAsia="pl-PL" w:bidi="pl-PL"/>
        </w:rPr>
        <w:t xml:space="preserve"> </w:t>
      </w:r>
      <w:r w:rsidRPr="003E29F1">
        <w:rPr>
          <w:rFonts w:ascii="Times New Roman" w:eastAsia="Times New Roman" w:hAnsi="Times New Roman" w:cs="Times New Roman"/>
          <w:b/>
          <w:sz w:val="24"/>
          <w:lang w:eastAsia="pl-PL" w:bidi="pl-PL"/>
        </w:rPr>
        <w:t>r.</w:t>
      </w:r>
    </w:p>
    <w:p w:rsidR="003E29F1" w:rsidRPr="003E29F1" w:rsidRDefault="003E29F1" w:rsidP="003E29F1">
      <w:pPr>
        <w:widowControl w:val="0"/>
        <w:numPr>
          <w:ilvl w:val="0"/>
          <w:numId w:val="15"/>
        </w:numPr>
        <w:tabs>
          <w:tab w:val="left" w:pos="500"/>
        </w:tabs>
        <w:autoSpaceDE w:val="0"/>
        <w:autoSpaceDN w:val="0"/>
        <w:spacing w:after="0" w:line="240" w:lineRule="auto"/>
        <w:ind w:right="70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Strony przewidują możliwość zmiany terminu określonego w ust. 1 w przypadku wystąpienia następujących</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okoliczności:</w:t>
      </w:r>
    </w:p>
    <w:p w:rsidR="003E29F1" w:rsidRPr="003E29F1" w:rsidRDefault="003E29F1" w:rsidP="003E29F1">
      <w:pPr>
        <w:widowControl w:val="0"/>
        <w:numPr>
          <w:ilvl w:val="1"/>
          <w:numId w:val="15"/>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siły wyższej, to znaczy niezależnego od Stron losowego zdarzenia zewnętrznego, które było niemożliwe do przewidzenia w momencie zawarcia umowy i któremu nie można było zapobiec mimo dochowania należytej staranności. Strony uzgadniają, że pod pojęciem siły wyższej rozumieją zwłaszcza: wojnę, zamach terrorystyczny, katastrofy naturalne, pożar, powódź, trzęsienie ziemi, burzę, huragan,</w:t>
      </w:r>
    </w:p>
    <w:p w:rsidR="003E29F1" w:rsidRPr="003E29F1" w:rsidRDefault="003E29F1" w:rsidP="003E29F1">
      <w:pPr>
        <w:widowControl w:val="0"/>
        <w:numPr>
          <w:ilvl w:val="1"/>
          <w:numId w:val="15"/>
        </w:numPr>
        <w:tabs>
          <w:tab w:val="left" w:pos="783"/>
        </w:tabs>
        <w:autoSpaceDE w:val="0"/>
        <w:autoSpaceDN w:val="0"/>
        <w:spacing w:before="1"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niekorzystnych warunków atmosferycznych uniemożliwiających prawidłowe wykonanie robót, w szczególności z powodu technologii realizacji prac, określonej w SIWZ, normach lub innych przepisach, wymagającej konkretnych warunków atmosferycznych, jeżeli konieczność wykonania prac w tym okresie nie jest następstwem okoliczności, za które Wykonawca ponosi</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odpowiedzialność,</w:t>
      </w:r>
    </w:p>
    <w:p w:rsidR="003E29F1" w:rsidRPr="003E29F1" w:rsidRDefault="003E29F1" w:rsidP="003E29F1">
      <w:pPr>
        <w:widowControl w:val="0"/>
        <w:numPr>
          <w:ilvl w:val="1"/>
          <w:numId w:val="15"/>
        </w:numPr>
        <w:tabs>
          <w:tab w:val="left" w:pos="783"/>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przekroczenia przewidzianych przepisami prawa terminów trwania procedur administracyjnych, liczonych zgodnie z zasadami określonymi w kodeksie postępowania administracyjnego lub zgodnie z zasadami określonymi w aktach prawnych z zakresu prawa</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administracyjnego,</w:t>
      </w:r>
    </w:p>
    <w:p w:rsidR="003E29F1" w:rsidRPr="003E29F1" w:rsidRDefault="003E29F1" w:rsidP="003E29F1">
      <w:pPr>
        <w:widowControl w:val="0"/>
        <w:numPr>
          <w:ilvl w:val="1"/>
          <w:numId w:val="15"/>
        </w:numPr>
        <w:tabs>
          <w:tab w:val="left" w:pos="783"/>
        </w:tabs>
        <w:autoSpaceDE w:val="0"/>
        <w:autoSpaceDN w:val="0"/>
        <w:spacing w:after="0" w:line="240" w:lineRule="auto"/>
        <w:ind w:right="70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zmiany powszechnie obowiązujących przepisów prawa w zakresie mającym wpływ na realizację przedmiotu zamówienia lub świadczenia</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Stron,</w:t>
      </w:r>
    </w:p>
    <w:p w:rsidR="003E29F1" w:rsidRPr="003E29F1" w:rsidRDefault="003E29F1" w:rsidP="003E29F1">
      <w:pPr>
        <w:widowControl w:val="0"/>
        <w:numPr>
          <w:ilvl w:val="1"/>
          <w:numId w:val="15"/>
        </w:numPr>
        <w:tabs>
          <w:tab w:val="left" w:pos="783"/>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zaistnienie sytuacji opisanej w §12</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1"/>
          <w:numId w:val="15"/>
        </w:numPr>
        <w:tabs>
          <w:tab w:val="left" w:pos="783"/>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opóźnienia w przekazaniu terenu budowy przez Zamawiającego ponad termin określony w</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SIWZ,</w:t>
      </w:r>
    </w:p>
    <w:p w:rsidR="003E29F1" w:rsidRPr="003E29F1" w:rsidRDefault="003E29F1" w:rsidP="003E29F1">
      <w:pPr>
        <w:widowControl w:val="0"/>
        <w:numPr>
          <w:ilvl w:val="1"/>
          <w:numId w:val="15"/>
        </w:numPr>
        <w:tabs>
          <w:tab w:val="left" w:pos="783"/>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wystąpienia okoliczności niezależnych od Stron, których Strony w dniu podpisania umowy nie przewidziały, a które będą miały wpływ na wykonanie przedmiotu</w:t>
      </w:r>
      <w:r w:rsidRPr="003E29F1">
        <w:rPr>
          <w:rFonts w:ascii="Times New Roman" w:eastAsia="Times New Roman" w:hAnsi="Times New Roman" w:cs="Times New Roman"/>
          <w:spacing w:val="-15"/>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0"/>
          <w:numId w:val="15"/>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Termin realizacji zamówienia określony w ust. 1 może zostać przedłużony, nie więcej jednak, niż o czas trwania  okoliczności,  określonych  w  ust.  2  lub  o  czas  niezbędny  do wykonania robót lub czynności będących następstwem wystąpienia okoliczności określonych w ust.</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2.</w:t>
      </w:r>
    </w:p>
    <w:p w:rsidR="003E29F1" w:rsidRPr="003E29F1" w:rsidRDefault="003E29F1" w:rsidP="003E29F1">
      <w:pPr>
        <w:widowControl w:val="0"/>
        <w:autoSpaceDE w:val="0"/>
        <w:autoSpaceDN w:val="0"/>
        <w:spacing w:before="119"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3</w:t>
      </w:r>
    </w:p>
    <w:p w:rsidR="003E29F1" w:rsidRPr="003E29F1" w:rsidRDefault="003E29F1" w:rsidP="003E29F1">
      <w:pPr>
        <w:widowControl w:val="0"/>
        <w:autoSpaceDE w:val="0"/>
        <w:autoSpaceDN w:val="0"/>
        <w:spacing w:after="0" w:line="274" w:lineRule="exact"/>
        <w:ind w:left="2669"/>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Wynagrodzenie i zapłata wynagrodzenia</w:t>
      </w:r>
    </w:p>
    <w:p w:rsidR="003E29F1" w:rsidRPr="003E29F1" w:rsidRDefault="003E29F1" w:rsidP="003E29F1">
      <w:pPr>
        <w:widowControl w:val="0"/>
        <w:numPr>
          <w:ilvl w:val="0"/>
          <w:numId w:val="14"/>
        </w:numPr>
        <w:tabs>
          <w:tab w:val="left" w:pos="500"/>
        </w:tabs>
        <w:autoSpaceDE w:val="0"/>
        <w:autoSpaceDN w:val="0"/>
        <w:spacing w:after="0" w:line="240" w:lineRule="auto"/>
        <w:ind w:right="694" w:hanging="283"/>
        <w:jc w:val="both"/>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 xml:space="preserve">Wynagrodzenie ryczałtowe </w:t>
      </w:r>
      <w:r w:rsidRPr="003E29F1">
        <w:rPr>
          <w:rFonts w:ascii="Times New Roman" w:eastAsia="Times New Roman" w:hAnsi="Times New Roman" w:cs="Times New Roman"/>
          <w:sz w:val="24"/>
          <w:lang w:eastAsia="pl-PL" w:bidi="pl-PL"/>
        </w:rPr>
        <w:t xml:space="preserve">wynikające z warunków przetargu i oferty Wykonawcy wyraża się kwotą </w:t>
      </w:r>
      <w:r w:rsidRPr="003E29F1">
        <w:rPr>
          <w:rFonts w:ascii="Times New Roman" w:eastAsia="Times New Roman" w:hAnsi="Times New Roman" w:cs="Times New Roman"/>
          <w:b/>
          <w:sz w:val="24"/>
          <w:lang w:eastAsia="pl-PL" w:bidi="pl-PL"/>
        </w:rPr>
        <w:t xml:space="preserve">netto ………… zł </w:t>
      </w:r>
      <w:r w:rsidRPr="003E29F1">
        <w:rPr>
          <w:rFonts w:ascii="Times New Roman" w:eastAsia="Times New Roman" w:hAnsi="Times New Roman" w:cs="Times New Roman"/>
          <w:sz w:val="24"/>
          <w:lang w:eastAsia="pl-PL" w:bidi="pl-PL"/>
        </w:rPr>
        <w:t>(słownie: ……………………) plus …. % podatku VAT</w:t>
      </w:r>
      <w:r w:rsidRPr="003E29F1">
        <w:rPr>
          <w:rFonts w:ascii="Times New Roman" w:eastAsia="Times New Roman" w:hAnsi="Times New Roman" w:cs="Times New Roman"/>
          <w:spacing w:val="42"/>
          <w:sz w:val="24"/>
          <w:lang w:eastAsia="pl-PL" w:bidi="pl-PL"/>
        </w:rPr>
        <w:t xml:space="preserve"> </w:t>
      </w:r>
      <w:r w:rsidRPr="003E29F1">
        <w:rPr>
          <w:rFonts w:ascii="Times New Roman" w:eastAsia="Times New Roman" w:hAnsi="Times New Roman" w:cs="Times New Roman"/>
          <w:sz w:val="24"/>
          <w:lang w:eastAsia="pl-PL" w:bidi="pl-PL"/>
        </w:rPr>
        <w:t>tj.</w:t>
      </w:r>
      <w:r w:rsidRPr="003E29F1">
        <w:rPr>
          <w:rFonts w:ascii="Times New Roman" w:eastAsia="Times New Roman" w:hAnsi="Times New Roman" w:cs="Times New Roman"/>
          <w:spacing w:val="43"/>
          <w:sz w:val="24"/>
          <w:lang w:eastAsia="pl-PL" w:bidi="pl-PL"/>
        </w:rPr>
        <w:t xml:space="preserve"> </w:t>
      </w:r>
      <w:r w:rsidRPr="003E29F1">
        <w:rPr>
          <w:rFonts w:ascii="Times New Roman" w:eastAsia="Times New Roman" w:hAnsi="Times New Roman" w:cs="Times New Roman"/>
          <w:b/>
          <w:sz w:val="24"/>
          <w:lang w:eastAsia="pl-PL" w:bidi="pl-PL"/>
        </w:rPr>
        <w:t>………….</w:t>
      </w:r>
      <w:r w:rsidRPr="003E29F1">
        <w:rPr>
          <w:rFonts w:ascii="Times New Roman" w:eastAsia="Times New Roman" w:hAnsi="Times New Roman" w:cs="Times New Roman"/>
          <w:b/>
          <w:spacing w:val="42"/>
          <w:sz w:val="24"/>
          <w:lang w:eastAsia="pl-PL" w:bidi="pl-PL"/>
        </w:rPr>
        <w:t xml:space="preserve"> </w:t>
      </w:r>
      <w:r w:rsidRPr="003E29F1">
        <w:rPr>
          <w:rFonts w:ascii="Times New Roman" w:eastAsia="Times New Roman" w:hAnsi="Times New Roman" w:cs="Times New Roman"/>
          <w:b/>
          <w:sz w:val="24"/>
          <w:lang w:eastAsia="pl-PL" w:bidi="pl-PL"/>
        </w:rPr>
        <w:t>zł</w:t>
      </w:r>
      <w:r w:rsidRPr="003E29F1">
        <w:rPr>
          <w:rFonts w:ascii="Times New Roman" w:eastAsia="Times New Roman" w:hAnsi="Times New Roman" w:cs="Times New Roman"/>
          <w:b/>
          <w:spacing w:val="46"/>
          <w:sz w:val="24"/>
          <w:lang w:eastAsia="pl-PL" w:bidi="pl-PL"/>
        </w:rPr>
        <w:t xml:space="preserve"> </w:t>
      </w:r>
      <w:r w:rsidRPr="003E29F1">
        <w:rPr>
          <w:rFonts w:ascii="Times New Roman" w:eastAsia="Times New Roman" w:hAnsi="Times New Roman" w:cs="Times New Roman"/>
          <w:sz w:val="24"/>
          <w:lang w:eastAsia="pl-PL" w:bidi="pl-PL"/>
        </w:rPr>
        <w:t>(słownie:</w:t>
      </w:r>
      <w:r w:rsidRPr="003E29F1">
        <w:rPr>
          <w:rFonts w:ascii="Times New Roman" w:eastAsia="Times New Roman" w:hAnsi="Times New Roman" w:cs="Times New Roman"/>
          <w:spacing w:val="43"/>
          <w:sz w:val="24"/>
          <w:lang w:eastAsia="pl-PL" w:bidi="pl-PL"/>
        </w:rPr>
        <w:t xml:space="preserve"> </w:t>
      </w:r>
      <w:r w:rsidRPr="003E29F1">
        <w:rPr>
          <w:rFonts w:ascii="Times New Roman" w:eastAsia="Times New Roman" w:hAnsi="Times New Roman" w:cs="Times New Roman"/>
          <w:sz w:val="24"/>
          <w:lang w:eastAsia="pl-PL" w:bidi="pl-PL"/>
        </w:rPr>
        <w:t>……………………),</w:t>
      </w:r>
      <w:r w:rsidRPr="003E29F1">
        <w:rPr>
          <w:rFonts w:ascii="Times New Roman" w:eastAsia="Times New Roman" w:hAnsi="Times New Roman" w:cs="Times New Roman"/>
          <w:spacing w:val="42"/>
          <w:sz w:val="24"/>
          <w:lang w:eastAsia="pl-PL" w:bidi="pl-PL"/>
        </w:rPr>
        <w:t xml:space="preserve"> </w:t>
      </w:r>
      <w:r w:rsidRPr="003E29F1">
        <w:rPr>
          <w:rFonts w:ascii="Times New Roman" w:eastAsia="Times New Roman" w:hAnsi="Times New Roman" w:cs="Times New Roman"/>
          <w:sz w:val="24"/>
          <w:lang w:eastAsia="pl-PL" w:bidi="pl-PL"/>
        </w:rPr>
        <w:t>co</w:t>
      </w:r>
      <w:r w:rsidRPr="003E29F1">
        <w:rPr>
          <w:rFonts w:ascii="Times New Roman" w:eastAsia="Times New Roman" w:hAnsi="Times New Roman" w:cs="Times New Roman"/>
          <w:spacing w:val="42"/>
          <w:sz w:val="24"/>
          <w:lang w:eastAsia="pl-PL" w:bidi="pl-PL"/>
        </w:rPr>
        <w:t xml:space="preserve"> </w:t>
      </w:r>
      <w:r w:rsidRPr="003E29F1">
        <w:rPr>
          <w:rFonts w:ascii="Times New Roman" w:eastAsia="Times New Roman" w:hAnsi="Times New Roman" w:cs="Times New Roman"/>
          <w:sz w:val="24"/>
          <w:lang w:eastAsia="pl-PL" w:bidi="pl-PL"/>
        </w:rPr>
        <w:t>łącznie</w:t>
      </w:r>
      <w:r w:rsidRPr="003E29F1">
        <w:rPr>
          <w:rFonts w:ascii="Times New Roman" w:eastAsia="Times New Roman" w:hAnsi="Times New Roman" w:cs="Times New Roman"/>
          <w:spacing w:val="41"/>
          <w:sz w:val="24"/>
          <w:lang w:eastAsia="pl-PL" w:bidi="pl-PL"/>
        </w:rPr>
        <w:t xml:space="preserve"> </w:t>
      </w:r>
      <w:r w:rsidRPr="003E29F1">
        <w:rPr>
          <w:rFonts w:ascii="Times New Roman" w:eastAsia="Times New Roman" w:hAnsi="Times New Roman" w:cs="Times New Roman"/>
          <w:sz w:val="24"/>
          <w:lang w:eastAsia="pl-PL" w:bidi="pl-PL"/>
        </w:rPr>
        <w:t>stanowi</w:t>
      </w:r>
      <w:r w:rsidRPr="003E29F1">
        <w:rPr>
          <w:rFonts w:ascii="Times New Roman" w:eastAsia="Times New Roman" w:hAnsi="Times New Roman" w:cs="Times New Roman"/>
          <w:spacing w:val="42"/>
          <w:sz w:val="24"/>
          <w:lang w:eastAsia="pl-PL" w:bidi="pl-PL"/>
        </w:rPr>
        <w:t xml:space="preserve"> </w:t>
      </w:r>
      <w:r w:rsidRPr="003E29F1">
        <w:rPr>
          <w:rFonts w:ascii="Times New Roman" w:eastAsia="Times New Roman" w:hAnsi="Times New Roman" w:cs="Times New Roman"/>
          <w:sz w:val="24"/>
          <w:lang w:eastAsia="pl-PL" w:bidi="pl-PL"/>
        </w:rPr>
        <w:t>kwotę</w:t>
      </w:r>
      <w:r w:rsidRPr="003E29F1">
        <w:rPr>
          <w:rFonts w:ascii="Times New Roman" w:eastAsia="Times New Roman" w:hAnsi="Times New Roman" w:cs="Times New Roman"/>
          <w:spacing w:val="45"/>
          <w:sz w:val="24"/>
          <w:lang w:eastAsia="pl-PL" w:bidi="pl-PL"/>
        </w:rPr>
        <w:t xml:space="preserve"> </w:t>
      </w:r>
      <w:r w:rsidRPr="003E29F1">
        <w:rPr>
          <w:rFonts w:ascii="Times New Roman" w:eastAsia="Times New Roman" w:hAnsi="Times New Roman" w:cs="Times New Roman"/>
          <w:b/>
          <w:sz w:val="24"/>
          <w:lang w:eastAsia="pl-PL" w:bidi="pl-PL"/>
        </w:rPr>
        <w:t>brutto</w:t>
      </w:r>
    </w:p>
    <w:p w:rsidR="003E29F1" w:rsidRPr="003E29F1" w:rsidRDefault="003E29F1" w:rsidP="003E29F1">
      <w:pPr>
        <w:widowControl w:val="0"/>
        <w:autoSpaceDE w:val="0"/>
        <w:autoSpaceDN w:val="0"/>
        <w:spacing w:after="0" w:line="240" w:lineRule="auto"/>
        <w:ind w:left="499"/>
        <w:rPr>
          <w:rFonts w:ascii="Times New Roman" w:eastAsia="Times New Roman" w:hAnsi="Times New Roman" w:cs="Times New Roman"/>
          <w:sz w:val="24"/>
          <w:lang w:eastAsia="pl-PL" w:bidi="pl-PL"/>
        </w:rPr>
      </w:pPr>
      <w:r w:rsidRPr="003E29F1">
        <w:rPr>
          <w:rFonts w:ascii="Times New Roman" w:eastAsia="Times New Roman" w:hAnsi="Times New Roman" w:cs="Times New Roman"/>
          <w:b/>
          <w:sz w:val="24"/>
          <w:lang w:eastAsia="pl-PL" w:bidi="pl-PL"/>
        </w:rPr>
        <w:t>………….. zł (</w:t>
      </w:r>
      <w:r w:rsidRPr="003E29F1">
        <w:rPr>
          <w:rFonts w:ascii="Times New Roman" w:eastAsia="Times New Roman" w:hAnsi="Times New Roman" w:cs="Times New Roman"/>
          <w:sz w:val="24"/>
          <w:lang w:eastAsia="pl-PL" w:bidi="pl-PL"/>
        </w:rPr>
        <w:t>słownie: …………………………………….).</w:t>
      </w:r>
    </w:p>
    <w:p w:rsidR="003E29F1" w:rsidRPr="003E29F1" w:rsidRDefault="003E29F1" w:rsidP="003E29F1">
      <w:pPr>
        <w:widowControl w:val="0"/>
        <w:numPr>
          <w:ilvl w:val="0"/>
          <w:numId w:val="14"/>
        </w:numPr>
        <w:tabs>
          <w:tab w:val="left" w:pos="500"/>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Wynagrodzenie, o którym mowa w ust 1. obejmuje wszystkie koszty związane z realizacją robót objętych ofertą Wykonawcy oraz SIWZ, w tym ryzyko Wykonawcy z tytułu oszacowania wszelkich kosztów związanych z realizacją przedmiotu umowy, a także oddziaływania innych czynników mających lub mogących mieć wpływ na</w:t>
      </w:r>
      <w:r w:rsidRPr="003E29F1">
        <w:rPr>
          <w:rFonts w:ascii="Times New Roman" w:eastAsia="Times New Roman" w:hAnsi="Times New Roman" w:cs="Times New Roman"/>
          <w:spacing w:val="-8"/>
          <w:sz w:val="24"/>
          <w:lang w:eastAsia="pl-PL" w:bidi="pl-PL"/>
        </w:rPr>
        <w:t xml:space="preserve"> </w:t>
      </w:r>
      <w:r w:rsidRPr="003E29F1">
        <w:rPr>
          <w:rFonts w:ascii="Times New Roman" w:eastAsia="Times New Roman" w:hAnsi="Times New Roman" w:cs="Times New Roman"/>
          <w:sz w:val="24"/>
          <w:lang w:eastAsia="pl-PL" w:bidi="pl-PL"/>
        </w:rPr>
        <w:t>koszty.</w:t>
      </w:r>
    </w:p>
    <w:p w:rsidR="003E29F1" w:rsidRPr="003E29F1" w:rsidRDefault="003E29F1" w:rsidP="003E29F1">
      <w:pPr>
        <w:widowControl w:val="0"/>
        <w:numPr>
          <w:ilvl w:val="0"/>
          <w:numId w:val="14"/>
        </w:numPr>
        <w:tabs>
          <w:tab w:val="left" w:pos="500"/>
        </w:tabs>
        <w:autoSpaceDE w:val="0"/>
        <w:autoSpaceDN w:val="0"/>
        <w:spacing w:after="0" w:line="240" w:lineRule="auto"/>
        <w:ind w:right="70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Wykonawca oświadcza, że jest/nie jest podatnikiem podatku VAT, uprawnionym do wystawienia faktury VAT. </w:t>
      </w:r>
    </w:p>
    <w:p w:rsidR="003E29F1" w:rsidRPr="003E29F1" w:rsidRDefault="003E29F1" w:rsidP="003E29F1">
      <w:pPr>
        <w:widowControl w:val="0"/>
        <w:numPr>
          <w:ilvl w:val="0"/>
          <w:numId w:val="14"/>
        </w:numPr>
        <w:tabs>
          <w:tab w:val="left" w:pos="500"/>
          <w:tab w:val="left" w:pos="2108"/>
          <w:tab w:val="left" w:pos="2844"/>
          <w:tab w:val="left" w:pos="4314"/>
          <w:tab w:val="left" w:pos="5864"/>
          <w:tab w:val="left" w:pos="7394"/>
          <w:tab w:val="left" w:pos="8207"/>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Zobowiązuje się Wykonawcę do wystawiania faktur zgodnie z harmonogramem, o którym mowa w § 7.  </w:t>
      </w:r>
    </w:p>
    <w:p w:rsidR="003E29F1" w:rsidRPr="003E29F1" w:rsidRDefault="003E29F1" w:rsidP="003E29F1">
      <w:pPr>
        <w:widowControl w:val="0"/>
        <w:numPr>
          <w:ilvl w:val="0"/>
          <w:numId w:val="14"/>
        </w:numPr>
        <w:tabs>
          <w:tab w:val="left" w:pos="500"/>
          <w:tab w:val="left" w:pos="2108"/>
          <w:tab w:val="left" w:pos="2844"/>
          <w:tab w:val="left" w:pos="4314"/>
          <w:tab w:val="left" w:pos="5864"/>
          <w:tab w:val="left" w:pos="7394"/>
          <w:tab w:val="left" w:pos="8207"/>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Wynagrodzenie Wykonawcy, o którym mowa w ust. 1, rozliczane będzie zgodnie z harmonogramem, o którym mowa w § 7, na podstawie faktur VAT wystawianych przez </w:t>
      </w:r>
      <w:r w:rsidRPr="003E29F1">
        <w:rPr>
          <w:rFonts w:ascii="Times New Roman" w:eastAsia="Times New Roman" w:hAnsi="Times New Roman" w:cs="Times New Roman"/>
          <w:sz w:val="24"/>
          <w:lang w:eastAsia="pl-PL" w:bidi="pl-PL"/>
        </w:rPr>
        <w:lastRenderedPageBreak/>
        <w:t>Wykonawcę na kwotę ustaloną w dołączonym do faktury zestawieniu wartości wykonanych i odebranych robót sporządzonym przez Wykonawcę narastająco, pomniejszoną o zsumowane kwoty poprzednio zafakturowane. Dołączone do faktury zestawienie wartości wykonanych robót musi być sprawdzone i zatwierdzone przez Inspektora Nadzoru Inwestorskiego. Rozliczenie końcowe za wykonanie przedmiotu umowy nastąpi na podstawie faktury VAT wystawionej przez Wykonawcę w oparciu o protokół odbioru końcowego przedmiotu zamówienia, na kwotę ustaloną w dołączonym do faktury kosztorysie powykonawczym sporządzonym</w:t>
      </w:r>
      <w:r w:rsidRPr="003E29F1">
        <w:rPr>
          <w:rFonts w:ascii="Times New Roman" w:eastAsia="Times New Roman" w:hAnsi="Times New Roman" w:cs="Times New Roman"/>
          <w:sz w:val="24"/>
          <w:lang w:eastAsia="pl-PL" w:bidi="pl-PL"/>
        </w:rPr>
        <w:tab/>
        <w:t>przez Wykonawcę, pomniejszoną</w:t>
      </w:r>
      <w:r w:rsidRPr="003E29F1">
        <w:rPr>
          <w:rFonts w:ascii="Times New Roman" w:eastAsia="Times New Roman" w:hAnsi="Times New Roman" w:cs="Times New Roman"/>
          <w:sz w:val="24"/>
          <w:lang w:eastAsia="pl-PL" w:bidi="pl-PL"/>
        </w:rPr>
        <w:tab/>
        <w:t>o</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zsumowane</w:t>
      </w:r>
      <w:r w:rsidRPr="003E29F1">
        <w:rPr>
          <w:rFonts w:ascii="Times New Roman" w:eastAsia="Times New Roman" w:hAnsi="Times New Roman" w:cs="Times New Roman"/>
          <w:sz w:val="24"/>
          <w:lang w:eastAsia="pl-PL" w:bidi="pl-PL"/>
        </w:rPr>
        <w:tab/>
        <w:t>kwoty</w:t>
      </w:r>
      <w:r w:rsidRPr="003E29F1">
        <w:rPr>
          <w:rFonts w:ascii="Times New Roman" w:eastAsia="Times New Roman" w:hAnsi="Times New Roman" w:cs="Times New Roman"/>
          <w:sz w:val="24"/>
          <w:lang w:eastAsia="pl-PL" w:bidi="pl-PL"/>
        </w:rPr>
        <w:tab/>
        <w:t xml:space="preserve">poprzednio zafakturowane. </w:t>
      </w:r>
    </w:p>
    <w:p w:rsidR="003E29F1" w:rsidRPr="003E29F1" w:rsidRDefault="003E29F1" w:rsidP="003E29F1">
      <w:pPr>
        <w:widowControl w:val="0"/>
        <w:numPr>
          <w:ilvl w:val="0"/>
          <w:numId w:val="14"/>
        </w:numPr>
        <w:tabs>
          <w:tab w:val="left" w:pos="500"/>
        </w:tabs>
        <w:autoSpaceDE w:val="0"/>
        <w:autoSpaceDN w:val="0"/>
        <w:spacing w:before="1"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Warunkiem zapłaty przez Zamawiającego należnego wynagrodzenia za odebrane roboty budowlane jest przedstawienie przez Wykonawcę dowodów zapłaty wymagalnego wynagrodzenia Podwykonawcom i dalszym Podwykonawcom, o których mowa w art. 143c ust. 1 ustawy </w:t>
      </w:r>
      <w:proofErr w:type="spellStart"/>
      <w:r w:rsidRPr="003E29F1">
        <w:rPr>
          <w:rFonts w:ascii="Times New Roman" w:eastAsia="Times New Roman" w:hAnsi="Times New Roman" w:cs="Times New Roman"/>
          <w:sz w:val="24"/>
          <w:lang w:eastAsia="pl-PL" w:bidi="pl-PL"/>
        </w:rPr>
        <w:t>Pzp</w:t>
      </w:r>
      <w:proofErr w:type="spellEnd"/>
      <w:r w:rsidRPr="003E29F1">
        <w:rPr>
          <w:rFonts w:ascii="Times New Roman" w:eastAsia="Times New Roman" w:hAnsi="Times New Roman" w:cs="Times New Roman"/>
          <w:sz w:val="24"/>
          <w:lang w:eastAsia="pl-PL" w:bidi="pl-PL"/>
        </w:rPr>
        <w:t>, biorącym udział w realizacji odebranych robót budowlanych. Dowodami mogą</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być:</w:t>
      </w:r>
    </w:p>
    <w:p w:rsidR="003E29F1" w:rsidRPr="003E29F1" w:rsidRDefault="003E29F1" w:rsidP="003E29F1">
      <w:pPr>
        <w:widowControl w:val="0"/>
        <w:numPr>
          <w:ilvl w:val="1"/>
          <w:numId w:val="14"/>
        </w:numPr>
        <w:tabs>
          <w:tab w:val="left" w:pos="783"/>
        </w:tabs>
        <w:autoSpaceDE w:val="0"/>
        <w:autoSpaceDN w:val="0"/>
        <w:spacing w:after="0" w:line="240" w:lineRule="auto"/>
        <w:ind w:right="703" w:hanging="283"/>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oświadczenie Podwykonawcy lub dalszego Podwykonawcy potwierdzające otrzymanie przez niego wymagalnego wynagrodzenia, złożone do protokołu</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odbioru,</w:t>
      </w:r>
    </w:p>
    <w:p w:rsidR="003E29F1" w:rsidRPr="003E29F1" w:rsidRDefault="003E29F1" w:rsidP="003E29F1">
      <w:pPr>
        <w:widowControl w:val="0"/>
        <w:numPr>
          <w:ilvl w:val="1"/>
          <w:numId w:val="14"/>
        </w:numPr>
        <w:tabs>
          <w:tab w:val="left" w:pos="783"/>
        </w:tabs>
        <w:autoSpaceDE w:val="0"/>
        <w:autoSpaceDN w:val="0"/>
        <w:spacing w:before="4" w:after="0" w:line="237" w:lineRule="auto"/>
        <w:ind w:right="703" w:hanging="283"/>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dostarczone przez Wykonawcę pisemne oświadczenie Podwykonawcy lub dalszego Podwykonawcy potwierdzające otrzymanie przez niego wymagalnego</w:t>
      </w:r>
      <w:r w:rsidRPr="003E29F1">
        <w:rPr>
          <w:rFonts w:ascii="Times New Roman" w:eastAsia="Times New Roman" w:hAnsi="Times New Roman" w:cs="Times New Roman"/>
          <w:spacing w:val="-12"/>
          <w:sz w:val="24"/>
          <w:lang w:eastAsia="pl-PL" w:bidi="pl-PL"/>
        </w:rPr>
        <w:t xml:space="preserve"> </w:t>
      </w:r>
      <w:r w:rsidRPr="003E29F1">
        <w:rPr>
          <w:rFonts w:ascii="Times New Roman" w:eastAsia="Times New Roman" w:hAnsi="Times New Roman" w:cs="Times New Roman"/>
          <w:sz w:val="24"/>
          <w:lang w:eastAsia="pl-PL" w:bidi="pl-PL"/>
        </w:rPr>
        <w:t>wynagrodzenia,</w:t>
      </w:r>
    </w:p>
    <w:p w:rsidR="003E29F1" w:rsidRPr="003E29F1" w:rsidRDefault="003E29F1" w:rsidP="003E29F1">
      <w:pPr>
        <w:widowControl w:val="0"/>
        <w:numPr>
          <w:ilvl w:val="1"/>
          <w:numId w:val="14"/>
        </w:numPr>
        <w:tabs>
          <w:tab w:val="left" w:pos="783"/>
        </w:tabs>
        <w:autoSpaceDE w:val="0"/>
        <w:autoSpaceDN w:val="0"/>
        <w:spacing w:before="5" w:after="0" w:line="237" w:lineRule="auto"/>
        <w:ind w:right="703" w:hanging="283"/>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inny dokument, który w wystarczający sposób potwierdza zapłatę wymagalnego wynagrodzenia Podwykonawcom lub dalszym</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Podwykonawcom.</w:t>
      </w:r>
    </w:p>
    <w:p w:rsidR="003E29F1" w:rsidRPr="003E29F1" w:rsidRDefault="003E29F1" w:rsidP="003E29F1">
      <w:pPr>
        <w:widowControl w:val="0"/>
        <w:autoSpaceDE w:val="0"/>
        <w:autoSpaceDN w:val="0"/>
        <w:spacing w:after="0" w:line="240" w:lineRule="auto"/>
        <w:ind w:left="499" w:right="698"/>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przypadku nieprzedstawienia przez Wykonawcę wszystkich dowodów zapłaty Zamawiający wstrzyma wypłatę należnego wynagrodzenia za odebrane roboty budowlane w części równej sumie kwot wynikających z nieprzedstawionych dowodów zapłaty.</w:t>
      </w:r>
    </w:p>
    <w:p w:rsidR="003E29F1" w:rsidRPr="003E29F1" w:rsidRDefault="003E29F1" w:rsidP="003E29F1">
      <w:pPr>
        <w:widowControl w:val="0"/>
        <w:numPr>
          <w:ilvl w:val="0"/>
          <w:numId w:val="14"/>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Zapłata wynagrodzenia Wykonawcy będzie dokonana przelewem na wskazany przez niego rachunek bankowy, w terminie do 30 dni od daty otrzymania przez Zamawiającego prawidłowo wystawionej faktury VAT. Za nieterminowe płatności faktur Wykonawca ma prawo naliczyć odsetki</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ustawowe.</w:t>
      </w:r>
    </w:p>
    <w:p w:rsidR="003E29F1" w:rsidRPr="003E29F1" w:rsidRDefault="003E29F1" w:rsidP="003E29F1">
      <w:pPr>
        <w:widowControl w:val="0"/>
        <w:autoSpaceDE w:val="0"/>
        <w:autoSpaceDN w:val="0"/>
        <w:spacing w:before="121"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4</w:t>
      </w:r>
    </w:p>
    <w:p w:rsidR="003E29F1" w:rsidRPr="003E29F1" w:rsidRDefault="003E29F1" w:rsidP="003E29F1">
      <w:pPr>
        <w:widowControl w:val="0"/>
        <w:autoSpaceDE w:val="0"/>
        <w:autoSpaceDN w:val="0"/>
        <w:spacing w:after="0" w:line="274" w:lineRule="exact"/>
        <w:ind w:left="2984" w:right="3462"/>
        <w:jc w:val="center"/>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Kary umowne</w:t>
      </w:r>
    </w:p>
    <w:p w:rsidR="003E29F1" w:rsidRPr="003E29F1" w:rsidRDefault="003E29F1" w:rsidP="003E29F1">
      <w:pPr>
        <w:widowControl w:val="0"/>
        <w:numPr>
          <w:ilvl w:val="0"/>
          <w:numId w:val="13"/>
        </w:numPr>
        <w:tabs>
          <w:tab w:val="left" w:pos="500"/>
        </w:tabs>
        <w:autoSpaceDE w:val="0"/>
        <w:autoSpaceDN w:val="0"/>
        <w:spacing w:after="0" w:line="274" w:lineRule="exact"/>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zapłaci Zamawiającemu kary</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umowne:</w:t>
      </w:r>
    </w:p>
    <w:p w:rsidR="003E29F1" w:rsidRPr="003E29F1" w:rsidRDefault="003E29F1" w:rsidP="003E29F1">
      <w:pPr>
        <w:widowControl w:val="0"/>
        <w:numPr>
          <w:ilvl w:val="1"/>
          <w:numId w:val="13"/>
        </w:numPr>
        <w:tabs>
          <w:tab w:val="left" w:pos="783"/>
        </w:tabs>
        <w:autoSpaceDE w:val="0"/>
        <w:autoSpaceDN w:val="0"/>
        <w:spacing w:after="0" w:line="240" w:lineRule="auto"/>
        <w:ind w:right="69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 opóźnienie w wykonaniu zamówienia – w wysokości 0,15 % wynagrodzenia brutto, określonego w §3 ust. 1 umowy, za każdy rozpoczęty dzień opóźnienia liczony od upływu terminu określonego w §2 ust.</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1,</w:t>
      </w:r>
    </w:p>
    <w:p w:rsidR="003E29F1" w:rsidRPr="003E29F1" w:rsidRDefault="003E29F1" w:rsidP="003E29F1">
      <w:pPr>
        <w:widowControl w:val="0"/>
        <w:numPr>
          <w:ilvl w:val="1"/>
          <w:numId w:val="13"/>
        </w:numPr>
        <w:tabs>
          <w:tab w:val="left" w:pos="783"/>
        </w:tabs>
        <w:autoSpaceDE w:val="0"/>
        <w:autoSpaceDN w:val="0"/>
        <w:spacing w:before="67"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 opóźnienie w usunięciu wad stwierdzonych    przy    odbiorze    końcowym, lub ujawnionych w okresie gwarancji jakości i rękojmi za wady w wysokości 0,15 % wynagrodzenia brutto, określonego w §3 ust. 1 umowy, za każdy rozpoczęty dzień opóźnienia liczony od upływu terminu wyznaczonego do usunięcia</w:t>
      </w:r>
      <w:r w:rsidRPr="003E29F1">
        <w:rPr>
          <w:rFonts w:ascii="Times New Roman" w:eastAsia="Times New Roman" w:hAnsi="Times New Roman" w:cs="Times New Roman"/>
          <w:spacing w:val="-12"/>
          <w:sz w:val="24"/>
          <w:lang w:eastAsia="pl-PL" w:bidi="pl-PL"/>
        </w:rPr>
        <w:t xml:space="preserve"> </w:t>
      </w:r>
      <w:r w:rsidRPr="003E29F1">
        <w:rPr>
          <w:rFonts w:ascii="Times New Roman" w:eastAsia="Times New Roman" w:hAnsi="Times New Roman" w:cs="Times New Roman"/>
          <w:sz w:val="24"/>
          <w:lang w:eastAsia="pl-PL" w:bidi="pl-PL"/>
        </w:rPr>
        <w:t>wad,</w:t>
      </w:r>
    </w:p>
    <w:p w:rsidR="003E29F1" w:rsidRPr="003E29F1" w:rsidRDefault="003E29F1" w:rsidP="003E29F1">
      <w:pPr>
        <w:widowControl w:val="0"/>
        <w:numPr>
          <w:ilvl w:val="1"/>
          <w:numId w:val="13"/>
        </w:numPr>
        <w:tabs>
          <w:tab w:val="left" w:pos="783"/>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 odstąpienie Zamawiającego od umowy z przyczyn zależnych od</w:t>
      </w:r>
      <w:r w:rsidRPr="003E29F1">
        <w:rPr>
          <w:rFonts w:ascii="Times New Roman" w:eastAsia="Times New Roman" w:hAnsi="Times New Roman" w:cs="Times New Roman"/>
          <w:spacing w:val="50"/>
          <w:sz w:val="24"/>
          <w:lang w:eastAsia="pl-PL" w:bidi="pl-PL"/>
        </w:rPr>
        <w:t xml:space="preserve"> </w:t>
      </w:r>
      <w:r w:rsidRPr="003E29F1">
        <w:rPr>
          <w:rFonts w:ascii="Times New Roman" w:eastAsia="Times New Roman" w:hAnsi="Times New Roman" w:cs="Times New Roman"/>
          <w:sz w:val="24"/>
          <w:lang w:eastAsia="pl-PL" w:bidi="pl-PL"/>
        </w:rPr>
        <w:t>Wykonawcy</w:t>
      </w:r>
    </w:p>
    <w:p w:rsidR="003E29F1" w:rsidRPr="003E29F1" w:rsidRDefault="003E29F1" w:rsidP="003E29F1">
      <w:pPr>
        <w:widowControl w:val="0"/>
        <w:autoSpaceDE w:val="0"/>
        <w:autoSpaceDN w:val="0"/>
        <w:spacing w:after="0" w:line="240" w:lineRule="auto"/>
        <w:ind w:left="782"/>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w wysokości 10% wynagrodzenia brutto, określonego w §3 ust. 1 umowy,</w:t>
      </w:r>
    </w:p>
    <w:p w:rsidR="003E29F1" w:rsidRPr="003E29F1" w:rsidRDefault="003E29F1" w:rsidP="003E29F1">
      <w:pPr>
        <w:widowControl w:val="0"/>
        <w:numPr>
          <w:ilvl w:val="1"/>
          <w:numId w:val="13"/>
        </w:numPr>
        <w:tabs>
          <w:tab w:val="left" w:pos="783"/>
        </w:tabs>
        <w:autoSpaceDE w:val="0"/>
        <w:autoSpaceDN w:val="0"/>
        <w:spacing w:after="0" w:line="240" w:lineRule="auto"/>
        <w:ind w:right="70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braku zapłaty wynagrodzenia należnego Podwykonawcom lub dalszym Podwykonawcom, w wysokości 100 % niezapłaconej należności brutto,</w:t>
      </w:r>
    </w:p>
    <w:p w:rsidR="003E29F1" w:rsidRPr="003E29F1" w:rsidRDefault="003E29F1" w:rsidP="003E29F1">
      <w:pPr>
        <w:widowControl w:val="0"/>
        <w:numPr>
          <w:ilvl w:val="1"/>
          <w:numId w:val="13"/>
        </w:numPr>
        <w:tabs>
          <w:tab w:val="left" w:pos="783"/>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nieterminowej  zapłaty  wynagrodzenia  należnego   Podwykonawcom lub dalszym Podwykonawcom, w wysokości 0,5 % niezapłaconej należności brutto za każdy rozpoczęty dzień</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zwłoki,</w:t>
      </w:r>
    </w:p>
    <w:p w:rsidR="003E29F1" w:rsidRPr="003E29F1" w:rsidRDefault="003E29F1" w:rsidP="003E29F1">
      <w:pPr>
        <w:widowControl w:val="0"/>
        <w:numPr>
          <w:ilvl w:val="1"/>
          <w:numId w:val="13"/>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nieprzedłożenia do zaakceptowania projektu umowy o podwykonawstwo, której przedmiotem są roboty budowlane, lub projektu jej zmiany, w wysokości 0,5% wartości brutto tej umowy, za każdy rozpoczęty dzień od daty jej podpisania przez strony do dnia ujawnienia jej</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realizacji,</w:t>
      </w:r>
    </w:p>
    <w:p w:rsidR="003E29F1" w:rsidRPr="003E29F1" w:rsidRDefault="003E29F1" w:rsidP="003E29F1">
      <w:pPr>
        <w:widowControl w:val="0"/>
        <w:numPr>
          <w:ilvl w:val="1"/>
          <w:numId w:val="13"/>
        </w:numPr>
        <w:tabs>
          <w:tab w:val="left" w:pos="783"/>
        </w:tabs>
        <w:autoSpaceDE w:val="0"/>
        <w:autoSpaceDN w:val="0"/>
        <w:spacing w:before="1"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przypadku nieprzedłożenia poświadczonej za zgodność z oryginałem kopii umowy    o podwykonawstwo lub jej zmiany, w wysokości 0,5% wartości brutto tej umowy,       za każdy dzień od upływu terminu określonego w art. 143b ust. 5 ustawy </w:t>
      </w:r>
      <w:proofErr w:type="spellStart"/>
      <w:r w:rsidRPr="003E29F1">
        <w:rPr>
          <w:rFonts w:ascii="Times New Roman" w:eastAsia="Times New Roman" w:hAnsi="Times New Roman" w:cs="Times New Roman"/>
          <w:sz w:val="24"/>
          <w:lang w:eastAsia="pl-PL" w:bidi="pl-PL"/>
        </w:rPr>
        <w:t>Pzp</w:t>
      </w:r>
      <w:proofErr w:type="spellEnd"/>
      <w:r w:rsidRPr="003E29F1">
        <w:rPr>
          <w:rFonts w:ascii="Times New Roman" w:eastAsia="Times New Roman" w:hAnsi="Times New Roman" w:cs="Times New Roman"/>
          <w:sz w:val="24"/>
          <w:lang w:eastAsia="pl-PL" w:bidi="pl-PL"/>
        </w:rPr>
        <w:t xml:space="preserve"> do dnia przedłożenia umowy</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Zamawiającemu,</w:t>
      </w:r>
    </w:p>
    <w:p w:rsidR="003E29F1" w:rsidRPr="003E29F1" w:rsidRDefault="003E29F1" w:rsidP="003E29F1">
      <w:pPr>
        <w:widowControl w:val="0"/>
        <w:numPr>
          <w:ilvl w:val="1"/>
          <w:numId w:val="13"/>
        </w:numPr>
        <w:tabs>
          <w:tab w:val="left" w:pos="783"/>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przypadku braku zmiany umowy o podwykonawstwo w zakresie  terminu zapłaty,    w wysokości 0,5% wartości brutto tej umowy, za każdy dzień zwłoki od daty wskazanej w </w:t>
      </w:r>
      <w:r w:rsidRPr="003E29F1">
        <w:rPr>
          <w:rFonts w:ascii="Times New Roman" w:eastAsia="Times New Roman" w:hAnsi="Times New Roman" w:cs="Times New Roman"/>
          <w:sz w:val="24"/>
          <w:lang w:eastAsia="pl-PL" w:bidi="pl-PL"/>
        </w:rPr>
        <w:lastRenderedPageBreak/>
        <w:t>informacji, o której mowa w §6 ust.</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8,</w:t>
      </w:r>
    </w:p>
    <w:p w:rsidR="003E29F1" w:rsidRPr="003E29F1" w:rsidRDefault="003E29F1" w:rsidP="003E29F1">
      <w:pPr>
        <w:widowControl w:val="0"/>
        <w:numPr>
          <w:ilvl w:val="1"/>
          <w:numId w:val="13"/>
        </w:numPr>
        <w:tabs>
          <w:tab w:val="left" w:pos="783"/>
        </w:tabs>
        <w:autoSpaceDE w:val="0"/>
        <w:autoSpaceDN w:val="0"/>
        <w:spacing w:after="0" w:line="240" w:lineRule="auto"/>
        <w:ind w:right="69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 oddelegowanie do wykonywania czynności wskazanych w §11 ust. 1 osób nie zatrudnionych na podstawie umowy o pracę – w wysokości 1 000,00 zł za każdy stwierdzony przypadek. Kara może być nakładana wielokrotnie wobec tej samej osoby, jeżeli Zamawiający podczas kontroli stwierdzi, że nie jest ona zatrudniona na umowę o pracę,</w:t>
      </w:r>
    </w:p>
    <w:p w:rsidR="003E29F1" w:rsidRPr="003E29F1" w:rsidRDefault="003E29F1" w:rsidP="003E29F1">
      <w:pPr>
        <w:widowControl w:val="0"/>
        <w:numPr>
          <w:ilvl w:val="1"/>
          <w:numId w:val="13"/>
        </w:numPr>
        <w:tabs>
          <w:tab w:val="left" w:pos="783"/>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nieprzedłożenie w terminie któregokolwiek z dowodów, o których mowa w §11 ust. 3 w wysokości 500 zł za każdy przypadek. Kara może być nakładana wielokrotnie i dotyczyć tej samej osoby w przypadku nieprzedłożenia w terminie przez Wykonawcę ww.</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dokumentów.</w:t>
      </w:r>
    </w:p>
    <w:p w:rsidR="003E29F1" w:rsidRPr="003E29F1" w:rsidRDefault="003E29F1" w:rsidP="003E29F1">
      <w:pPr>
        <w:widowControl w:val="0"/>
        <w:numPr>
          <w:ilvl w:val="0"/>
          <w:numId w:val="13"/>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ma prawo do sumowania kar, o których mowa w ust. 1 i obciążenia nimi Wykonawcę w ich łącznym</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wymiarze.</w:t>
      </w:r>
    </w:p>
    <w:p w:rsidR="003E29F1" w:rsidRPr="003E29F1" w:rsidRDefault="003E29F1" w:rsidP="003E29F1">
      <w:pPr>
        <w:widowControl w:val="0"/>
        <w:numPr>
          <w:ilvl w:val="0"/>
          <w:numId w:val="13"/>
        </w:numPr>
        <w:tabs>
          <w:tab w:val="left" w:pos="500"/>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zapłaci Wykonawcy kary umowne za  odstąpienie  Wykonawcy od  umowy z przyczyn zależnych od Zamawiającego w wysokości 10% wynagrodzenia brutto, określonego w §3 ust. 1 umowy.</w:t>
      </w:r>
    </w:p>
    <w:p w:rsidR="003E29F1" w:rsidRPr="003E29F1" w:rsidRDefault="003E29F1" w:rsidP="003E29F1">
      <w:pPr>
        <w:widowControl w:val="0"/>
        <w:numPr>
          <w:ilvl w:val="0"/>
          <w:numId w:val="13"/>
        </w:numPr>
        <w:tabs>
          <w:tab w:val="left" w:pos="500"/>
        </w:tabs>
        <w:autoSpaceDE w:val="0"/>
        <w:autoSpaceDN w:val="0"/>
        <w:spacing w:after="0" w:line="240" w:lineRule="auto"/>
        <w:ind w:right="70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Strony zastrzegają sobie prawo do dochodzenia odszkodowania przenoszącego wysokość kar umownych do wysokości rzeczywiście poniesionej szkody i utraconych</w:t>
      </w:r>
      <w:r w:rsidRPr="003E29F1">
        <w:rPr>
          <w:rFonts w:ascii="Times New Roman" w:eastAsia="Times New Roman" w:hAnsi="Times New Roman" w:cs="Times New Roman"/>
          <w:spacing w:val="-16"/>
          <w:sz w:val="24"/>
          <w:lang w:eastAsia="pl-PL" w:bidi="pl-PL"/>
        </w:rPr>
        <w:t xml:space="preserve"> </w:t>
      </w:r>
      <w:r w:rsidRPr="003E29F1">
        <w:rPr>
          <w:rFonts w:ascii="Times New Roman" w:eastAsia="Times New Roman" w:hAnsi="Times New Roman" w:cs="Times New Roman"/>
          <w:sz w:val="24"/>
          <w:lang w:eastAsia="pl-PL" w:bidi="pl-PL"/>
        </w:rPr>
        <w:t>korzyści.</w:t>
      </w:r>
    </w:p>
    <w:p w:rsidR="003E29F1" w:rsidRPr="003E29F1" w:rsidRDefault="003E29F1" w:rsidP="003E29F1">
      <w:pPr>
        <w:widowControl w:val="0"/>
        <w:numPr>
          <w:ilvl w:val="0"/>
          <w:numId w:val="13"/>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jest uprawniony do potrącania należnych mu kar umownych z dowolnej należności przysługującej Wykonawcy lub z zabezpieczenia należytego wykonania umowy, o którym mowa w §8</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0"/>
          <w:numId w:val="13"/>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Zapłata kary przez Wykonawcę lub odliczenie przez Zamawiającego kwoty kary z płatności należnej Wykonawcy w przypadkach określonych powyżej nie zwalnia Wykonawcy z obowiązku ukończenia robót lub jakichkolwiek innych obowiązków i zobowiązań wynikających z umowy.</w:t>
      </w:r>
    </w:p>
    <w:p w:rsidR="003E29F1" w:rsidRPr="003E29F1" w:rsidRDefault="003E29F1" w:rsidP="003E29F1">
      <w:pPr>
        <w:widowControl w:val="0"/>
        <w:autoSpaceDE w:val="0"/>
        <w:autoSpaceDN w:val="0"/>
        <w:spacing w:before="119"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5</w:t>
      </w:r>
    </w:p>
    <w:p w:rsidR="003E29F1" w:rsidRPr="003E29F1" w:rsidRDefault="003E29F1" w:rsidP="003E29F1">
      <w:pPr>
        <w:widowControl w:val="0"/>
        <w:autoSpaceDE w:val="0"/>
        <w:autoSpaceDN w:val="0"/>
        <w:spacing w:before="1" w:after="0" w:line="274" w:lineRule="exact"/>
        <w:ind w:left="2765"/>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Umowne prawo odstąpienia od umowy</w:t>
      </w:r>
    </w:p>
    <w:p w:rsidR="003E29F1" w:rsidRPr="003E29F1" w:rsidRDefault="003E29F1" w:rsidP="003E29F1">
      <w:pPr>
        <w:widowControl w:val="0"/>
        <w:numPr>
          <w:ilvl w:val="0"/>
          <w:numId w:val="12"/>
        </w:numPr>
        <w:tabs>
          <w:tab w:val="left" w:pos="500"/>
        </w:tabs>
        <w:autoSpaceDE w:val="0"/>
        <w:autoSpaceDN w:val="0"/>
        <w:spacing w:after="0" w:line="240" w:lineRule="auto"/>
        <w:ind w:right="70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Zamawiającemu  przysługuje  prawo  do  odstąpienia  od  umowy,  w  terminie  30  dni   od powzięcia informacji o którejkolwiek z poniższych okoliczności,</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jeżeli:</w:t>
      </w:r>
    </w:p>
    <w:p w:rsidR="003E29F1" w:rsidRPr="003E29F1" w:rsidRDefault="003E29F1" w:rsidP="003E29F1">
      <w:pPr>
        <w:widowControl w:val="0"/>
        <w:numPr>
          <w:ilvl w:val="1"/>
          <w:numId w:val="12"/>
        </w:numPr>
        <w:tabs>
          <w:tab w:val="left" w:pos="783"/>
        </w:tabs>
        <w:autoSpaceDE w:val="0"/>
        <w:autoSpaceDN w:val="0"/>
        <w:spacing w:after="0" w:line="240" w:lineRule="auto"/>
        <w:ind w:right="70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nie rozpoczął realizacji zamówienia lub nie przystąpił do odbioru placu budowy,</w:t>
      </w:r>
    </w:p>
    <w:p w:rsidR="003E29F1" w:rsidRPr="003E29F1" w:rsidRDefault="003E29F1" w:rsidP="003E29F1">
      <w:pPr>
        <w:widowControl w:val="0"/>
        <w:numPr>
          <w:ilvl w:val="1"/>
          <w:numId w:val="12"/>
        </w:numPr>
        <w:tabs>
          <w:tab w:val="left" w:pos="783"/>
        </w:tabs>
        <w:autoSpaceDE w:val="0"/>
        <w:autoSpaceDN w:val="0"/>
        <w:spacing w:before="67" w:after="0" w:line="240" w:lineRule="auto"/>
        <w:ind w:right="70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przerwał z przyczyn leżących po stronie Wykonawcy realizację przedmiotu umowy i przerwa ta trwa dłużej niż 14</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dni,</w:t>
      </w:r>
    </w:p>
    <w:p w:rsidR="003E29F1" w:rsidRPr="003E29F1" w:rsidRDefault="003E29F1" w:rsidP="003E29F1">
      <w:pPr>
        <w:widowControl w:val="0"/>
        <w:numPr>
          <w:ilvl w:val="1"/>
          <w:numId w:val="12"/>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wystąpi  istotna  zmiana  okoliczności  powodująca,  że  wykonanie  umowy  nie  leży  w interesie publicznym, czego nie można było przewidzieć w chwili zawarcia</w:t>
      </w:r>
      <w:r w:rsidRPr="003E29F1">
        <w:rPr>
          <w:rFonts w:ascii="Times New Roman" w:eastAsia="Times New Roman" w:hAnsi="Times New Roman" w:cs="Times New Roman"/>
          <w:spacing w:val="38"/>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autoSpaceDE w:val="0"/>
        <w:autoSpaceDN w:val="0"/>
        <w:spacing w:after="0" w:line="240" w:lineRule="auto"/>
        <w:ind w:left="782" w:right="696"/>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odstąpienie od umowy w tym przypadku może nastąpić w terminie 30 dni od dnia powzięcia wiadomości o powyższych okolicznościach. W takim wypadku Wykonawca może żądać jedynie wynagrodzenia należnego mu z tytułu wykonania części umowy; w tym przypadku koszt zabezpieczenia przerwanych robót ponosi Zamawiający,</w:t>
      </w:r>
    </w:p>
    <w:p w:rsidR="003E29F1" w:rsidRPr="003E29F1" w:rsidRDefault="003E29F1" w:rsidP="003E29F1">
      <w:pPr>
        <w:widowControl w:val="0"/>
        <w:numPr>
          <w:ilvl w:val="1"/>
          <w:numId w:val="12"/>
        </w:numPr>
        <w:tabs>
          <w:tab w:val="left" w:pos="783"/>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powierzył podwykonawcy realizację przedmiotu zamówienia bez dokonania czynności, o których mowa w</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§6,</w:t>
      </w:r>
    </w:p>
    <w:p w:rsidR="003E29F1" w:rsidRPr="003E29F1" w:rsidRDefault="003E29F1" w:rsidP="003E29F1">
      <w:pPr>
        <w:widowControl w:val="0"/>
        <w:numPr>
          <w:ilvl w:val="1"/>
          <w:numId w:val="12"/>
        </w:numPr>
        <w:tabs>
          <w:tab w:val="left" w:pos="783"/>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wystąpi konieczność co najmniej trzykrotnego dokonania bezpośredniej zapłaty Podwykonawcy lub dalszemu Podwykonawcy, o którym mowa w art. 143c ustawy </w:t>
      </w:r>
      <w:proofErr w:type="spellStart"/>
      <w:r w:rsidRPr="003E29F1">
        <w:rPr>
          <w:rFonts w:ascii="Times New Roman" w:eastAsia="Times New Roman" w:hAnsi="Times New Roman" w:cs="Times New Roman"/>
          <w:sz w:val="24"/>
          <w:lang w:eastAsia="pl-PL" w:bidi="pl-PL"/>
        </w:rPr>
        <w:t>Pzp</w:t>
      </w:r>
      <w:proofErr w:type="spellEnd"/>
      <w:r w:rsidRPr="003E29F1">
        <w:rPr>
          <w:rFonts w:ascii="Times New Roman" w:eastAsia="Times New Roman" w:hAnsi="Times New Roman" w:cs="Times New Roman"/>
          <w:sz w:val="24"/>
          <w:lang w:eastAsia="pl-PL" w:bidi="pl-PL"/>
        </w:rPr>
        <w:t>, lub konieczność dokonania bezpośrednich zapłat na sumę większą niż 5% wartości brutto wynagrodzenia wskazanego w §3 ust. 1 niniejszej</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1"/>
          <w:numId w:val="12"/>
        </w:numPr>
        <w:tabs>
          <w:tab w:val="left" w:pos="783"/>
        </w:tabs>
        <w:autoSpaceDE w:val="0"/>
        <w:autoSpaceDN w:val="0"/>
        <w:spacing w:before="1"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realizuje zamówienie w sposób niezgodny z niniejszą umową, SIWZ, ofertą, dokumentacją projektową lub wskazaniami Inspektora Nadzoru Inwestorskiego (Zamawiającego),</w:t>
      </w:r>
    </w:p>
    <w:p w:rsidR="003E29F1" w:rsidRPr="003E29F1" w:rsidRDefault="003E29F1" w:rsidP="003E29F1">
      <w:pPr>
        <w:widowControl w:val="0"/>
        <w:numPr>
          <w:ilvl w:val="1"/>
          <w:numId w:val="12"/>
        </w:numPr>
        <w:tabs>
          <w:tab w:val="left" w:pos="783"/>
        </w:tabs>
        <w:autoSpaceDE w:val="0"/>
        <w:autoSpaceDN w:val="0"/>
        <w:spacing w:after="0" w:line="240" w:lineRule="auto"/>
        <w:ind w:right="68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zostanie ogłoszona upadłość Wykonawcy lub Wykonawca utraci uprawnienia </w:t>
      </w:r>
      <w:r w:rsidRPr="003E29F1">
        <w:rPr>
          <w:rFonts w:ascii="Times New Roman" w:eastAsia="Times New Roman" w:hAnsi="Times New Roman" w:cs="Times New Roman"/>
          <w:spacing w:val="-4"/>
          <w:sz w:val="24"/>
          <w:lang w:eastAsia="pl-PL" w:bidi="pl-PL"/>
        </w:rPr>
        <w:t xml:space="preserve">konieczne </w:t>
      </w:r>
      <w:r w:rsidRPr="003E29F1">
        <w:rPr>
          <w:rFonts w:ascii="Times New Roman" w:eastAsia="Times New Roman" w:hAnsi="Times New Roman" w:cs="Times New Roman"/>
          <w:spacing w:val="-3"/>
          <w:sz w:val="24"/>
          <w:lang w:eastAsia="pl-PL" w:bidi="pl-PL"/>
        </w:rPr>
        <w:t xml:space="preserve">do </w:t>
      </w:r>
      <w:r w:rsidRPr="003E29F1">
        <w:rPr>
          <w:rFonts w:ascii="Times New Roman" w:eastAsia="Times New Roman" w:hAnsi="Times New Roman" w:cs="Times New Roman"/>
          <w:spacing w:val="-4"/>
          <w:sz w:val="24"/>
          <w:lang w:eastAsia="pl-PL" w:bidi="pl-PL"/>
        </w:rPr>
        <w:t>wykonania przedmiotu niniejszej</w:t>
      </w:r>
      <w:r w:rsidRPr="003E29F1">
        <w:rPr>
          <w:rFonts w:ascii="Times New Roman" w:eastAsia="Times New Roman" w:hAnsi="Times New Roman" w:cs="Times New Roman"/>
          <w:spacing w:val="-23"/>
          <w:sz w:val="24"/>
          <w:lang w:eastAsia="pl-PL" w:bidi="pl-PL"/>
        </w:rPr>
        <w:t xml:space="preserve"> </w:t>
      </w:r>
      <w:r w:rsidRPr="003E29F1">
        <w:rPr>
          <w:rFonts w:ascii="Times New Roman" w:eastAsia="Times New Roman" w:hAnsi="Times New Roman" w:cs="Times New Roman"/>
          <w:spacing w:val="-4"/>
          <w:sz w:val="24"/>
          <w:lang w:eastAsia="pl-PL" w:bidi="pl-PL"/>
        </w:rPr>
        <w:t>umowy,</w:t>
      </w:r>
    </w:p>
    <w:p w:rsidR="003E29F1" w:rsidRPr="003E29F1" w:rsidRDefault="003E29F1" w:rsidP="003E29F1">
      <w:pPr>
        <w:widowControl w:val="0"/>
        <w:numPr>
          <w:ilvl w:val="1"/>
          <w:numId w:val="12"/>
        </w:numPr>
        <w:tabs>
          <w:tab w:val="left" w:pos="783"/>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w:t>
      </w:r>
      <w:r w:rsidRPr="003E29F1">
        <w:rPr>
          <w:rFonts w:ascii="Times New Roman" w:eastAsia="Times New Roman" w:hAnsi="Times New Roman" w:cs="Times New Roman"/>
          <w:spacing w:val="-4"/>
          <w:sz w:val="24"/>
          <w:lang w:eastAsia="pl-PL" w:bidi="pl-PL"/>
        </w:rPr>
        <w:t xml:space="preserve">wyniku </w:t>
      </w:r>
      <w:r w:rsidRPr="003E29F1">
        <w:rPr>
          <w:rFonts w:ascii="Times New Roman" w:eastAsia="Times New Roman" w:hAnsi="Times New Roman" w:cs="Times New Roman"/>
          <w:spacing w:val="-5"/>
          <w:sz w:val="24"/>
          <w:lang w:eastAsia="pl-PL" w:bidi="pl-PL"/>
        </w:rPr>
        <w:t xml:space="preserve">wszczętego </w:t>
      </w:r>
      <w:r w:rsidRPr="003E29F1">
        <w:rPr>
          <w:rFonts w:ascii="Times New Roman" w:eastAsia="Times New Roman" w:hAnsi="Times New Roman" w:cs="Times New Roman"/>
          <w:spacing w:val="-4"/>
          <w:sz w:val="24"/>
          <w:lang w:eastAsia="pl-PL" w:bidi="pl-PL"/>
        </w:rPr>
        <w:t xml:space="preserve">postępowania </w:t>
      </w:r>
      <w:r w:rsidRPr="003E29F1">
        <w:rPr>
          <w:rFonts w:ascii="Times New Roman" w:eastAsia="Times New Roman" w:hAnsi="Times New Roman" w:cs="Times New Roman"/>
          <w:spacing w:val="-5"/>
          <w:sz w:val="24"/>
          <w:lang w:eastAsia="pl-PL" w:bidi="pl-PL"/>
        </w:rPr>
        <w:t xml:space="preserve">egzekucyjnego </w:t>
      </w:r>
      <w:r w:rsidRPr="003E29F1">
        <w:rPr>
          <w:rFonts w:ascii="Times New Roman" w:eastAsia="Times New Roman" w:hAnsi="Times New Roman" w:cs="Times New Roman"/>
          <w:spacing w:val="-4"/>
          <w:sz w:val="24"/>
          <w:lang w:eastAsia="pl-PL" w:bidi="pl-PL"/>
        </w:rPr>
        <w:t>nastąpi zajęcie majątku</w:t>
      </w:r>
      <w:r w:rsidRPr="003E29F1">
        <w:rPr>
          <w:rFonts w:ascii="Times New Roman" w:eastAsia="Times New Roman" w:hAnsi="Times New Roman" w:cs="Times New Roman"/>
          <w:spacing w:val="-34"/>
          <w:sz w:val="24"/>
          <w:lang w:eastAsia="pl-PL" w:bidi="pl-PL"/>
        </w:rPr>
        <w:t xml:space="preserve"> </w:t>
      </w:r>
      <w:r w:rsidRPr="003E29F1">
        <w:rPr>
          <w:rFonts w:ascii="Times New Roman" w:eastAsia="Times New Roman" w:hAnsi="Times New Roman" w:cs="Times New Roman"/>
          <w:spacing w:val="-5"/>
          <w:sz w:val="24"/>
          <w:lang w:eastAsia="pl-PL" w:bidi="pl-PL"/>
        </w:rPr>
        <w:t>Wykonawcy.</w:t>
      </w:r>
    </w:p>
    <w:p w:rsidR="003E29F1" w:rsidRPr="003E29F1" w:rsidRDefault="003E29F1" w:rsidP="003E29F1">
      <w:pPr>
        <w:widowControl w:val="0"/>
        <w:numPr>
          <w:ilvl w:val="0"/>
          <w:numId w:val="12"/>
        </w:numPr>
        <w:tabs>
          <w:tab w:val="left" w:pos="500"/>
        </w:tabs>
        <w:autoSpaceDE w:val="0"/>
        <w:autoSpaceDN w:val="0"/>
        <w:spacing w:after="0" w:line="240" w:lineRule="auto"/>
        <w:ind w:right="70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Odstąpienie  od  umowy  przez   Zamawiającego   powinno  nastąpić  w   formie  pisemnej i powinno zawierać</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uzasadnienie.</w:t>
      </w:r>
    </w:p>
    <w:p w:rsidR="003E29F1" w:rsidRPr="003E29F1" w:rsidRDefault="003E29F1" w:rsidP="003E29F1">
      <w:pPr>
        <w:widowControl w:val="0"/>
        <w:numPr>
          <w:ilvl w:val="0"/>
          <w:numId w:val="12"/>
        </w:numPr>
        <w:tabs>
          <w:tab w:val="left" w:pos="500"/>
        </w:tabs>
        <w:autoSpaceDE w:val="0"/>
        <w:autoSpaceDN w:val="0"/>
        <w:spacing w:after="0" w:line="240" w:lineRule="auto"/>
        <w:ind w:right="70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odstąpienia od umowy Wykonawcę oraz Zamawiającego obciążają następujące obowiązki</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szczegółowe:</w:t>
      </w:r>
    </w:p>
    <w:p w:rsidR="003E29F1" w:rsidRPr="003E29F1" w:rsidRDefault="003E29F1" w:rsidP="003E29F1">
      <w:pPr>
        <w:widowControl w:val="0"/>
        <w:numPr>
          <w:ilvl w:val="1"/>
          <w:numId w:val="12"/>
        </w:numPr>
        <w:tabs>
          <w:tab w:val="left" w:pos="783"/>
        </w:tabs>
        <w:autoSpaceDE w:val="0"/>
        <w:autoSpaceDN w:val="0"/>
        <w:spacing w:after="0" w:line="240" w:lineRule="auto"/>
        <w:ind w:right="70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lastRenderedPageBreak/>
        <w:t>Wykonawca zabezpieczy  przerwane  roboty  w  zakresie  obustronnie  uzgodnionym  na koszt strony, z której to winy nastąpiło odstąpienie od umowy lub przerwanie</w:t>
      </w:r>
      <w:r w:rsidRPr="003E29F1">
        <w:rPr>
          <w:rFonts w:ascii="Times New Roman" w:eastAsia="Times New Roman" w:hAnsi="Times New Roman" w:cs="Times New Roman"/>
          <w:spacing w:val="-21"/>
          <w:sz w:val="24"/>
          <w:lang w:eastAsia="pl-PL" w:bidi="pl-PL"/>
        </w:rPr>
        <w:t xml:space="preserve"> </w:t>
      </w:r>
      <w:r w:rsidRPr="003E29F1">
        <w:rPr>
          <w:rFonts w:ascii="Times New Roman" w:eastAsia="Times New Roman" w:hAnsi="Times New Roman" w:cs="Times New Roman"/>
          <w:sz w:val="24"/>
          <w:lang w:eastAsia="pl-PL" w:bidi="pl-PL"/>
        </w:rPr>
        <w:t>robót,</w:t>
      </w:r>
    </w:p>
    <w:p w:rsidR="003E29F1" w:rsidRPr="003E29F1" w:rsidRDefault="003E29F1" w:rsidP="003E29F1">
      <w:pPr>
        <w:widowControl w:val="0"/>
        <w:numPr>
          <w:ilvl w:val="1"/>
          <w:numId w:val="12"/>
        </w:numPr>
        <w:tabs>
          <w:tab w:val="left" w:pos="783"/>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Wykonawcę,</w:t>
      </w:r>
    </w:p>
    <w:p w:rsidR="003E29F1" w:rsidRPr="003E29F1" w:rsidRDefault="003E29F1" w:rsidP="003E29F1">
      <w:pPr>
        <w:widowControl w:val="0"/>
        <w:numPr>
          <w:ilvl w:val="1"/>
          <w:numId w:val="12"/>
        </w:numPr>
        <w:tabs>
          <w:tab w:val="left" w:pos="783"/>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niezwłocznie, nie później jednak niż w terminie 14 dni, usunie z terenu budowy urządzenia zaplecza przez niego</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dostarczone.</w:t>
      </w:r>
    </w:p>
    <w:p w:rsidR="003E29F1" w:rsidRPr="003E29F1" w:rsidRDefault="003E29F1" w:rsidP="003E29F1">
      <w:pPr>
        <w:widowControl w:val="0"/>
        <w:numPr>
          <w:ilvl w:val="0"/>
          <w:numId w:val="12"/>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Wykonawcy przysługuje prawo odstąpienia od umowy,  jeżeli  Zamawiający  odmawia  bez wskazania uzasadnionej przyczyny odbioru przedmiotu zamówienia lub podpisania protokołu odbioru. Odstąpienie od umowy powinno nastąpić w formie pisemnej w terminie 30 dni od daty powzięcia wiadomości o zaistnieniu ww. okoliczności i powinno zawierać uzasadnienie.</w:t>
      </w:r>
    </w:p>
    <w:p w:rsidR="003E29F1" w:rsidRPr="003E29F1" w:rsidRDefault="003E29F1" w:rsidP="003E29F1">
      <w:pPr>
        <w:widowControl w:val="0"/>
        <w:numPr>
          <w:ilvl w:val="0"/>
          <w:numId w:val="12"/>
        </w:numPr>
        <w:tabs>
          <w:tab w:val="left" w:pos="500"/>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Wykonawcy.</w:t>
      </w:r>
    </w:p>
    <w:p w:rsidR="003E29F1" w:rsidRDefault="003E29F1" w:rsidP="003E29F1">
      <w:pPr>
        <w:widowControl w:val="0"/>
        <w:numPr>
          <w:ilvl w:val="0"/>
          <w:numId w:val="12"/>
        </w:numPr>
        <w:tabs>
          <w:tab w:val="left" w:pos="500"/>
        </w:tabs>
        <w:autoSpaceDE w:val="0"/>
        <w:autoSpaceDN w:val="0"/>
        <w:spacing w:after="0" w:line="240" w:lineRule="auto"/>
        <w:ind w:right="70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zastrzega sobie prawo  dochodzenia  roszczeń  z  tytułu  poniesionych  strat w wypadku odstąpienia od umowy z przyczyn leżących po stronie</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Wykonawcy.</w:t>
      </w:r>
    </w:p>
    <w:p w:rsidR="00F10323" w:rsidRDefault="00F10323" w:rsidP="00F10323">
      <w:pPr>
        <w:numPr>
          <w:ilvl w:val="0"/>
          <w:numId w:val="12"/>
        </w:numPr>
        <w:suppressAutoHyphens/>
        <w:spacing w:after="0" w:line="276" w:lineRule="auto"/>
        <w:ind w:right="634"/>
        <w:jc w:val="both"/>
        <w:rPr>
          <w:rFonts w:ascii="Cambria" w:hAnsi="Cambria"/>
        </w:rPr>
      </w:pPr>
      <w:r w:rsidRPr="00F10323">
        <w:rPr>
          <w:rFonts w:ascii="Times New Roman" w:hAnsi="Times New Roman" w:cs="Times New Roman"/>
          <w:sz w:val="24"/>
          <w:szCs w:val="24"/>
        </w:rPr>
        <w:t>Strony, zgodnie z art. 473 k.c. rozszerzają odpowiedzialność Wykonawcy i przyjmują, że Wykonawca ponosi odpowiedzialność za opóźnienie tj. za przekroczenie terminu wykonania obowiązków także w przypadku, gdy jest ono następstwem okoliczności niezawinionych przez Wykonawcę. Zamawiający domagając się zapłaty kary lub odszkodowania nie jest zobowiązany do wykazania winy Wykonawcy. Wykonawca może zwolnić się od odpowiedzialności za opóźnienie jedynie wykazując, że wyłącznym powodem przekroczenia terminu było zawinione działanie lub zaniechanie Zamawiającego</w:t>
      </w:r>
      <w:r>
        <w:rPr>
          <w:rFonts w:ascii="Cambria" w:hAnsi="Cambria"/>
        </w:rPr>
        <w:t xml:space="preserve">.  </w:t>
      </w:r>
    </w:p>
    <w:p w:rsidR="003E29F1" w:rsidRPr="003E29F1" w:rsidRDefault="003E29F1" w:rsidP="003E29F1">
      <w:pPr>
        <w:widowControl w:val="0"/>
        <w:autoSpaceDE w:val="0"/>
        <w:autoSpaceDN w:val="0"/>
        <w:spacing w:before="119"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6</w:t>
      </w:r>
    </w:p>
    <w:p w:rsidR="003E29F1" w:rsidRPr="003E29F1" w:rsidRDefault="003E29F1" w:rsidP="003E29F1">
      <w:pPr>
        <w:widowControl w:val="0"/>
        <w:autoSpaceDE w:val="0"/>
        <w:autoSpaceDN w:val="0"/>
        <w:spacing w:after="0" w:line="274" w:lineRule="exact"/>
        <w:ind w:left="2660"/>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Wymagania dotyczące podwykonawstwa</w:t>
      </w:r>
    </w:p>
    <w:p w:rsidR="003E29F1" w:rsidRPr="003E29F1" w:rsidRDefault="003E29F1" w:rsidP="003E29F1">
      <w:pPr>
        <w:widowControl w:val="0"/>
        <w:numPr>
          <w:ilvl w:val="0"/>
          <w:numId w:val="11"/>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Podwykonawca lub dalszy Podwykonawca zamówienia zamierzający zawrzeć umowę o podwykonawstwo, której przedmiotem są roboty budowlane, jest obowiązany, w trakcie realizacji przedmiotowego zamówienia publicznego, do przedłożenia Zamawiającemu projektu tej umowy, przy czym podwykonawca lub dalszy podwykonawca jest obowiązany dołączyć zgodę wykonawcy na zawarcie umowy o podwykonawstwo o treści zgodnej z</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 xml:space="preserve">projektem. </w:t>
      </w:r>
    </w:p>
    <w:p w:rsidR="003E29F1" w:rsidRPr="003E29F1" w:rsidRDefault="003E29F1" w:rsidP="003E29F1">
      <w:pPr>
        <w:widowControl w:val="0"/>
        <w:numPr>
          <w:ilvl w:val="0"/>
          <w:numId w:val="11"/>
        </w:numPr>
        <w:tabs>
          <w:tab w:val="left" w:pos="500"/>
        </w:tabs>
        <w:autoSpaceDE w:val="0"/>
        <w:autoSpaceDN w:val="0"/>
        <w:spacing w:before="67"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w terminie 14 dni od daty otrzymania projektu umowy o podwykonawstwo, której przedmiotem są roboty budowlane, zgłasza w formie pisemnej zastrzeżenia do jego postanowień w następujących</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przypadkach:</w:t>
      </w:r>
    </w:p>
    <w:p w:rsidR="003E29F1" w:rsidRPr="003E29F1" w:rsidRDefault="003E29F1" w:rsidP="003E29F1">
      <w:pPr>
        <w:widowControl w:val="0"/>
        <w:numPr>
          <w:ilvl w:val="1"/>
          <w:numId w:val="11"/>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gdy przewiduje termin zapłaty wynagrodzenia Podwykonawcy lub dalszemu Podwykonawcy przewidziany w  umowie  o  podwykonawstwo  dłuższy  niż  30  dni  od dnia doręczenia Wykonawcy, Podwykonawcy lub dalszemu Podwykonawcy faktury lub rachunku, potwierdzających wykonanie zleconej podwykonawcy lub dalszemu podwykonawcy dostawy, usługi lub roboty</w:t>
      </w:r>
      <w:r w:rsidRPr="003E29F1">
        <w:rPr>
          <w:rFonts w:ascii="Times New Roman" w:eastAsia="Times New Roman" w:hAnsi="Times New Roman" w:cs="Times New Roman"/>
          <w:spacing w:val="-8"/>
          <w:sz w:val="24"/>
          <w:lang w:eastAsia="pl-PL" w:bidi="pl-PL"/>
        </w:rPr>
        <w:t xml:space="preserve"> </w:t>
      </w:r>
      <w:r w:rsidRPr="003E29F1">
        <w:rPr>
          <w:rFonts w:ascii="Times New Roman" w:eastAsia="Times New Roman" w:hAnsi="Times New Roman" w:cs="Times New Roman"/>
          <w:sz w:val="24"/>
          <w:lang w:eastAsia="pl-PL" w:bidi="pl-PL"/>
        </w:rPr>
        <w:t>budowlanej,</w:t>
      </w:r>
    </w:p>
    <w:p w:rsidR="003E29F1" w:rsidRPr="003E29F1" w:rsidRDefault="003E29F1" w:rsidP="003E29F1">
      <w:pPr>
        <w:widowControl w:val="0"/>
        <w:numPr>
          <w:ilvl w:val="1"/>
          <w:numId w:val="11"/>
        </w:numPr>
        <w:tabs>
          <w:tab w:val="left" w:pos="783"/>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umowa zawiera  zapisy  uzależniające  dokonanie  zapłaty  na  rzecz  podwykonawcy  od odbioru robót przez Zamawiającego lub od zapłaty należności Wykonawcy przez Zamawiającego,</w:t>
      </w:r>
    </w:p>
    <w:p w:rsidR="003E29F1" w:rsidRPr="003E29F1" w:rsidRDefault="003E29F1" w:rsidP="003E29F1">
      <w:pPr>
        <w:widowControl w:val="0"/>
        <w:numPr>
          <w:ilvl w:val="1"/>
          <w:numId w:val="11"/>
        </w:numPr>
        <w:tabs>
          <w:tab w:val="left" w:pos="783"/>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umowa nie zawiera uregulowań dotyczących zawierania umów na roboty budowlane, dostawy lub usługi z dalszymi Podwykonawcami, w szczególności zapisów warunkujących podpisania tych umów od ich akceptacji i zgody</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Wykonawcy,</w:t>
      </w:r>
    </w:p>
    <w:p w:rsidR="003E29F1" w:rsidRPr="003E29F1" w:rsidRDefault="003E29F1" w:rsidP="003E29F1">
      <w:pPr>
        <w:widowControl w:val="0"/>
        <w:numPr>
          <w:ilvl w:val="1"/>
          <w:numId w:val="11"/>
        </w:numPr>
        <w:tabs>
          <w:tab w:val="left" w:pos="783"/>
        </w:tabs>
        <w:autoSpaceDE w:val="0"/>
        <w:autoSpaceDN w:val="0"/>
        <w:spacing w:after="0" w:line="240" w:lineRule="auto"/>
        <w:ind w:right="70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umowa  zawiera  cenę  ryczałtową  wyższą  niż  suma  cen  za  ten  zakres  zawartych  w ofercie</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Wykonawcy</w:t>
      </w:r>
      <w:r w:rsidR="001632EC">
        <w:rPr>
          <w:rFonts w:ascii="Times New Roman" w:eastAsia="Times New Roman" w:hAnsi="Times New Roman" w:cs="Times New Roman"/>
          <w:sz w:val="24"/>
          <w:lang w:eastAsia="pl-PL" w:bidi="pl-PL"/>
        </w:rPr>
        <w:t>.</w:t>
      </w:r>
    </w:p>
    <w:p w:rsidR="003E29F1" w:rsidRPr="003E29F1" w:rsidRDefault="003E29F1" w:rsidP="003E29F1">
      <w:pPr>
        <w:widowControl w:val="0"/>
        <w:autoSpaceDE w:val="0"/>
        <w:autoSpaceDN w:val="0"/>
        <w:spacing w:after="0" w:line="240" w:lineRule="auto"/>
        <w:ind w:left="499" w:right="694"/>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xml:space="preserve">Niezgłoszenie  w  formie   pisemnej   zastrzeżeń   do   przedłożonego   projektu   umowy   o podwykonawstwo, w wyznaczonym terminie uważa się za akceptację projektu umowy przez </w:t>
      </w:r>
      <w:r w:rsidRPr="003E29F1">
        <w:rPr>
          <w:rFonts w:ascii="Times New Roman" w:eastAsia="Times New Roman" w:hAnsi="Times New Roman" w:cs="Times New Roman"/>
          <w:sz w:val="24"/>
          <w:szCs w:val="24"/>
          <w:lang w:eastAsia="pl-PL" w:bidi="pl-PL"/>
        </w:rPr>
        <w:lastRenderedPageBreak/>
        <w:t>Zamawiającego.</w:t>
      </w:r>
    </w:p>
    <w:p w:rsidR="003E29F1" w:rsidRPr="003E29F1" w:rsidRDefault="003E29F1" w:rsidP="003E29F1">
      <w:pPr>
        <w:widowControl w:val="0"/>
        <w:numPr>
          <w:ilvl w:val="0"/>
          <w:numId w:val="11"/>
        </w:numPr>
        <w:tabs>
          <w:tab w:val="left" w:pos="500"/>
        </w:tabs>
        <w:autoSpaceDE w:val="0"/>
        <w:autoSpaceDN w:val="0"/>
        <w:spacing w:after="0" w:line="240" w:lineRule="auto"/>
        <w:ind w:right="70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Podwykonawca lub dalszy Podwykonawca zamówienia na roboty budowlane przedkłada Zamawiającemu poświadczoną (przez siebie) za zgodność z oryginałem kopię zawartej  umowy  o   podwykonawstwo,   której   przedmiotem   są   roboty   budowlane,  w terminie 7 dni od dnia jej</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zawarcia.</w:t>
      </w:r>
    </w:p>
    <w:p w:rsidR="003E29F1" w:rsidRPr="003E29F1" w:rsidRDefault="003E29F1" w:rsidP="003E29F1">
      <w:pPr>
        <w:widowControl w:val="0"/>
        <w:numPr>
          <w:ilvl w:val="0"/>
          <w:numId w:val="11"/>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w terminie 14 dni od daty otrzymania kopii zawartej umowy o podwykonawstwo, której przedmiotem są roboty budowlane, zgłasza w formie pisemnej sprzeciw do jej postanowień, w przypadkach określonych w ust. 2. Niezgłoszenie pisemnego sprzeciwu do przedłożonej umowy o podwykonawstwo, w wyznaczonym terminie uważa się za akceptację umowy przez</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Zamawiającego.</w:t>
      </w:r>
    </w:p>
    <w:p w:rsidR="003E29F1" w:rsidRPr="003E29F1" w:rsidRDefault="003E29F1" w:rsidP="003E29F1">
      <w:pPr>
        <w:widowControl w:val="0"/>
        <w:numPr>
          <w:ilvl w:val="0"/>
          <w:numId w:val="11"/>
        </w:numPr>
        <w:tabs>
          <w:tab w:val="left" w:pos="500"/>
        </w:tabs>
        <w:autoSpaceDE w:val="0"/>
        <w:autoSpaceDN w:val="0"/>
        <w:spacing w:after="0" w:line="274" w:lineRule="exact"/>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Postanowienia ust. 1-4 stosuje się odpowiednio do zmian umowy o</w:t>
      </w:r>
      <w:r w:rsidRPr="003E29F1">
        <w:rPr>
          <w:rFonts w:ascii="Times New Roman" w:eastAsia="Times New Roman" w:hAnsi="Times New Roman" w:cs="Times New Roman"/>
          <w:spacing w:val="-14"/>
          <w:sz w:val="24"/>
          <w:lang w:eastAsia="pl-PL" w:bidi="pl-PL"/>
        </w:rPr>
        <w:t xml:space="preserve"> </w:t>
      </w:r>
      <w:r w:rsidRPr="003E29F1">
        <w:rPr>
          <w:rFonts w:ascii="Times New Roman" w:eastAsia="Times New Roman" w:hAnsi="Times New Roman" w:cs="Times New Roman"/>
          <w:sz w:val="24"/>
          <w:lang w:eastAsia="pl-PL" w:bidi="pl-PL"/>
        </w:rPr>
        <w:t>podwykonawstwo.</w:t>
      </w:r>
    </w:p>
    <w:p w:rsidR="003E29F1" w:rsidRPr="00932206" w:rsidRDefault="003E29F1" w:rsidP="003E29F1">
      <w:pPr>
        <w:widowControl w:val="0"/>
        <w:numPr>
          <w:ilvl w:val="0"/>
          <w:numId w:val="11"/>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932206">
        <w:rPr>
          <w:rFonts w:ascii="Times New Roman" w:eastAsia="Times New Roman" w:hAnsi="Times New Roman" w:cs="Times New Roman"/>
          <w:sz w:val="24"/>
          <w:lang w:eastAsia="pl-PL" w:bidi="pl-PL"/>
        </w:rPr>
        <w:t>Umowa pomiędzy Wykonawcą a Podwykonawcą powinna być zawarta w formie pisemnej pod rygorem nieważności.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w:t>
      </w:r>
      <w:r w:rsidRPr="00932206">
        <w:rPr>
          <w:rFonts w:ascii="Times New Roman" w:eastAsia="Times New Roman" w:hAnsi="Times New Roman" w:cs="Times New Roman"/>
          <w:spacing w:val="-9"/>
          <w:sz w:val="24"/>
          <w:lang w:eastAsia="pl-PL" w:bidi="pl-PL"/>
        </w:rPr>
        <w:t xml:space="preserve"> </w:t>
      </w:r>
      <w:r w:rsidRPr="00932206">
        <w:rPr>
          <w:rFonts w:ascii="Times New Roman" w:eastAsia="Times New Roman" w:hAnsi="Times New Roman" w:cs="Times New Roman"/>
          <w:sz w:val="24"/>
          <w:lang w:eastAsia="pl-PL" w:bidi="pl-PL"/>
        </w:rPr>
        <w:t>budowlanej.</w:t>
      </w:r>
    </w:p>
    <w:p w:rsidR="003E29F1" w:rsidRPr="003E29F1" w:rsidRDefault="003E29F1" w:rsidP="003E29F1">
      <w:pPr>
        <w:widowControl w:val="0"/>
        <w:numPr>
          <w:ilvl w:val="0"/>
          <w:numId w:val="11"/>
        </w:numPr>
        <w:tabs>
          <w:tab w:val="left" w:pos="500"/>
        </w:tabs>
        <w:autoSpaceDE w:val="0"/>
        <w:autoSpaceDN w:val="0"/>
        <w:spacing w:before="1"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przedmiotowego zamówienia publicznego (tj. kwoty brutto określonej w §3 ust. 1) oraz umów o podwykonawstwo, których przedmiotem są: usługi geodezyjne i prace projektowe. Wyłączenie, o którym mowa w zdaniu pierwszym, nie dotyczy umów o podwykonawstwo o wartości większej niż 50 000 zł</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(brutto).</w:t>
      </w:r>
    </w:p>
    <w:p w:rsidR="003E29F1" w:rsidRPr="003E29F1" w:rsidRDefault="003E29F1" w:rsidP="003E29F1">
      <w:pPr>
        <w:widowControl w:val="0"/>
        <w:numPr>
          <w:ilvl w:val="0"/>
          <w:numId w:val="11"/>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o którym mowa w ust. 7, jeżeli termin zapłaty wynagrodzenia jest dłuższy niż określony w ust. 2, Zamawiający informuje o tym Wykonawcę i wzywa go do doprowadzenia do zmiany tej umowy pod rygorem wystąpienia o zapłatę kary</w:t>
      </w:r>
      <w:r w:rsidRPr="003E29F1">
        <w:rPr>
          <w:rFonts w:ascii="Times New Roman" w:eastAsia="Times New Roman" w:hAnsi="Times New Roman" w:cs="Times New Roman"/>
          <w:spacing w:val="-18"/>
          <w:sz w:val="24"/>
          <w:lang w:eastAsia="pl-PL" w:bidi="pl-PL"/>
        </w:rPr>
        <w:t xml:space="preserve"> </w:t>
      </w:r>
      <w:r w:rsidRPr="003E29F1">
        <w:rPr>
          <w:rFonts w:ascii="Times New Roman" w:eastAsia="Times New Roman" w:hAnsi="Times New Roman" w:cs="Times New Roman"/>
          <w:sz w:val="24"/>
          <w:lang w:eastAsia="pl-PL" w:bidi="pl-PL"/>
        </w:rPr>
        <w:t>umownej.</w:t>
      </w:r>
    </w:p>
    <w:p w:rsidR="003E29F1" w:rsidRPr="003E29F1" w:rsidRDefault="003E29F1" w:rsidP="003E29F1">
      <w:pPr>
        <w:widowControl w:val="0"/>
        <w:numPr>
          <w:ilvl w:val="0"/>
          <w:numId w:val="11"/>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powierzenia przez Wykonawcę realizacji części robót Podwykonawcy, Wykonawca jest zobowiązany do dokonania we własnym zakresie zapłaty wynagrodzenia należnego Podwykonawcy z  zachowaniem  terminów  płatności  określonych  w  umowie z   Podwykonawcą.   Wykonanie  prac  w  podwykonawstwie  nie  zwalnia  Wykonawcy   z odpowiedzialności za wykonanie obowiązków wynikających z umowy i</w:t>
      </w:r>
      <w:r w:rsidRPr="003E29F1">
        <w:rPr>
          <w:rFonts w:ascii="Times New Roman" w:eastAsia="Times New Roman" w:hAnsi="Times New Roman" w:cs="Times New Roman"/>
          <w:spacing w:val="50"/>
          <w:sz w:val="24"/>
          <w:lang w:eastAsia="pl-PL" w:bidi="pl-PL"/>
        </w:rPr>
        <w:t xml:space="preserve"> </w:t>
      </w:r>
      <w:r w:rsidRPr="003E29F1">
        <w:rPr>
          <w:rFonts w:ascii="Times New Roman" w:eastAsia="Times New Roman" w:hAnsi="Times New Roman" w:cs="Times New Roman"/>
          <w:sz w:val="24"/>
          <w:lang w:eastAsia="pl-PL" w:bidi="pl-PL"/>
        </w:rPr>
        <w:t xml:space="preserve">obowiązujących </w:t>
      </w:r>
      <w:r w:rsidRPr="003E29F1">
        <w:rPr>
          <w:rFonts w:ascii="Times New Roman" w:eastAsia="Times New Roman" w:hAnsi="Times New Roman" w:cs="Times New Roman"/>
          <w:lang w:eastAsia="pl-PL" w:bidi="pl-PL"/>
        </w:rPr>
        <w:t>przepisów prawa. Wykonawca odpowiada za działania i zaniechania podwykonawców jak za</w:t>
      </w:r>
      <w:r w:rsidRPr="003E29F1">
        <w:rPr>
          <w:rFonts w:ascii="Times New Roman" w:eastAsia="Times New Roman" w:hAnsi="Times New Roman" w:cs="Times New Roman"/>
          <w:spacing w:val="-2"/>
          <w:lang w:eastAsia="pl-PL" w:bidi="pl-PL"/>
        </w:rPr>
        <w:t xml:space="preserve"> </w:t>
      </w:r>
      <w:r w:rsidRPr="003E29F1">
        <w:rPr>
          <w:rFonts w:ascii="Times New Roman" w:eastAsia="Times New Roman" w:hAnsi="Times New Roman" w:cs="Times New Roman"/>
          <w:lang w:eastAsia="pl-PL" w:bidi="pl-PL"/>
        </w:rPr>
        <w:t>własne.</w:t>
      </w:r>
    </w:p>
    <w:p w:rsidR="003E29F1" w:rsidRPr="003E29F1" w:rsidRDefault="003E29F1" w:rsidP="003E29F1">
      <w:pPr>
        <w:widowControl w:val="0"/>
        <w:autoSpaceDE w:val="0"/>
        <w:autoSpaceDN w:val="0"/>
        <w:spacing w:before="120"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7</w:t>
      </w:r>
    </w:p>
    <w:p w:rsidR="003E29F1" w:rsidRPr="003E29F1" w:rsidRDefault="003E29F1" w:rsidP="003E29F1">
      <w:pPr>
        <w:widowControl w:val="0"/>
        <w:autoSpaceDE w:val="0"/>
        <w:autoSpaceDN w:val="0"/>
        <w:spacing w:after="0" w:line="274" w:lineRule="exact"/>
        <w:ind w:left="2921"/>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Harmonogram rzeczowo-finansowy</w:t>
      </w:r>
    </w:p>
    <w:p w:rsidR="003E29F1" w:rsidRPr="003E29F1" w:rsidRDefault="003E29F1" w:rsidP="003E29F1">
      <w:pPr>
        <w:widowControl w:val="0"/>
        <w:numPr>
          <w:ilvl w:val="0"/>
          <w:numId w:val="10"/>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zobowiązuje    się    do    realizacji    przedmiotu    zamówienia    zgodnie    z zatwierdzonym przez Zamawiającego szczegółowym harmonogramem rzeczowo-finansowym, zwanym dalej również</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„harmonogramem”.</w:t>
      </w:r>
    </w:p>
    <w:p w:rsidR="003E29F1" w:rsidRPr="003E29F1" w:rsidRDefault="003E29F1" w:rsidP="003E29F1">
      <w:pPr>
        <w:widowControl w:val="0"/>
        <w:numPr>
          <w:ilvl w:val="0"/>
          <w:numId w:val="10"/>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bez wezwania ze strony Zamawiającego, przedłoży skorygowany harmonogram, w sytuacji kiedy poprzedni harmonogram stanie się niespójny z faktycznym postępem prac lub z zobowiązaniami</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Wykonawcy.</w:t>
      </w:r>
    </w:p>
    <w:p w:rsidR="003E29F1" w:rsidRPr="003E29F1" w:rsidRDefault="003E29F1" w:rsidP="003E29F1">
      <w:pPr>
        <w:widowControl w:val="0"/>
        <w:numPr>
          <w:ilvl w:val="0"/>
          <w:numId w:val="10"/>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w terminie 3 dni od daty otrzymania ww. harmonogramu wniesie do niego uwagi albo go zatwierdzi.</w:t>
      </w:r>
    </w:p>
    <w:p w:rsidR="003E29F1" w:rsidRPr="003E29F1" w:rsidRDefault="003E29F1" w:rsidP="003E29F1">
      <w:pPr>
        <w:widowControl w:val="0"/>
        <w:numPr>
          <w:ilvl w:val="0"/>
          <w:numId w:val="10"/>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zgłoszenia przez Zamawiającego uwag do harmonogramu, Wykonawca będzie zobowiązany do uwzględnienia tych uwag i przedłożenia Zamawiającemu poprawionego harmonogramu w terminie 3 dni od daty otrzymania zgłoszonych przez Zamawiającego</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uwag.</w:t>
      </w:r>
    </w:p>
    <w:p w:rsidR="003E29F1" w:rsidRPr="003E29F1" w:rsidRDefault="003E29F1" w:rsidP="003E29F1">
      <w:pPr>
        <w:widowControl w:val="0"/>
        <w:numPr>
          <w:ilvl w:val="0"/>
          <w:numId w:val="10"/>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Potwierdzenie  przez  Zamawiającego  uwzględnienia  jego  uwag  będzie  się  uważało    za zatwierdzenie harmonogramu. Jeżeli Wykonawca nie uwzględni uwag Zamawiającego w powyższym terminie a przedłożony, poprawiony przez Wykonawcę, harmonogram w istotny sposób będzie niezgodny z postanowieniami umowy, Zamawiający będzie uprawniony do wstrzymania robót w całości lub części. Wszelkie konsekwencje takiego wstrzymania obciążą</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Wykonawcę.</w:t>
      </w:r>
    </w:p>
    <w:p w:rsidR="003E29F1" w:rsidRPr="003E29F1" w:rsidRDefault="003E29F1" w:rsidP="003E29F1">
      <w:pPr>
        <w:widowControl w:val="0"/>
        <w:numPr>
          <w:ilvl w:val="0"/>
          <w:numId w:val="10"/>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lastRenderedPageBreak/>
        <w:t>Wykonawca ma prawo do powoływania się na harmonogram, począwszy od dnia, który uznaje się za jego</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zatwierdzenie.</w:t>
      </w:r>
    </w:p>
    <w:p w:rsidR="003E29F1" w:rsidRPr="003E29F1" w:rsidRDefault="003E29F1" w:rsidP="003E29F1">
      <w:pPr>
        <w:widowControl w:val="0"/>
        <w:autoSpaceDE w:val="0"/>
        <w:autoSpaceDN w:val="0"/>
        <w:spacing w:before="117"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8</w:t>
      </w:r>
    </w:p>
    <w:p w:rsidR="003E29F1" w:rsidRPr="003E29F1" w:rsidRDefault="003E29F1" w:rsidP="003E29F1">
      <w:pPr>
        <w:widowControl w:val="0"/>
        <w:autoSpaceDE w:val="0"/>
        <w:autoSpaceDN w:val="0"/>
        <w:spacing w:after="0" w:line="274" w:lineRule="exact"/>
        <w:ind w:left="1464"/>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Zabezpieczenie należytego wykonania zamówienia, odbiór robót</w:t>
      </w:r>
    </w:p>
    <w:p w:rsidR="003E29F1" w:rsidRPr="003E29F1" w:rsidRDefault="003E29F1" w:rsidP="003E29F1">
      <w:pPr>
        <w:widowControl w:val="0"/>
        <w:numPr>
          <w:ilvl w:val="0"/>
          <w:numId w:val="9"/>
        </w:numPr>
        <w:tabs>
          <w:tab w:val="left" w:pos="500"/>
        </w:tabs>
        <w:autoSpaceDE w:val="0"/>
        <w:autoSpaceDN w:val="0"/>
        <w:spacing w:after="0" w:line="240" w:lineRule="auto"/>
        <w:ind w:right="69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Strony potwierdzają, że przed zawarciem umowy Wykonawca wniósł zabezpieczenie należytego wykonania umowy w wysokości </w:t>
      </w:r>
      <w:r w:rsidRPr="003E29F1">
        <w:rPr>
          <w:rFonts w:ascii="Times New Roman" w:eastAsia="Times New Roman" w:hAnsi="Times New Roman" w:cs="Times New Roman"/>
          <w:b/>
          <w:sz w:val="24"/>
          <w:lang w:eastAsia="pl-PL" w:bidi="pl-PL"/>
        </w:rPr>
        <w:t xml:space="preserve">5% </w:t>
      </w:r>
      <w:r w:rsidRPr="003E29F1">
        <w:rPr>
          <w:rFonts w:ascii="Times New Roman" w:eastAsia="Times New Roman" w:hAnsi="Times New Roman" w:cs="Times New Roman"/>
          <w:sz w:val="24"/>
          <w:lang w:eastAsia="pl-PL" w:bidi="pl-PL"/>
        </w:rPr>
        <w:t xml:space="preserve">wynagrodzenia ofertowego (ceny ofertowej brutto), określonego w §3 ust. 1, tj.  </w:t>
      </w:r>
      <w:r w:rsidRPr="003E29F1">
        <w:rPr>
          <w:rFonts w:ascii="Times New Roman" w:eastAsia="Times New Roman" w:hAnsi="Times New Roman" w:cs="Times New Roman"/>
          <w:b/>
          <w:sz w:val="24"/>
          <w:lang w:eastAsia="pl-PL" w:bidi="pl-PL"/>
        </w:rPr>
        <w:t xml:space="preserve">……………  zł  </w:t>
      </w:r>
      <w:r w:rsidRPr="003E29F1">
        <w:rPr>
          <w:rFonts w:ascii="Times New Roman" w:eastAsia="Times New Roman" w:hAnsi="Times New Roman" w:cs="Times New Roman"/>
          <w:sz w:val="24"/>
          <w:lang w:eastAsia="pl-PL" w:bidi="pl-PL"/>
        </w:rPr>
        <w:t>(słownie:  ………………) w formie</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w:t>
      </w:r>
    </w:p>
    <w:p w:rsidR="003E29F1" w:rsidRPr="003E29F1" w:rsidRDefault="003E29F1" w:rsidP="003E29F1">
      <w:pPr>
        <w:widowControl w:val="0"/>
        <w:numPr>
          <w:ilvl w:val="0"/>
          <w:numId w:val="9"/>
        </w:numPr>
        <w:tabs>
          <w:tab w:val="left" w:pos="500"/>
        </w:tabs>
        <w:autoSpaceDE w:val="0"/>
        <w:autoSpaceDN w:val="0"/>
        <w:spacing w:after="0" w:line="240" w:lineRule="auto"/>
        <w:ind w:right="69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Wykonawca bez wezwania ze strony Zamawiającego zobowiązany jest przedłużać okres ważności gwarancji bankowej/ubezpieczeniowej stanowiącej zabezpieczenie należytego wykonania umowy, tak aby utrzymywać jej ważność </w:t>
      </w:r>
      <w:r w:rsidRPr="003E29F1">
        <w:rPr>
          <w:rFonts w:ascii="Times New Roman" w:eastAsia="Times New Roman" w:hAnsi="Times New Roman" w:cs="Times New Roman"/>
          <w:spacing w:val="-3"/>
          <w:sz w:val="24"/>
          <w:lang w:eastAsia="pl-PL" w:bidi="pl-PL"/>
        </w:rPr>
        <w:t xml:space="preserve">przez </w:t>
      </w:r>
      <w:r w:rsidRPr="003E29F1">
        <w:rPr>
          <w:rFonts w:ascii="Times New Roman" w:eastAsia="Times New Roman" w:hAnsi="Times New Roman" w:cs="Times New Roman"/>
          <w:sz w:val="24"/>
          <w:lang w:eastAsia="pl-PL" w:bidi="pl-PL"/>
        </w:rPr>
        <w:t>cały okres obowiązywania umowy, aż do</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momentu:</w:t>
      </w:r>
    </w:p>
    <w:p w:rsidR="003E29F1" w:rsidRPr="003E29F1" w:rsidRDefault="003E29F1" w:rsidP="003E29F1">
      <w:pPr>
        <w:widowControl w:val="0"/>
        <w:numPr>
          <w:ilvl w:val="1"/>
          <w:numId w:val="9"/>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podpisania przez obie Strony protokołu odbioru ostatecznego stwierdzającego należyte wykonanie przedmiotu umowy (bez wad)</w:t>
      </w:r>
      <w:r w:rsidRPr="003E29F1">
        <w:rPr>
          <w:rFonts w:ascii="Times New Roman" w:eastAsia="Times New Roman" w:hAnsi="Times New Roman" w:cs="Times New Roman"/>
          <w:spacing w:val="-18"/>
          <w:sz w:val="24"/>
          <w:lang w:eastAsia="pl-PL" w:bidi="pl-PL"/>
        </w:rPr>
        <w:t xml:space="preserve"> </w:t>
      </w:r>
      <w:r w:rsidRPr="003E29F1">
        <w:rPr>
          <w:rFonts w:ascii="Times New Roman" w:eastAsia="Times New Roman" w:hAnsi="Times New Roman" w:cs="Times New Roman"/>
          <w:sz w:val="24"/>
          <w:lang w:eastAsia="pl-PL" w:bidi="pl-PL"/>
        </w:rPr>
        <w:t>lub</w:t>
      </w:r>
    </w:p>
    <w:p w:rsidR="003E29F1" w:rsidRPr="003E29F1" w:rsidRDefault="003E29F1" w:rsidP="003E29F1">
      <w:pPr>
        <w:widowControl w:val="0"/>
        <w:numPr>
          <w:ilvl w:val="1"/>
          <w:numId w:val="9"/>
        </w:numPr>
        <w:tabs>
          <w:tab w:val="left" w:pos="783"/>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podpisania</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przez</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obie</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Strony</w:t>
      </w:r>
      <w:r w:rsidRPr="003E29F1">
        <w:rPr>
          <w:rFonts w:ascii="Times New Roman" w:eastAsia="Times New Roman" w:hAnsi="Times New Roman" w:cs="Times New Roman"/>
          <w:spacing w:val="-17"/>
          <w:sz w:val="24"/>
          <w:lang w:eastAsia="pl-PL" w:bidi="pl-PL"/>
        </w:rPr>
        <w:t xml:space="preserve"> </w:t>
      </w:r>
      <w:r w:rsidRPr="003E29F1">
        <w:rPr>
          <w:rFonts w:ascii="Times New Roman" w:eastAsia="Times New Roman" w:hAnsi="Times New Roman" w:cs="Times New Roman"/>
          <w:sz w:val="24"/>
          <w:lang w:eastAsia="pl-PL" w:bidi="pl-PL"/>
        </w:rPr>
        <w:t>dokumentu</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potwierdzającego</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usunięcie</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wad</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stwierdzonych przy odbiorze ostatecznym przedmiotu</w:t>
      </w:r>
      <w:r w:rsidRPr="003E29F1">
        <w:rPr>
          <w:rFonts w:ascii="Times New Roman" w:eastAsia="Times New Roman" w:hAnsi="Times New Roman" w:cs="Times New Roman"/>
          <w:spacing w:val="-18"/>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autoSpaceDE w:val="0"/>
        <w:autoSpaceDN w:val="0"/>
        <w:spacing w:after="0" w:line="240" w:lineRule="auto"/>
        <w:ind w:left="499" w:right="692"/>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Oryginał aneksu przedłużającego termin gwarancji bankowej/ubezpieczeniowej należy dostarczyć Zamawiającemu co najmniej na 7 dni przed upływem okresu ważności gwarancji bankowej/ubezpieczeniowej stanowiącej zabezpieczenia należytego wykonania umowy lub w innym terminie uzgodnionym z Zamawiającym.</w:t>
      </w:r>
    </w:p>
    <w:p w:rsidR="003E29F1" w:rsidRPr="003E29F1" w:rsidRDefault="003E29F1" w:rsidP="003E29F1">
      <w:pPr>
        <w:widowControl w:val="0"/>
        <w:numPr>
          <w:ilvl w:val="0"/>
          <w:numId w:val="9"/>
        </w:numPr>
        <w:tabs>
          <w:tab w:val="left" w:pos="500"/>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Strony</w:t>
      </w:r>
      <w:r w:rsidRPr="003E29F1">
        <w:rPr>
          <w:rFonts w:ascii="Times New Roman" w:eastAsia="Times New Roman" w:hAnsi="Times New Roman" w:cs="Times New Roman"/>
          <w:spacing w:val="-11"/>
          <w:sz w:val="24"/>
          <w:lang w:eastAsia="pl-PL" w:bidi="pl-PL"/>
        </w:rPr>
        <w:t xml:space="preserve"> </w:t>
      </w:r>
      <w:r w:rsidRPr="003E29F1">
        <w:rPr>
          <w:rFonts w:ascii="Times New Roman" w:eastAsia="Times New Roman" w:hAnsi="Times New Roman" w:cs="Times New Roman"/>
          <w:sz w:val="24"/>
          <w:lang w:eastAsia="pl-PL" w:bidi="pl-PL"/>
        </w:rPr>
        <w:t>zgodnie</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postanawiają,</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że</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będą</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stosowane</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następujące</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rodzaje</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odbiorów</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robót:</w:t>
      </w:r>
    </w:p>
    <w:p w:rsidR="003E29F1" w:rsidRPr="003E29F1" w:rsidRDefault="003E29F1" w:rsidP="003E29F1">
      <w:pPr>
        <w:widowControl w:val="0"/>
        <w:numPr>
          <w:ilvl w:val="0"/>
          <w:numId w:val="8"/>
        </w:numPr>
        <w:tabs>
          <w:tab w:val="left" w:pos="941"/>
          <w:tab w:val="left" w:pos="942"/>
        </w:tabs>
        <w:autoSpaceDE w:val="0"/>
        <w:autoSpaceDN w:val="0"/>
        <w:spacing w:after="0" w:line="293" w:lineRule="exact"/>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odbiory robót zanikających i ulegających</w:t>
      </w:r>
      <w:r w:rsidRPr="003E29F1">
        <w:rPr>
          <w:rFonts w:ascii="Times New Roman" w:eastAsia="Times New Roman" w:hAnsi="Times New Roman" w:cs="Times New Roman"/>
          <w:spacing w:val="-18"/>
          <w:sz w:val="24"/>
          <w:lang w:eastAsia="pl-PL" w:bidi="pl-PL"/>
        </w:rPr>
        <w:t xml:space="preserve"> </w:t>
      </w:r>
      <w:r w:rsidRPr="003E29F1">
        <w:rPr>
          <w:rFonts w:ascii="Times New Roman" w:eastAsia="Times New Roman" w:hAnsi="Times New Roman" w:cs="Times New Roman"/>
          <w:sz w:val="24"/>
          <w:lang w:eastAsia="pl-PL" w:bidi="pl-PL"/>
        </w:rPr>
        <w:t>zakryciu,</w:t>
      </w:r>
    </w:p>
    <w:p w:rsidR="003E29F1" w:rsidRPr="003E29F1" w:rsidRDefault="003E29F1" w:rsidP="003E29F1">
      <w:pPr>
        <w:widowControl w:val="0"/>
        <w:numPr>
          <w:ilvl w:val="0"/>
          <w:numId w:val="8"/>
        </w:numPr>
        <w:tabs>
          <w:tab w:val="left" w:pos="941"/>
          <w:tab w:val="left" w:pos="942"/>
        </w:tabs>
        <w:autoSpaceDE w:val="0"/>
        <w:autoSpaceDN w:val="0"/>
        <w:spacing w:after="0" w:line="293" w:lineRule="exact"/>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odbiory</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częściowe,</w:t>
      </w:r>
    </w:p>
    <w:p w:rsidR="003E29F1" w:rsidRPr="003E29F1" w:rsidRDefault="003E29F1" w:rsidP="003E29F1">
      <w:pPr>
        <w:widowControl w:val="0"/>
        <w:numPr>
          <w:ilvl w:val="0"/>
          <w:numId w:val="8"/>
        </w:numPr>
        <w:tabs>
          <w:tab w:val="left" w:pos="941"/>
          <w:tab w:val="left" w:pos="942"/>
        </w:tabs>
        <w:autoSpaceDE w:val="0"/>
        <w:autoSpaceDN w:val="0"/>
        <w:spacing w:after="0" w:line="293" w:lineRule="exact"/>
        <w:rPr>
          <w:rFonts w:ascii="Times New Roman" w:eastAsia="Times New Roman" w:hAnsi="Times New Roman" w:cs="Times New Roman"/>
          <w:sz w:val="24"/>
          <w:lang w:eastAsia="pl-PL" w:bidi="pl-PL"/>
        </w:rPr>
      </w:pPr>
      <w:r w:rsidRPr="003E29F1">
        <w:rPr>
          <w:rFonts w:ascii="Times New Roman" w:eastAsia="Times New Roman" w:hAnsi="Times New Roman" w:cs="Times New Roman"/>
          <w:spacing w:val="-3"/>
          <w:sz w:val="24"/>
          <w:lang w:eastAsia="pl-PL" w:bidi="pl-PL"/>
        </w:rPr>
        <w:t xml:space="preserve">odbiór </w:t>
      </w:r>
      <w:r w:rsidRPr="003E29F1">
        <w:rPr>
          <w:rFonts w:ascii="Times New Roman" w:eastAsia="Times New Roman" w:hAnsi="Times New Roman" w:cs="Times New Roman"/>
          <w:sz w:val="24"/>
          <w:lang w:eastAsia="pl-PL" w:bidi="pl-PL"/>
        </w:rPr>
        <w:t>końcowy przedmiotu</w:t>
      </w:r>
      <w:r w:rsidRPr="003E29F1">
        <w:rPr>
          <w:rFonts w:ascii="Times New Roman" w:eastAsia="Times New Roman" w:hAnsi="Times New Roman" w:cs="Times New Roman"/>
          <w:spacing w:val="-19"/>
          <w:sz w:val="24"/>
          <w:lang w:eastAsia="pl-PL" w:bidi="pl-PL"/>
        </w:rPr>
        <w:t xml:space="preserve"> </w:t>
      </w:r>
      <w:r w:rsidRPr="003E29F1">
        <w:rPr>
          <w:rFonts w:ascii="Times New Roman" w:eastAsia="Times New Roman" w:hAnsi="Times New Roman" w:cs="Times New Roman"/>
          <w:spacing w:val="-3"/>
          <w:sz w:val="24"/>
          <w:lang w:eastAsia="pl-PL" w:bidi="pl-PL"/>
        </w:rPr>
        <w:t>zamówienia.</w:t>
      </w:r>
    </w:p>
    <w:p w:rsidR="003E29F1" w:rsidRPr="003E29F1" w:rsidRDefault="003E29F1" w:rsidP="003E29F1">
      <w:pPr>
        <w:widowControl w:val="0"/>
        <w:numPr>
          <w:ilvl w:val="0"/>
          <w:numId w:val="9"/>
        </w:numPr>
        <w:tabs>
          <w:tab w:val="left" w:pos="500"/>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stwierdzenia w trakcie odbioru końcowego wad lub usterek, Zamawiający może odmówić odbioru do czasu ich usunięcia a  Wykonawca  usunie je  na własny koszt w terminie wyznaczonym przez</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Zamawiającego.</w:t>
      </w:r>
    </w:p>
    <w:p w:rsidR="003E29F1" w:rsidRPr="003E29F1" w:rsidRDefault="003E29F1" w:rsidP="003E29F1">
      <w:pPr>
        <w:widowControl w:val="0"/>
        <w:numPr>
          <w:ilvl w:val="0"/>
          <w:numId w:val="9"/>
        </w:numPr>
        <w:tabs>
          <w:tab w:val="left" w:pos="500"/>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może zatrzymać część wynagrodzenia celem zabezpieczenia terminowego usunięcia wad i usterek – zatrzymana część zostanie wypłacona po usunięciu wad i usterek w terminie wyznaczonym przez</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Zamawiającego.</w:t>
      </w:r>
    </w:p>
    <w:p w:rsidR="003E29F1" w:rsidRPr="003E29F1" w:rsidRDefault="003E29F1" w:rsidP="003E29F1">
      <w:pPr>
        <w:widowControl w:val="0"/>
        <w:numPr>
          <w:ilvl w:val="0"/>
          <w:numId w:val="9"/>
        </w:numPr>
        <w:tabs>
          <w:tab w:val="left" w:pos="500"/>
        </w:tabs>
        <w:autoSpaceDE w:val="0"/>
        <w:autoSpaceDN w:val="0"/>
        <w:spacing w:before="67"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razie nie usunięcia w ustalonym terminie przez Wykonawcę wad i usterek stwierdzonych przy odbiorze końcowym, Zamawiający może je usunąć na koszt Wykonawcy a powstałe w ten sposób koszty uregulować z zatrzymanej części wynagrodzenia, o której mowa w ust.</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5.</w:t>
      </w:r>
    </w:p>
    <w:p w:rsidR="003E29F1" w:rsidRPr="003E29F1" w:rsidRDefault="003E29F1" w:rsidP="003E29F1">
      <w:pPr>
        <w:widowControl w:val="0"/>
        <w:numPr>
          <w:ilvl w:val="0"/>
          <w:numId w:val="9"/>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zgłosi Zamawiającemu gotowość do odbioru końcowego, pisemnie bezpośrednio w siedzibie</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Zamawiającego.</w:t>
      </w:r>
    </w:p>
    <w:p w:rsidR="003E29F1" w:rsidRPr="003E29F1" w:rsidRDefault="003E29F1" w:rsidP="003E29F1">
      <w:pPr>
        <w:widowControl w:val="0"/>
        <w:numPr>
          <w:ilvl w:val="0"/>
          <w:numId w:val="9"/>
        </w:numPr>
        <w:tabs>
          <w:tab w:val="left" w:pos="500"/>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Podstawą zgłoszenia przez Wykonawcę gotowości do odbioru końcowego, będzie faktyczne wykonanie</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robót.</w:t>
      </w:r>
    </w:p>
    <w:p w:rsidR="003E29F1" w:rsidRPr="003E29F1" w:rsidRDefault="003E29F1" w:rsidP="003E29F1">
      <w:pPr>
        <w:widowControl w:val="0"/>
        <w:numPr>
          <w:ilvl w:val="0"/>
          <w:numId w:val="9"/>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wyznaczy i rozpocznie czynności odbioru końcowego w terminie 7 dni roboczych od daty zawiadomienia go o osiągnięciu gotowości do odbioru końcowego. Zamawiający zobowiązany jest do dokonania lub odmowy dokonania odbioru końcowego, w terminie 14 dni od dnia rozpoczęcia tego</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odbioru.</w:t>
      </w:r>
    </w:p>
    <w:p w:rsidR="003E29F1" w:rsidRPr="003E29F1" w:rsidRDefault="003E29F1" w:rsidP="003E29F1">
      <w:pPr>
        <w:widowControl w:val="0"/>
        <w:autoSpaceDE w:val="0"/>
        <w:autoSpaceDN w:val="0"/>
        <w:spacing w:before="121"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9</w:t>
      </w:r>
    </w:p>
    <w:p w:rsidR="003E29F1" w:rsidRPr="003E29F1" w:rsidRDefault="003E29F1" w:rsidP="003E29F1">
      <w:pPr>
        <w:widowControl w:val="0"/>
        <w:autoSpaceDE w:val="0"/>
        <w:autoSpaceDN w:val="0"/>
        <w:spacing w:after="0" w:line="274" w:lineRule="exact"/>
        <w:ind w:left="2984" w:right="3466"/>
        <w:jc w:val="center"/>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Gwarancja i rękojmia</w:t>
      </w:r>
    </w:p>
    <w:p w:rsidR="003E29F1" w:rsidRPr="003E29F1" w:rsidRDefault="003E29F1" w:rsidP="003E29F1">
      <w:pPr>
        <w:widowControl w:val="0"/>
        <w:numPr>
          <w:ilvl w:val="0"/>
          <w:numId w:val="7"/>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Na wykonane roboty Wykonawca udziela pełnej gwarancji jakości oraz rękojmi za  wady  na  okres  </w:t>
      </w:r>
      <w:r w:rsidRPr="003E29F1">
        <w:rPr>
          <w:rFonts w:ascii="Times New Roman" w:eastAsia="Times New Roman" w:hAnsi="Times New Roman" w:cs="Times New Roman"/>
          <w:b/>
          <w:sz w:val="24"/>
          <w:lang w:eastAsia="pl-PL" w:bidi="pl-PL"/>
        </w:rPr>
        <w:t xml:space="preserve">…  </w:t>
      </w:r>
      <w:r w:rsidRPr="003E29F1">
        <w:rPr>
          <w:rFonts w:ascii="Times New Roman" w:eastAsia="Times New Roman" w:hAnsi="Times New Roman" w:cs="Times New Roman"/>
          <w:i/>
          <w:sz w:val="24"/>
          <w:lang w:eastAsia="pl-PL" w:bidi="pl-PL"/>
        </w:rPr>
        <w:t>(określony  w  ofercie  Wykonawcy)</w:t>
      </w:r>
      <w:r w:rsidRPr="003E29F1">
        <w:rPr>
          <w:rFonts w:ascii="Times New Roman" w:eastAsia="Times New Roman" w:hAnsi="Times New Roman" w:cs="Times New Roman"/>
          <w:sz w:val="24"/>
          <w:lang w:eastAsia="pl-PL" w:bidi="pl-PL"/>
        </w:rPr>
        <w:t>.  Terminy  gwarancji  jakości  i rękojmi za wady rozpoczynają swój bieg od daty odbioru końcowego</w:t>
      </w:r>
      <w:r w:rsidRPr="003E29F1">
        <w:rPr>
          <w:rFonts w:ascii="Times New Roman" w:eastAsia="Times New Roman" w:hAnsi="Times New Roman" w:cs="Times New Roman"/>
          <w:spacing w:val="-13"/>
          <w:sz w:val="24"/>
          <w:lang w:eastAsia="pl-PL" w:bidi="pl-PL"/>
        </w:rPr>
        <w:t xml:space="preserve"> </w:t>
      </w:r>
      <w:r w:rsidRPr="003E29F1">
        <w:rPr>
          <w:rFonts w:ascii="Times New Roman" w:eastAsia="Times New Roman" w:hAnsi="Times New Roman" w:cs="Times New Roman"/>
          <w:sz w:val="24"/>
          <w:lang w:eastAsia="pl-PL" w:bidi="pl-PL"/>
        </w:rPr>
        <w:t>robót.</w:t>
      </w:r>
    </w:p>
    <w:p w:rsidR="003E29F1" w:rsidRPr="003E29F1" w:rsidRDefault="003E29F1" w:rsidP="003E29F1">
      <w:pPr>
        <w:widowControl w:val="0"/>
        <w:numPr>
          <w:ilvl w:val="0"/>
          <w:numId w:val="7"/>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Niniejsza umowa stanowi dokument gwarancyjny uprawniający Zamawiającego do żądania od Wykonawcy naprawy wszelkich wad fizycznych w przedmiocie umowy w okresie trwania gwarancji jakości. W okresie gwarancji Wykonawca obowiązany jest do nieodpłatnego usuwania wszystkich wad ujawnionych po odbiorze</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końcowym.</w:t>
      </w:r>
    </w:p>
    <w:p w:rsidR="003E29F1" w:rsidRPr="003E29F1" w:rsidRDefault="003E29F1" w:rsidP="003E29F1">
      <w:pPr>
        <w:widowControl w:val="0"/>
        <w:numPr>
          <w:ilvl w:val="0"/>
          <w:numId w:val="7"/>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okresie gwarancyjnym Wykonawca jest obowiązany do nieodpłatnego: dokonywania przeglądów i usuwania zaistniałych wad. Przeglądy gwarancyjne mogą być prowadzone    z inicjatywy Wykonawcy lub na wezwanie Zamawiającego. Ilość przeglądów gwarancyjnych  </w:t>
      </w:r>
      <w:r w:rsidRPr="003E29F1">
        <w:rPr>
          <w:rFonts w:ascii="Times New Roman" w:eastAsia="Times New Roman" w:hAnsi="Times New Roman" w:cs="Times New Roman"/>
          <w:sz w:val="24"/>
          <w:lang w:eastAsia="pl-PL" w:bidi="pl-PL"/>
        </w:rPr>
        <w:lastRenderedPageBreak/>
        <w:t>prowadzonych  na  wezwanie   Zamawiającego   nie   przekroczy  dwóch w ciągu</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roku.</w:t>
      </w:r>
    </w:p>
    <w:p w:rsidR="003E29F1" w:rsidRPr="003E29F1" w:rsidRDefault="003E29F1" w:rsidP="003E29F1">
      <w:pPr>
        <w:widowControl w:val="0"/>
        <w:numPr>
          <w:ilvl w:val="0"/>
          <w:numId w:val="7"/>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 terminie przeglądu gwarancyjnego prowadzonego z inicjatywy Zamawiającego Wykonawca zostanie zawiadomiony, w sposób określony w ust. 6, z co najmniej siedmiodniowym wyprzedzeniem. Nieobecność przedstawiciela Wykonawcy nie wstrzymuje przeprowadzenia przeglądu gwarancyjnego, a wszystkie ustalenia dokonane przez komisję wyznaczoną przez Zamawiającego są dla Wykonawcy</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wiążące.</w:t>
      </w:r>
    </w:p>
    <w:p w:rsidR="003E29F1" w:rsidRPr="003E29F1" w:rsidRDefault="003E29F1" w:rsidP="003E29F1">
      <w:pPr>
        <w:widowControl w:val="0"/>
        <w:numPr>
          <w:ilvl w:val="0"/>
          <w:numId w:val="7"/>
        </w:numPr>
        <w:tabs>
          <w:tab w:val="left" w:pos="500"/>
        </w:tabs>
        <w:autoSpaceDE w:val="0"/>
        <w:autoSpaceDN w:val="0"/>
        <w:spacing w:after="0" w:line="240" w:lineRule="auto"/>
        <w:ind w:right="69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ponosi odpowiedzialność z tytułu gwarancji za wady fizyczne zmniejszające wartość użytkową, techniczną i estetyczną wykonanych robót. Gwarancja obejmuje łącznie wszystkie wykonane roboty budowlane i materiały użyte do realizacji przedmiotu zamówienia. Wykonawca nie może w żaden sposób ograniczać lub warunkować swoich zobowiązań wynikających z udzielonej gwarancji i rękojmi (np. poprzez wystawienie karty gwarancyjnej zawierającej inne zapisy lub dodatkowe wymagania). Zamawiający może dochodzić roszczeń z tytułu gwarancji jakości także po okresie określonym w ust. 1, jeżeli zgłosił wadę przed upływem tego</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okresu.</w:t>
      </w:r>
    </w:p>
    <w:p w:rsidR="003E29F1" w:rsidRPr="003E29F1" w:rsidRDefault="003E29F1" w:rsidP="003E29F1">
      <w:pPr>
        <w:widowControl w:val="0"/>
        <w:numPr>
          <w:ilvl w:val="0"/>
          <w:numId w:val="7"/>
        </w:numPr>
        <w:tabs>
          <w:tab w:val="left" w:pos="500"/>
        </w:tabs>
        <w:autoSpaceDE w:val="0"/>
        <w:autoSpaceDN w:val="0"/>
        <w:spacing w:after="0" w:line="240" w:lineRule="auto"/>
        <w:ind w:right="694"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przypadku   ujawnienia   w   okresie    gwarancji    wad,    Zamawiający   poinformuje o tym Wykonawcę pisemnie (adres: ……………), faksem (…………..) lub pocztą elektroniczną (……………), wyznaczając mu termin do ich usunięcia. Ustala się poniższe terminy usunięcia</w:t>
      </w:r>
      <w:r w:rsidRPr="003E29F1">
        <w:rPr>
          <w:rFonts w:ascii="Times New Roman" w:eastAsia="Times New Roman" w:hAnsi="Times New Roman" w:cs="Times New Roman"/>
          <w:spacing w:val="-6"/>
          <w:sz w:val="24"/>
          <w:szCs w:val="24"/>
          <w:lang w:eastAsia="pl-PL" w:bidi="pl-PL"/>
        </w:rPr>
        <w:t xml:space="preserve"> </w:t>
      </w:r>
      <w:r w:rsidRPr="003E29F1">
        <w:rPr>
          <w:rFonts w:ascii="Times New Roman" w:eastAsia="Times New Roman" w:hAnsi="Times New Roman" w:cs="Times New Roman"/>
          <w:sz w:val="24"/>
          <w:szCs w:val="24"/>
          <w:lang w:eastAsia="pl-PL" w:bidi="pl-PL"/>
        </w:rPr>
        <w:t>wad:</w:t>
      </w:r>
    </w:p>
    <w:p w:rsidR="003E29F1" w:rsidRPr="003E29F1" w:rsidRDefault="003E29F1" w:rsidP="003E29F1">
      <w:pPr>
        <w:widowControl w:val="0"/>
        <w:numPr>
          <w:ilvl w:val="1"/>
          <w:numId w:val="7"/>
        </w:numPr>
        <w:tabs>
          <w:tab w:val="left" w:pos="783"/>
        </w:tabs>
        <w:autoSpaceDE w:val="0"/>
        <w:autoSpaceDN w:val="0"/>
        <w:spacing w:after="0" w:line="240" w:lineRule="auto"/>
        <w:ind w:right="694"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jeśli wada uniemożliwia użytkowanie przedmiotu gwarancji zgodnie z obowiązującymi przepisami lub zagraża bezpieczeństwu użytkowników – niezwłocznie, jednak nie później niż do 3 dni od daty otrzymania</w:t>
      </w:r>
      <w:r w:rsidRPr="003E29F1">
        <w:rPr>
          <w:rFonts w:ascii="Times New Roman" w:eastAsia="Times New Roman" w:hAnsi="Times New Roman" w:cs="Times New Roman"/>
          <w:spacing w:val="-4"/>
          <w:sz w:val="24"/>
          <w:szCs w:val="24"/>
          <w:lang w:eastAsia="pl-PL" w:bidi="pl-PL"/>
        </w:rPr>
        <w:t xml:space="preserve"> </w:t>
      </w:r>
      <w:r w:rsidRPr="003E29F1">
        <w:rPr>
          <w:rFonts w:ascii="Times New Roman" w:eastAsia="Times New Roman" w:hAnsi="Times New Roman" w:cs="Times New Roman"/>
          <w:sz w:val="24"/>
          <w:szCs w:val="24"/>
          <w:lang w:eastAsia="pl-PL" w:bidi="pl-PL"/>
        </w:rPr>
        <w:t>zgłoszenia;</w:t>
      </w:r>
    </w:p>
    <w:p w:rsidR="003E29F1" w:rsidRPr="003E29F1" w:rsidRDefault="003E29F1" w:rsidP="003E29F1">
      <w:pPr>
        <w:widowControl w:val="0"/>
        <w:numPr>
          <w:ilvl w:val="1"/>
          <w:numId w:val="7"/>
        </w:numPr>
        <w:tabs>
          <w:tab w:val="left" w:pos="783"/>
        </w:tabs>
        <w:autoSpaceDE w:val="0"/>
        <w:autoSpaceDN w:val="0"/>
        <w:spacing w:after="0" w:line="240" w:lineRule="auto"/>
        <w:ind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pozostałych przypadkach w ciągu 14 dni od daty otrzymania</w:t>
      </w:r>
      <w:r w:rsidRPr="003E29F1">
        <w:rPr>
          <w:rFonts w:ascii="Times New Roman" w:eastAsia="Times New Roman" w:hAnsi="Times New Roman" w:cs="Times New Roman"/>
          <w:spacing w:val="-8"/>
          <w:sz w:val="24"/>
          <w:szCs w:val="24"/>
          <w:lang w:eastAsia="pl-PL" w:bidi="pl-PL"/>
        </w:rPr>
        <w:t xml:space="preserve"> </w:t>
      </w:r>
      <w:r w:rsidRPr="003E29F1">
        <w:rPr>
          <w:rFonts w:ascii="Times New Roman" w:eastAsia="Times New Roman" w:hAnsi="Times New Roman" w:cs="Times New Roman"/>
          <w:sz w:val="24"/>
          <w:szCs w:val="24"/>
          <w:lang w:eastAsia="pl-PL" w:bidi="pl-PL"/>
        </w:rPr>
        <w:t>zgłoszenia.</w:t>
      </w:r>
    </w:p>
    <w:p w:rsidR="003E29F1" w:rsidRPr="003E29F1" w:rsidRDefault="003E29F1" w:rsidP="003E29F1">
      <w:pPr>
        <w:widowControl w:val="0"/>
        <w:autoSpaceDE w:val="0"/>
        <w:autoSpaceDN w:val="0"/>
        <w:spacing w:after="0" w:line="240" w:lineRule="auto"/>
        <w:ind w:left="499" w:right="996"/>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uzasadnionych przypadkach, na wniosek Wykonawcy, Zamawiający może wyrazić zgodę na wydłużenie ww. terminów.</w:t>
      </w:r>
    </w:p>
    <w:p w:rsidR="003E29F1" w:rsidRPr="003E29F1" w:rsidRDefault="003E29F1" w:rsidP="003E29F1">
      <w:pPr>
        <w:widowControl w:val="0"/>
        <w:numPr>
          <w:ilvl w:val="0"/>
          <w:numId w:val="7"/>
        </w:numPr>
        <w:tabs>
          <w:tab w:val="left" w:pos="500"/>
        </w:tabs>
        <w:autoSpaceDE w:val="0"/>
        <w:autoSpaceDN w:val="0"/>
        <w:spacing w:after="0" w:line="240" w:lineRule="auto"/>
        <w:ind w:right="695"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przypadku zmiany jakichkolwiek danych teleadresowych wskazanych w ust. 6 Wykonawca, zobowiązuje się – w ciągu 3 dni od dokonania zmiany – poinformować o tym fakcie</w:t>
      </w:r>
      <w:r w:rsidRPr="003E29F1">
        <w:rPr>
          <w:rFonts w:ascii="Times New Roman" w:eastAsia="Times New Roman" w:hAnsi="Times New Roman" w:cs="Times New Roman"/>
          <w:spacing w:val="15"/>
          <w:sz w:val="24"/>
          <w:szCs w:val="24"/>
          <w:lang w:eastAsia="pl-PL" w:bidi="pl-PL"/>
        </w:rPr>
        <w:t xml:space="preserve"> </w:t>
      </w:r>
      <w:r w:rsidRPr="003E29F1">
        <w:rPr>
          <w:rFonts w:ascii="Times New Roman" w:eastAsia="Times New Roman" w:hAnsi="Times New Roman" w:cs="Times New Roman"/>
          <w:sz w:val="24"/>
          <w:szCs w:val="24"/>
          <w:lang w:eastAsia="pl-PL" w:bidi="pl-PL"/>
        </w:rPr>
        <w:t>Zamawiającego.</w:t>
      </w:r>
      <w:r w:rsidRPr="003E29F1">
        <w:rPr>
          <w:rFonts w:ascii="Times New Roman" w:eastAsia="Times New Roman" w:hAnsi="Times New Roman" w:cs="Times New Roman"/>
          <w:spacing w:val="15"/>
          <w:sz w:val="24"/>
          <w:szCs w:val="24"/>
          <w:lang w:eastAsia="pl-PL" w:bidi="pl-PL"/>
        </w:rPr>
        <w:t xml:space="preserve"> </w:t>
      </w:r>
      <w:r w:rsidRPr="003E29F1">
        <w:rPr>
          <w:rFonts w:ascii="Times New Roman" w:eastAsia="Times New Roman" w:hAnsi="Times New Roman" w:cs="Times New Roman"/>
          <w:sz w:val="24"/>
          <w:szCs w:val="24"/>
          <w:lang w:eastAsia="pl-PL" w:bidi="pl-PL"/>
        </w:rPr>
        <w:t>W</w:t>
      </w:r>
      <w:r w:rsidRPr="003E29F1">
        <w:rPr>
          <w:rFonts w:ascii="Times New Roman" w:eastAsia="Times New Roman" w:hAnsi="Times New Roman" w:cs="Times New Roman"/>
          <w:spacing w:val="13"/>
          <w:sz w:val="24"/>
          <w:szCs w:val="24"/>
          <w:lang w:eastAsia="pl-PL" w:bidi="pl-PL"/>
        </w:rPr>
        <w:t xml:space="preserve"> </w:t>
      </w:r>
      <w:r w:rsidRPr="003E29F1">
        <w:rPr>
          <w:rFonts w:ascii="Times New Roman" w:eastAsia="Times New Roman" w:hAnsi="Times New Roman" w:cs="Times New Roman"/>
          <w:sz w:val="24"/>
          <w:szCs w:val="24"/>
          <w:lang w:eastAsia="pl-PL" w:bidi="pl-PL"/>
        </w:rPr>
        <w:t>przypadku</w:t>
      </w:r>
      <w:r w:rsidRPr="003E29F1">
        <w:rPr>
          <w:rFonts w:ascii="Times New Roman" w:eastAsia="Times New Roman" w:hAnsi="Times New Roman" w:cs="Times New Roman"/>
          <w:spacing w:val="12"/>
          <w:sz w:val="24"/>
          <w:szCs w:val="24"/>
          <w:lang w:eastAsia="pl-PL" w:bidi="pl-PL"/>
        </w:rPr>
        <w:t xml:space="preserve"> </w:t>
      </w:r>
      <w:r w:rsidRPr="003E29F1">
        <w:rPr>
          <w:rFonts w:ascii="Times New Roman" w:eastAsia="Times New Roman" w:hAnsi="Times New Roman" w:cs="Times New Roman"/>
          <w:sz w:val="24"/>
          <w:szCs w:val="24"/>
          <w:lang w:eastAsia="pl-PL" w:bidi="pl-PL"/>
        </w:rPr>
        <w:t>zaniechania</w:t>
      </w:r>
      <w:r w:rsidRPr="003E29F1">
        <w:rPr>
          <w:rFonts w:ascii="Times New Roman" w:eastAsia="Times New Roman" w:hAnsi="Times New Roman" w:cs="Times New Roman"/>
          <w:spacing w:val="15"/>
          <w:sz w:val="24"/>
          <w:szCs w:val="24"/>
          <w:lang w:eastAsia="pl-PL" w:bidi="pl-PL"/>
        </w:rPr>
        <w:t xml:space="preserve"> </w:t>
      </w:r>
      <w:r w:rsidRPr="003E29F1">
        <w:rPr>
          <w:rFonts w:ascii="Times New Roman" w:eastAsia="Times New Roman" w:hAnsi="Times New Roman" w:cs="Times New Roman"/>
          <w:sz w:val="24"/>
          <w:szCs w:val="24"/>
          <w:lang w:eastAsia="pl-PL" w:bidi="pl-PL"/>
        </w:rPr>
        <w:t>tego</w:t>
      </w:r>
      <w:r w:rsidRPr="003E29F1">
        <w:rPr>
          <w:rFonts w:ascii="Times New Roman" w:eastAsia="Times New Roman" w:hAnsi="Times New Roman" w:cs="Times New Roman"/>
          <w:spacing w:val="12"/>
          <w:sz w:val="24"/>
          <w:szCs w:val="24"/>
          <w:lang w:eastAsia="pl-PL" w:bidi="pl-PL"/>
        </w:rPr>
        <w:t xml:space="preserve"> </w:t>
      </w:r>
      <w:r w:rsidRPr="003E29F1">
        <w:rPr>
          <w:rFonts w:ascii="Times New Roman" w:eastAsia="Times New Roman" w:hAnsi="Times New Roman" w:cs="Times New Roman"/>
          <w:sz w:val="24"/>
          <w:szCs w:val="24"/>
          <w:lang w:eastAsia="pl-PL" w:bidi="pl-PL"/>
        </w:rPr>
        <w:t>obowiązku,</w:t>
      </w:r>
      <w:r w:rsidRPr="003E29F1">
        <w:rPr>
          <w:rFonts w:ascii="Times New Roman" w:eastAsia="Times New Roman" w:hAnsi="Times New Roman" w:cs="Times New Roman"/>
          <w:spacing w:val="12"/>
          <w:sz w:val="24"/>
          <w:szCs w:val="24"/>
          <w:lang w:eastAsia="pl-PL" w:bidi="pl-PL"/>
        </w:rPr>
        <w:t xml:space="preserve"> </w:t>
      </w:r>
      <w:r w:rsidRPr="003E29F1">
        <w:rPr>
          <w:rFonts w:ascii="Times New Roman" w:eastAsia="Times New Roman" w:hAnsi="Times New Roman" w:cs="Times New Roman"/>
          <w:sz w:val="24"/>
          <w:szCs w:val="24"/>
          <w:lang w:eastAsia="pl-PL" w:bidi="pl-PL"/>
        </w:rPr>
        <w:t>informacja</w:t>
      </w:r>
      <w:r w:rsidRPr="003E29F1">
        <w:rPr>
          <w:rFonts w:ascii="Times New Roman" w:eastAsia="Times New Roman" w:hAnsi="Times New Roman" w:cs="Times New Roman"/>
          <w:spacing w:val="12"/>
          <w:sz w:val="24"/>
          <w:szCs w:val="24"/>
          <w:lang w:eastAsia="pl-PL" w:bidi="pl-PL"/>
        </w:rPr>
        <w:t xml:space="preserve"> </w:t>
      </w:r>
      <w:r w:rsidRPr="003E29F1">
        <w:rPr>
          <w:rFonts w:ascii="Times New Roman" w:eastAsia="Times New Roman" w:hAnsi="Times New Roman" w:cs="Times New Roman"/>
          <w:sz w:val="24"/>
          <w:szCs w:val="24"/>
          <w:lang w:eastAsia="pl-PL" w:bidi="pl-PL"/>
        </w:rPr>
        <w:t>przekazana na dane teleadresowe wskazane w ust. 6 powoduje ten skutek, że uznaje się ją za doręczoną. Obejmuje to również sytuacje, w których wysłana wiadomość zostanie zwrócona z powodu nieaktualnego adresu.</w:t>
      </w:r>
    </w:p>
    <w:p w:rsidR="003E29F1" w:rsidRPr="003E29F1" w:rsidRDefault="003E29F1" w:rsidP="003E29F1">
      <w:pPr>
        <w:widowControl w:val="0"/>
        <w:numPr>
          <w:ilvl w:val="0"/>
          <w:numId w:val="7"/>
        </w:numPr>
        <w:tabs>
          <w:tab w:val="left" w:pos="500"/>
        </w:tabs>
        <w:autoSpaceDE w:val="0"/>
        <w:autoSpaceDN w:val="0"/>
        <w:spacing w:after="0" w:line="240" w:lineRule="auto"/>
        <w:ind w:right="698"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 przypadku zwłoki Wykonawcy w usunięciu wad zgłoszonych przez Zamawiającego, stwierdzonych w okresie gwarancji, Wykonawca upoważnia Zamawiającego do zlecenia ich usunięcia innemu podmiotowi według wyboru Zamawiającego, na koszt Wykonawcy, bez utraty uprawnień wynikających z tytułu gwarancji jakości i rękojmi za</w:t>
      </w:r>
      <w:r w:rsidRPr="003E29F1">
        <w:rPr>
          <w:rFonts w:ascii="Times New Roman" w:eastAsia="Times New Roman" w:hAnsi="Times New Roman" w:cs="Times New Roman"/>
          <w:spacing w:val="-9"/>
          <w:sz w:val="24"/>
          <w:szCs w:val="24"/>
          <w:lang w:eastAsia="pl-PL" w:bidi="pl-PL"/>
        </w:rPr>
        <w:t xml:space="preserve"> </w:t>
      </w:r>
      <w:r w:rsidRPr="003E29F1">
        <w:rPr>
          <w:rFonts w:ascii="Times New Roman" w:eastAsia="Times New Roman" w:hAnsi="Times New Roman" w:cs="Times New Roman"/>
          <w:sz w:val="24"/>
          <w:szCs w:val="24"/>
          <w:lang w:eastAsia="pl-PL" w:bidi="pl-PL"/>
        </w:rPr>
        <w:t>wady.</w:t>
      </w:r>
    </w:p>
    <w:p w:rsidR="003E29F1" w:rsidRPr="003E29F1" w:rsidRDefault="003E29F1" w:rsidP="003E29F1">
      <w:pPr>
        <w:widowControl w:val="0"/>
        <w:numPr>
          <w:ilvl w:val="0"/>
          <w:numId w:val="7"/>
        </w:numPr>
        <w:tabs>
          <w:tab w:val="left" w:pos="500"/>
        </w:tabs>
        <w:autoSpaceDE w:val="0"/>
        <w:autoSpaceDN w:val="0"/>
        <w:spacing w:after="0" w:line="240" w:lineRule="auto"/>
        <w:ind w:right="698" w:hanging="283"/>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Usunięcie  wady  zostanie  stwierdzone  protokołem  podpisanym   przez   Zamawiającego i Wykonawcę. Wykonawca jest odpowiedzialny za wszelkie szkody i straty, które spowodował w czasie prac nad usuwaniem</w:t>
      </w:r>
      <w:r w:rsidRPr="003E29F1">
        <w:rPr>
          <w:rFonts w:ascii="Times New Roman" w:eastAsia="Times New Roman" w:hAnsi="Times New Roman" w:cs="Times New Roman"/>
          <w:spacing w:val="-5"/>
          <w:sz w:val="24"/>
          <w:szCs w:val="24"/>
          <w:lang w:eastAsia="pl-PL" w:bidi="pl-PL"/>
        </w:rPr>
        <w:t xml:space="preserve"> </w:t>
      </w:r>
      <w:r w:rsidRPr="003E29F1">
        <w:rPr>
          <w:rFonts w:ascii="Times New Roman" w:eastAsia="Times New Roman" w:hAnsi="Times New Roman" w:cs="Times New Roman"/>
          <w:sz w:val="24"/>
          <w:szCs w:val="24"/>
          <w:lang w:eastAsia="pl-PL" w:bidi="pl-PL"/>
        </w:rPr>
        <w:t>wad.</w:t>
      </w:r>
    </w:p>
    <w:p w:rsidR="003E29F1" w:rsidRPr="003E29F1" w:rsidRDefault="003E29F1" w:rsidP="003E29F1">
      <w:pPr>
        <w:widowControl w:val="0"/>
        <w:autoSpaceDE w:val="0"/>
        <w:autoSpaceDN w:val="0"/>
        <w:spacing w:before="120"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10</w:t>
      </w:r>
    </w:p>
    <w:p w:rsidR="003E29F1" w:rsidRPr="003E29F1" w:rsidRDefault="003E29F1" w:rsidP="003E29F1">
      <w:pPr>
        <w:widowControl w:val="0"/>
        <w:autoSpaceDE w:val="0"/>
        <w:autoSpaceDN w:val="0"/>
        <w:spacing w:after="0" w:line="274" w:lineRule="exact"/>
        <w:ind w:left="2626"/>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Przedstawiciele stron, nadzór inwestorski</w:t>
      </w:r>
    </w:p>
    <w:p w:rsidR="003E29F1" w:rsidRPr="003E29F1" w:rsidRDefault="003E29F1" w:rsidP="003E29F1">
      <w:pPr>
        <w:widowControl w:val="0"/>
        <w:numPr>
          <w:ilvl w:val="0"/>
          <w:numId w:val="6"/>
        </w:numPr>
        <w:tabs>
          <w:tab w:val="left" w:pos="500"/>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powoła  Inspektora  Nadzoru  Inwestorskiego,  który  będzie   uprawniony do wydania poleceń niezbędnych do prawidłowego oraz zgodnego z umową wykonania przedmiotu</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0"/>
          <w:numId w:val="6"/>
        </w:numPr>
        <w:tabs>
          <w:tab w:val="left" w:pos="500"/>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zastrzega sobie prawo zamiany osoby wskazanej w ust.</w:t>
      </w:r>
      <w:r w:rsidRPr="003E29F1">
        <w:rPr>
          <w:rFonts w:ascii="Times New Roman" w:eastAsia="Times New Roman" w:hAnsi="Times New Roman" w:cs="Times New Roman"/>
          <w:spacing w:val="-21"/>
          <w:sz w:val="24"/>
          <w:lang w:eastAsia="pl-PL" w:bidi="pl-PL"/>
        </w:rPr>
        <w:t xml:space="preserve"> </w:t>
      </w:r>
      <w:r w:rsidRPr="003E29F1">
        <w:rPr>
          <w:rFonts w:ascii="Times New Roman" w:eastAsia="Times New Roman" w:hAnsi="Times New Roman" w:cs="Times New Roman"/>
          <w:sz w:val="24"/>
          <w:lang w:eastAsia="pl-PL" w:bidi="pl-PL"/>
        </w:rPr>
        <w:t>1.</w:t>
      </w:r>
    </w:p>
    <w:p w:rsidR="003E29F1" w:rsidRPr="003E29F1" w:rsidRDefault="003E29F1" w:rsidP="003E29F1">
      <w:pPr>
        <w:widowControl w:val="0"/>
        <w:numPr>
          <w:ilvl w:val="0"/>
          <w:numId w:val="6"/>
        </w:numPr>
        <w:tabs>
          <w:tab w:val="left" w:pos="500"/>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 powołaniu lub dokonaniu zmiany Inspektora Nadzoru Inwestorskiego Zamawiający powiadomi niezwłocznie Wykonawcę. Czynności te nie wymagają sporządzenia aneksu  do niniejszej</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0"/>
          <w:numId w:val="6"/>
        </w:numPr>
        <w:tabs>
          <w:tab w:val="left" w:pos="500"/>
        </w:tabs>
        <w:autoSpaceDE w:val="0"/>
        <w:autoSpaceDN w:val="0"/>
        <w:spacing w:after="0" w:line="274" w:lineRule="exact"/>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Przedstawicielem Wykonawcy w odniesieniu do realizacji przedmiotu umowy</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jest</w:t>
      </w:r>
    </w:p>
    <w:p w:rsidR="003E29F1" w:rsidRPr="003E29F1" w:rsidRDefault="003E29F1" w:rsidP="003E29F1">
      <w:pPr>
        <w:widowControl w:val="0"/>
        <w:autoSpaceDE w:val="0"/>
        <w:autoSpaceDN w:val="0"/>
        <w:spacing w:after="0" w:line="240" w:lineRule="auto"/>
        <w:ind w:left="499"/>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tel. ………………….., e-mail: ……………………………</w:t>
      </w:r>
    </w:p>
    <w:p w:rsidR="003E29F1" w:rsidRPr="003E29F1" w:rsidRDefault="003E29F1" w:rsidP="00932206">
      <w:pPr>
        <w:widowControl w:val="0"/>
        <w:numPr>
          <w:ilvl w:val="0"/>
          <w:numId w:val="6"/>
        </w:numPr>
        <w:tabs>
          <w:tab w:val="left" w:pos="500"/>
        </w:tabs>
        <w:autoSpaceDE w:val="0"/>
        <w:autoSpaceDN w:val="0"/>
        <w:spacing w:after="0" w:line="240" w:lineRule="auto"/>
        <w:ind w:hanging="283"/>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Przedstawicielem Zamawiającego w odniesieniu do realizacji przedmiotu</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umowy jest</w:t>
      </w:r>
    </w:p>
    <w:p w:rsidR="003E29F1" w:rsidRPr="003E29F1" w:rsidRDefault="003E29F1" w:rsidP="00932206">
      <w:pPr>
        <w:widowControl w:val="0"/>
        <w:autoSpaceDE w:val="0"/>
        <w:autoSpaceDN w:val="0"/>
        <w:spacing w:after="0" w:line="240" w:lineRule="auto"/>
        <w:ind w:left="499"/>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Zdzisław Stasik, tel. 56 639 23 35, e-mail: stasikz@um.chelmza.pl</w:t>
      </w:r>
    </w:p>
    <w:p w:rsidR="003E29F1" w:rsidRPr="003E29F1" w:rsidRDefault="003E29F1" w:rsidP="003E29F1">
      <w:pPr>
        <w:widowControl w:val="0"/>
        <w:numPr>
          <w:ilvl w:val="0"/>
          <w:numId w:val="6"/>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zmiany jakichkolwiek danych teleadresowych wskazanych w ust. 4 i 5 Strona której dotyczy zmiana, zobowiązuje się – w ciągu 3 dni od dokonania zmiany – poinformować o tym fakcie drugą</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Stronę.</w:t>
      </w:r>
    </w:p>
    <w:p w:rsidR="003E29F1" w:rsidRPr="003E29F1" w:rsidRDefault="003E29F1" w:rsidP="003E29F1">
      <w:pPr>
        <w:widowControl w:val="0"/>
        <w:numPr>
          <w:ilvl w:val="0"/>
          <w:numId w:val="6"/>
        </w:numPr>
        <w:tabs>
          <w:tab w:val="left" w:pos="500"/>
        </w:tabs>
        <w:autoSpaceDE w:val="0"/>
        <w:autoSpaceDN w:val="0"/>
        <w:spacing w:after="0" w:line="240" w:lineRule="auto"/>
        <w:ind w:right="694"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przypadku zaniechania obowiązku określonego w ust. 6, informacja przekazana na e-mail </w:t>
      </w:r>
      <w:r w:rsidRPr="003E29F1">
        <w:rPr>
          <w:rFonts w:ascii="Times New Roman" w:eastAsia="Times New Roman" w:hAnsi="Times New Roman" w:cs="Times New Roman"/>
          <w:sz w:val="24"/>
          <w:lang w:eastAsia="pl-PL" w:bidi="pl-PL"/>
        </w:rPr>
        <w:lastRenderedPageBreak/>
        <w:t>wskazany w ust. 4 i 5 powoduje ten skutek, że uznaje się ją za doręczoną. Obejmuje to również sytuacje, w których wysłana wiadomość zostanie zwrócona z powodu nieaktualnego</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adresu.</w:t>
      </w:r>
    </w:p>
    <w:p w:rsidR="003E29F1" w:rsidRPr="003E29F1" w:rsidRDefault="003E29F1" w:rsidP="003E29F1">
      <w:pPr>
        <w:widowControl w:val="0"/>
        <w:autoSpaceDE w:val="0"/>
        <w:autoSpaceDN w:val="0"/>
        <w:spacing w:before="119" w:after="0" w:line="240" w:lineRule="auto"/>
        <w:ind w:left="2984" w:right="310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11</w:t>
      </w:r>
    </w:p>
    <w:p w:rsidR="003E29F1" w:rsidRPr="003E29F1" w:rsidRDefault="003E29F1" w:rsidP="003E29F1">
      <w:pPr>
        <w:widowControl w:val="0"/>
        <w:autoSpaceDE w:val="0"/>
        <w:autoSpaceDN w:val="0"/>
        <w:spacing w:after="0" w:line="274" w:lineRule="exact"/>
        <w:ind w:left="886"/>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Wymagania dotyczące zatrudnienia personelu Wykonawcy lub Podwykonawcy</w:t>
      </w:r>
    </w:p>
    <w:p w:rsidR="003E29F1" w:rsidRPr="003E29F1" w:rsidRDefault="003E29F1" w:rsidP="003E29F1">
      <w:pPr>
        <w:widowControl w:val="0"/>
        <w:numPr>
          <w:ilvl w:val="0"/>
          <w:numId w:val="5"/>
        </w:numPr>
        <w:tabs>
          <w:tab w:val="left" w:pos="500"/>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wymaga zatrudnienia na podstawie  umowy  o  pracę  przez  Wykonawcę  lub Podwykonawcę wszystkich osób wykonujących czynności w zakresie realizacji zamówienia, obejmujące bezpośrednie, fizyczne wykonanie prac dekarskich, ciesielskich, murarskich, tynkarskich, konserwatorskich i restauratorskich, instalacyjnych, ziemnych oraz ogólnobudowlanych.</w:t>
      </w:r>
    </w:p>
    <w:p w:rsidR="003E29F1" w:rsidRPr="003E29F1" w:rsidRDefault="003E29F1" w:rsidP="003E29F1">
      <w:pPr>
        <w:widowControl w:val="0"/>
        <w:numPr>
          <w:ilvl w:val="0"/>
          <w:numId w:val="5"/>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sidRPr="003E29F1">
        <w:rPr>
          <w:rFonts w:ascii="Times New Roman" w:eastAsia="Times New Roman" w:hAnsi="Times New Roman" w:cs="Times New Roman"/>
          <w:spacing w:val="-17"/>
          <w:sz w:val="24"/>
          <w:lang w:eastAsia="pl-PL" w:bidi="pl-PL"/>
        </w:rPr>
        <w:t xml:space="preserve"> </w:t>
      </w:r>
      <w:r w:rsidRPr="003E29F1">
        <w:rPr>
          <w:rFonts w:ascii="Times New Roman" w:eastAsia="Times New Roman" w:hAnsi="Times New Roman" w:cs="Times New Roman"/>
          <w:sz w:val="24"/>
          <w:lang w:eastAsia="pl-PL" w:bidi="pl-PL"/>
        </w:rPr>
        <w:t>do:</w:t>
      </w:r>
    </w:p>
    <w:p w:rsidR="003E29F1" w:rsidRPr="003E29F1" w:rsidRDefault="003E29F1" w:rsidP="003E29F1">
      <w:pPr>
        <w:widowControl w:val="0"/>
        <w:numPr>
          <w:ilvl w:val="1"/>
          <w:numId w:val="5"/>
        </w:numPr>
        <w:tabs>
          <w:tab w:val="left" w:pos="783"/>
        </w:tabs>
        <w:autoSpaceDE w:val="0"/>
        <w:autoSpaceDN w:val="0"/>
        <w:spacing w:after="0" w:line="240" w:lineRule="auto"/>
        <w:ind w:right="78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żądania oświadczeń i dokumentów w zakresie potwierdzenia spełniania ww. wymogów i dokonywania ich</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oceny,</w:t>
      </w:r>
    </w:p>
    <w:p w:rsidR="003E29F1" w:rsidRPr="003E29F1" w:rsidRDefault="003E29F1" w:rsidP="003E29F1">
      <w:pPr>
        <w:widowControl w:val="0"/>
        <w:numPr>
          <w:ilvl w:val="1"/>
          <w:numId w:val="5"/>
        </w:numPr>
        <w:tabs>
          <w:tab w:val="left" w:pos="783"/>
        </w:tabs>
        <w:autoSpaceDE w:val="0"/>
        <w:autoSpaceDN w:val="0"/>
        <w:spacing w:after="0" w:line="240" w:lineRule="auto"/>
        <w:ind w:right="91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żądania wyjaśnień w przypadku wątpliwości w zakresie potwierdzenia spełniania ww. wymogów,</w:t>
      </w:r>
    </w:p>
    <w:p w:rsidR="003E29F1" w:rsidRPr="003E29F1" w:rsidRDefault="003E29F1" w:rsidP="003E29F1">
      <w:pPr>
        <w:widowControl w:val="0"/>
        <w:numPr>
          <w:ilvl w:val="1"/>
          <w:numId w:val="5"/>
        </w:numPr>
        <w:tabs>
          <w:tab w:val="left" w:pos="783"/>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przeprowadzania kontroli na miejscu wykonywania</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świadczenia.</w:t>
      </w:r>
    </w:p>
    <w:p w:rsidR="003E29F1" w:rsidRPr="003E29F1" w:rsidRDefault="003E29F1" w:rsidP="003E29F1">
      <w:pPr>
        <w:widowControl w:val="0"/>
        <w:numPr>
          <w:ilvl w:val="0"/>
          <w:numId w:val="5"/>
        </w:numPr>
        <w:tabs>
          <w:tab w:val="left" w:pos="500"/>
        </w:tabs>
        <w:autoSpaceDE w:val="0"/>
        <w:autoSpaceDN w:val="0"/>
        <w:spacing w:after="0" w:line="240" w:lineRule="auto"/>
        <w:ind w:right="69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zamówienia:</w:t>
      </w:r>
    </w:p>
    <w:p w:rsidR="003E29F1" w:rsidRPr="003E29F1" w:rsidRDefault="003E29F1" w:rsidP="003E29F1">
      <w:pPr>
        <w:widowControl w:val="0"/>
        <w:numPr>
          <w:ilvl w:val="1"/>
          <w:numId w:val="5"/>
        </w:numPr>
        <w:tabs>
          <w:tab w:val="left" w:pos="783"/>
        </w:tabs>
        <w:autoSpaceDE w:val="0"/>
        <w:autoSpaceDN w:val="0"/>
        <w:spacing w:before="67"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b/>
          <w:sz w:val="24"/>
          <w:lang w:eastAsia="pl-PL" w:bidi="pl-PL"/>
        </w:rPr>
        <w:t xml:space="preserve">oświadczenie </w:t>
      </w:r>
      <w:r w:rsidRPr="003E29F1">
        <w:rPr>
          <w:rFonts w:ascii="Times New Roman" w:eastAsia="Times New Roman" w:hAnsi="Times New Roman" w:cs="Times New Roman"/>
          <w:sz w:val="24"/>
          <w:lang w:eastAsia="pl-PL" w:bidi="pl-PL"/>
        </w:rPr>
        <w:t>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Podwykonawcy,</w:t>
      </w:r>
    </w:p>
    <w:p w:rsidR="003E29F1" w:rsidRPr="003E29F1" w:rsidRDefault="003E29F1" w:rsidP="003E29F1">
      <w:pPr>
        <w:widowControl w:val="0"/>
        <w:numPr>
          <w:ilvl w:val="1"/>
          <w:numId w:val="5"/>
        </w:numPr>
        <w:tabs>
          <w:tab w:val="left" w:pos="783"/>
        </w:tabs>
        <w:autoSpaceDE w:val="0"/>
        <w:autoSpaceDN w:val="0"/>
        <w:spacing w:before="3" w:after="0" w:line="237"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poświadczoną za zgodność z oryginałem odpowiednio przez Wykonawcę lub Podwykonawcę </w:t>
      </w:r>
      <w:r w:rsidRPr="003E29F1">
        <w:rPr>
          <w:rFonts w:ascii="Times New Roman" w:eastAsia="Times New Roman" w:hAnsi="Times New Roman" w:cs="Times New Roman"/>
          <w:b/>
          <w:sz w:val="24"/>
          <w:lang w:eastAsia="pl-PL" w:bidi="pl-PL"/>
        </w:rPr>
        <w:t xml:space="preserve">kopię umowy/umów o pracę </w:t>
      </w:r>
      <w:r w:rsidRPr="003E29F1">
        <w:rPr>
          <w:rFonts w:ascii="Times New Roman" w:eastAsia="Times New Roman" w:hAnsi="Times New Roman" w:cs="Times New Roman"/>
          <w:sz w:val="24"/>
          <w:lang w:eastAsia="pl-PL" w:bidi="pl-PL"/>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3E29F1">
        <w:rPr>
          <w:rFonts w:ascii="Times New Roman" w:eastAsia="Times New Roman" w:hAnsi="Times New Roman" w:cs="Times New Roman"/>
          <w:i/>
          <w:sz w:val="24"/>
          <w:lang w:eastAsia="pl-PL" w:bidi="pl-PL"/>
        </w:rPr>
        <w:t xml:space="preserve">o ochronie danych osobowych </w:t>
      </w:r>
      <w:r w:rsidRPr="003E29F1">
        <w:rPr>
          <w:rFonts w:ascii="Times New Roman" w:eastAsia="Times New Roman" w:hAnsi="Times New Roman" w:cs="Times New Roman"/>
          <w:sz w:val="24"/>
          <w:lang w:eastAsia="pl-PL" w:bidi="pl-PL"/>
        </w:rPr>
        <w:t>(tj. w szczególności</w:t>
      </w:r>
      <w:r w:rsidRPr="003E29F1">
        <w:rPr>
          <w:rFonts w:ascii="Times New Roman" w:eastAsia="Times New Roman" w:hAnsi="Times New Roman" w:cs="Times New Roman"/>
          <w:sz w:val="24"/>
          <w:vertAlign w:val="superscript"/>
          <w:lang w:eastAsia="pl-PL" w:bidi="pl-PL"/>
        </w:rPr>
        <w:footnoteReference w:id="1"/>
      </w:r>
      <w:r w:rsidRPr="003E29F1">
        <w:rPr>
          <w:rFonts w:ascii="Times New Roman" w:eastAsia="Times New Roman" w:hAnsi="Times New Roman" w:cs="Times New Roman"/>
          <w:position w:val="9"/>
          <w:sz w:val="16"/>
          <w:lang w:eastAsia="pl-PL" w:bidi="pl-PL"/>
        </w:rPr>
        <w:t xml:space="preserve"> </w:t>
      </w:r>
      <w:r w:rsidRPr="003E29F1">
        <w:rPr>
          <w:rFonts w:ascii="Times New Roman" w:eastAsia="Times New Roman" w:hAnsi="Times New Roman" w:cs="Times New Roman"/>
          <w:sz w:val="24"/>
          <w:lang w:eastAsia="pl-PL" w:bidi="pl-PL"/>
        </w:rPr>
        <w:t xml:space="preserve">bez adresów, nr PESEL pracowników). Imię i nazwisko pracownika nie podlega </w:t>
      </w:r>
      <w:proofErr w:type="spellStart"/>
      <w:r w:rsidRPr="003E29F1">
        <w:rPr>
          <w:rFonts w:ascii="Times New Roman" w:eastAsia="Times New Roman" w:hAnsi="Times New Roman" w:cs="Times New Roman"/>
          <w:sz w:val="24"/>
          <w:lang w:eastAsia="pl-PL" w:bidi="pl-PL"/>
        </w:rPr>
        <w:t>anonimizacji</w:t>
      </w:r>
      <w:proofErr w:type="spellEnd"/>
      <w:r w:rsidRPr="003E29F1">
        <w:rPr>
          <w:rFonts w:ascii="Times New Roman" w:eastAsia="Times New Roman" w:hAnsi="Times New Roman" w:cs="Times New Roman"/>
          <w:sz w:val="24"/>
          <w:lang w:eastAsia="pl-PL" w:bidi="pl-PL"/>
        </w:rPr>
        <w:t>. Informacje takie jak: data zawarcia umowy, rodzaj umowy o pracę i wymiar etatu powinny być możliwe do</w:t>
      </w:r>
      <w:r w:rsidRPr="003E29F1">
        <w:rPr>
          <w:rFonts w:ascii="Times New Roman" w:eastAsia="Times New Roman" w:hAnsi="Times New Roman" w:cs="Times New Roman"/>
          <w:spacing w:val="-6"/>
          <w:sz w:val="24"/>
          <w:lang w:eastAsia="pl-PL" w:bidi="pl-PL"/>
        </w:rPr>
        <w:t xml:space="preserve"> </w:t>
      </w:r>
      <w:r w:rsidRPr="003E29F1">
        <w:rPr>
          <w:rFonts w:ascii="Times New Roman" w:eastAsia="Times New Roman" w:hAnsi="Times New Roman" w:cs="Times New Roman"/>
          <w:sz w:val="24"/>
          <w:lang w:eastAsia="pl-PL" w:bidi="pl-PL"/>
        </w:rPr>
        <w:t>zidentyfikowania,</w:t>
      </w:r>
    </w:p>
    <w:p w:rsidR="003E29F1" w:rsidRPr="003E29F1" w:rsidRDefault="003E29F1" w:rsidP="003E29F1">
      <w:pPr>
        <w:widowControl w:val="0"/>
        <w:numPr>
          <w:ilvl w:val="1"/>
          <w:numId w:val="5"/>
        </w:numPr>
        <w:tabs>
          <w:tab w:val="left" w:pos="783"/>
        </w:tabs>
        <w:autoSpaceDE w:val="0"/>
        <w:autoSpaceDN w:val="0"/>
        <w:spacing w:before="11"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b/>
          <w:sz w:val="24"/>
          <w:lang w:eastAsia="pl-PL" w:bidi="pl-PL"/>
        </w:rPr>
        <w:t xml:space="preserve">zaświadczenie właściwego oddziału ZUS, </w:t>
      </w:r>
      <w:r w:rsidRPr="003E29F1">
        <w:rPr>
          <w:rFonts w:ascii="Times New Roman" w:eastAsia="Times New Roman" w:hAnsi="Times New Roman" w:cs="Times New Roman"/>
          <w:sz w:val="24"/>
          <w:lang w:eastAsia="pl-PL" w:bidi="pl-PL"/>
        </w:rPr>
        <w:t>potwierdzające opłacanie przez Wykonawcę lub Podwykonawcę składek na ubezpieczenia społeczne i zdrowotne z tytułu zatrudnienia na podstawie umów o pracę za ostatni okres</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rozliczeniowy,</w:t>
      </w:r>
    </w:p>
    <w:p w:rsidR="003E29F1" w:rsidRPr="003E29F1" w:rsidRDefault="003E29F1" w:rsidP="003E29F1">
      <w:pPr>
        <w:widowControl w:val="0"/>
        <w:numPr>
          <w:ilvl w:val="1"/>
          <w:numId w:val="5"/>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poświadczoną za zgodność z oryginałem odpowiednio przez Wykonawcę lub Podwykonawcę </w:t>
      </w:r>
      <w:r w:rsidRPr="003E29F1">
        <w:rPr>
          <w:rFonts w:ascii="Times New Roman" w:eastAsia="Times New Roman" w:hAnsi="Times New Roman" w:cs="Times New Roman"/>
          <w:b/>
          <w:sz w:val="24"/>
          <w:lang w:eastAsia="pl-PL" w:bidi="pl-PL"/>
        </w:rPr>
        <w:t>kopię dowodu potwierdzającego zgłoszenie pracownika przez pracodawcę do ubezpieczeń</w:t>
      </w:r>
      <w:r w:rsidRPr="003E29F1">
        <w:rPr>
          <w:rFonts w:ascii="Times New Roman" w:eastAsia="Times New Roman" w:hAnsi="Times New Roman" w:cs="Times New Roman"/>
          <w:sz w:val="24"/>
          <w:lang w:eastAsia="pl-PL" w:bidi="pl-PL"/>
        </w:rPr>
        <w:t xml:space="preserve">, zanonimizowaną w sposób zapewniający ochronę danych osobowych pracowników, zgodnie z przepisami ustawy z dnia 29 sierpnia 1997 r. </w:t>
      </w:r>
      <w:r w:rsidRPr="003E29F1">
        <w:rPr>
          <w:rFonts w:ascii="Times New Roman" w:eastAsia="Times New Roman" w:hAnsi="Times New Roman" w:cs="Times New Roman"/>
          <w:i/>
          <w:sz w:val="24"/>
          <w:lang w:eastAsia="pl-PL" w:bidi="pl-PL"/>
        </w:rPr>
        <w:t xml:space="preserve">o ochronie danych osobowych. </w:t>
      </w:r>
      <w:r w:rsidRPr="003E29F1">
        <w:rPr>
          <w:rFonts w:ascii="Times New Roman" w:eastAsia="Times New Roman" w:hAnsi="Times New Roman" w:cs="Times New Roman"/>
          <w:sz w:val="24"/>
          <w:lang w:eastAsia="pl-PL" w:bidi="pl-PL"/>
        </w:rPr>
        <w:t>Imię i nazwisko pracownika nie podlega</w:t>
      </w:r>
      <w:r w:rsidRPr="003E29F1">
        <w:rPr>
          <w:rFonts w:ascii="Times New Roman" w:eastAsia="Times New Roman" w:hAnsi="Times New Roman" w:cs="Times New Roman"/>
          <w:spacing w:val="-9"/>
          <w:sz w:val="24"/>
          <w:lang w:eastAsia="pl-PL" w:bidi="pl-PL"/>
        </w:rPr>
        <w:t xml:space="preserve"> </w:t>
      </w:r>
      <w:proofErr w:type="spellStart"/>
      <w:r w:rsidRPr="003E29F1">
        <w:rPr>
          <w:rFonts w:ascii="Times New Roman" w:eastAsia="Times New Roman" w:hAnsi="Times New Roman" w:cs="Times New Roman"/>
          <w:sz w:val="24"/>
          <w:lang w:eastAsia="pl-PL" w:bidi="pl-PL"/>
        </w:rPr>
        <w:t>anonimizacji</w:t>
      </w:r>
      <w:proofErr w:type="spellEnd"/>
      <w:r w:rsidRPr="003E29F1">
        <w:rPr>
          <w:rFonts w:ascii="Times New Roman" w:eastAsia="Times New Roman" w:hAnsi="Times New Roman" w:cs="Times New Roman"/>
          <w:sz w:val="24"/>
          <w:lang w:eastAsia="pl-PL" w:bidi="pl-PL"/>
        </w:rPr>
        <w:t xml:space="preserve"> </w:t>
      </w:r>
      <w:r w:rsidRPr="003E29F1">
        <w:rPr>
          <w:rFonts w:ascii="Times New Roman" w:eastAsia="Times New Roman" w:hAnsi="Times New Roman" w:cs="Times New Roman"/>
          <w:lang w:eastAsia="pl-PL" w:bidi="pl-PL"/>
        </w:rPr>
        <w:t>Zamawiający może zażądać wszystkich lub jedynie wybranych dokumentów.</w:t>
      </w:r>
    </w:p>
    <w:p w:rsidR="003E29F1" w:rsidRPr="003E29F1" w:rsidRDefault="003E29F1" w:rsidP="003E29F1">
      <w:pPr>
        <w:widowControl w:val="0"/>
        <w:numPr>
          <w:ilvl w:val="0"/>
          <w:numId w:val="5"/>
        </w:numPr>
        <w:tabs>
          <w:tab w:val="left" w:pos="500"/>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lastRenderedPageBreak/>
        <w:t>Z tytułu niespełnienia przez Wykonawcę lub Podwykonawcę wymogu zatrudnienia na podstawie umowy o pracę osób wykonujących wskazane w ust. 1 czynności Zamawiający przewiduje sankcję w postaci obowiązku zapłaty przez Wykonawcę kary umownej w wysokości określonej w §4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czynności.</w:t>
      </w:r>
    </w:p>
    <w:p w:rsidR="003E29F1" w:rsidRPr="003E29F1" w:rsidRDefault="003E29F1" w:rsidP="003E29F1">
      <w:pPr>
        <w:widowControl w:val="0"/>
        <w:numPr>
          <w:ilvl w:val="0"/>
          <w:numId w:val="5"/>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uzasadnionych   wątpliwości   co   do   przestrzegania   prawa   pracy przez Wykonawcę lub Podwykonawcę, Zamawiający może zwrócić się o przeprowadzenie kontroli przez Państwową Inspekcję Pracy.</w:t>
      </w:r>
    </w:p>
    <w:p w:rsidR="003E29F1" w:rsidRPr="003E29F1" w:rsidRDefault="003E29F1" w:rsidP="003E29F1">
      <w:pPr>
        <w:widowControl w:val="0"/>
        <w:autoSpaceDE w:val="0"/>
        <w:autoSpaceDN w:val="0"/>
        <w:spacing w:before="119"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12</w:t>
      </w:r>
    </w:p>
    <w:p w:rsidR="003E29F1" w:rsidRPr="003E29F1" w:rsidRDefault="003E29F1" w:rsidP="003E29F1">
      <w:pPr>
        <w:widowControl w:val="0"/>
        <w:autoSpaceDE w:val="0"/>
        <w:autoSpaceDN w:val="0"/>
        <w:spacing w:after="0" w:line="274" w:lineRule="exact"/>
        <w:ind w:left="2768"/>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Zmiana sposobu realizacji zamówienia</w:t>
      </w:r>
    </w:p>
    <w:p w:rsidR="003E29F1" w:rsidRPr="003E29F1" w:rsidRDefault="003E29F1" w:rsidP="003E29F1">
      <w:pPr>
        <w:widowControl w:val="0"/>
        <w:numPr>
          <w:ilvl w:val="0"/>
          <w:numId w:val="4"/>
        </w:numPr>
        <w:tabs>
          <w:tab w:val="left" w:pos="500"/>
        </w:tabs>
        <w:autoSpaceDE w:val="0"/>
        <w:autoSpaceDN w:val="0"/>
        <w:spacing w:after="0" w:line="240" w:lineRule="auto"/>
        <w:ind w:right="70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Zamawiający ma prawo, jeżeli jest to niezbędne dla prawidłowego wykonania przedmiotu umowy, polecać Wykonawcy na</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piśmie:</w:t>
      </w:r>
    </w:p>
    <w:p w:rsidR="003E29F1" w:rsidRPr="003E29F1" w:rsidRDefault="003E29F1" w:rsidP="003E29F1">
      <w:pPr>
        <w:widowControl w:val="0"/>
        <w:numPr>
          <w:ilvl w:val="1"/>
          <w:numId w:val="4"/>
        </w:numPr>
        <w:tabs>
          <w:tab w:val="left" w:pos="783"/>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rezygnację z części robót, których łączna wartość netto nie może być większa niż 10 % wynagrodzenia netto wskazanego w § 3 ust. 1</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numPr>
          <w:ilvl w:val="1"/>
          <w:numId w:val="4"/>
        </w:numPr>
        <w:tabs>
          <w:tab w:val="left" w:pos="783"/>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wykonanie rozwiązań zamiennych w stosunku do dokumentacji</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projektowej,</w:t>
      </w:r>
    </w:p>
    <w:p w:rsidR="003E29F1" w:rsidRPr="003E29F1" w:rsidRDefault="003E29F1" w:rsidP="003E29F1">
      <w:pPr>
        <w:widowControl w:val="0"/>
        <w:numPr>
          <w:ilvl w:val="1"/>
          <w:numId w:val="4"/>
        </w:numPr>
        <w:tabs>
          <w:tab w:val="left" w:pos="783"/>
        </w:tabs>
        <w:autoSpaceDE w:val="0"/>
        <w:autoSpaceDN w:val="0"/>
        <w:spacing w:after="0" w:line="240" w:lineRule="auto"/>
        <w:ind w:right="701"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dokonanie zmiany kolejności wykonania robót określonej w harmonogramie rzeczowo-finansowym.</w:t>
      </w:r>
    </w:p>
    <w:p w:rsidR="003E29F1" w:rsidRPr="003E29F1" w:rsidRDefault="003E29F1" w:rsidP="003E29F1">
      <w:pPr>
        <w:widowControl w:val="0"/>
        <w:numPr>
          <w:ilvl w:val="0"/>
          <w:numId w:val="4"/>
        </w:numPr>
        <w:tabs>
          <w:tab w:val="left" w:pos="500"/>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zobowiązany jest wykonać każde z powyższych</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poleceń.</w:t>
      </w:r>
    </w:p>
    <w:p w:rsidR="003E29F1" w:rsidRPr="003E29F1" w:rsidRDefault="003E29F1" w:rsidP="003E29F1">
      <w:pPr>
        <w:widowControl w:val="0"/>
        <w:numPr>
          <w:ilvl w:val="0"/>
          <w:numId w:val="4"/>
        </w:numPr>
        <w:tabs>
          <w:tab w:val="left" w:pos="500"/>
        </w:tabs>
        <w:autoSpaceDE w:val="0"/>
        <w:autoSpaceDN w:val="0"/>
        <w:spacing w:after="0" w:line="240" w:lineRule="auto"/>
        <w:ind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Strony przewidują możliwość zmiany sposobu realizacji zamówienia</w:t>
      </w:r>
      <w:r w:rsidRPr="003E29F1">
        <w:rPr>
          <w:rFonts w:ascii="Times New Roman" w:eastAsia="Times New Roman" w:hAnsi="Times New Roman" w:cs="Times New Roman"/>
          <w:spacing w:val="-18"/>
          <w:sz w:val="24"/>
          <w:lang w:eastAsia="pl-PL" w:bidi="pl-PL"/>
        </w:rPr>
        <w:t xml:space="preserve"> </w:t>
      </w:r>
      <w:r w:rsidRPr="003E29F1">
        <w:rPr>
          <w:rFonts w:ascii="Times New Roman" w:eastAsia="Times New Roman" w:hAnsi="Times New Roman" w:cs="Times New Roman"/>
          <w:sz w:val="24"/>
          <w:lang w:eastAsia="pl-PL" w:bidi="pl-PL"/>
        </w:rPr>
        <w:t>poprzez:</w:t>
      </w:r>
    </w:p>
    <w:p w:rsidR="003E29F1" w:rsidRPr="003E29F1" w:rsidRDefault="003E29F1" w:rsidP="003E29F1">
      <w:pPr>
        <w:widowControl w:val="0"/>
        <w:numPr>
          <w:ilvl w:val="1"/>
          <w:numId w:val="4"/>
        </w:numPr>
        <w:tabs>
          <w:tab w:val="left" w:pos="783"/>
        </w:tabs>
        <w:autoSpaceDE w:val="0"/>
        <w:autoSpaceDN w:val="0"/>
        <w:spacing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wprowadzenie w dokumentacji projektowej zmian uznanych za nieistotne odstępstwa od projektu budowlanego (zgodnie z art. 36a ust. 5 ustawy Prawo budowlane), w szczególności gdy zmiany te będą wprowadzały rozwiązania nowocześniejsze lub będą ekonomicznie uzasadnione dla Zamawiającego,</w:t>
      </w:r>
    </w:p>
    <w:p w:rsidR="003E29F1" w:rsidRPr="003E29F1" w:rsidRDefault="003E29F1" w:rsidP="003E29F1">
      <w:pPr>
        <w:widowControl w:val="0"/>
        <w:numPr>
          <w:ilvl w:val="1"/>
          <w:numId w:val="4"/>
        </w:numPr>
        <w:tabs>
          <w:tab w:val="left" w:pos="783"/>
        </w:tabs>
        <w:autoSpaceDE w:val="0"/>
        <w:autoSpaceDN w:val="0"/>
        <w:spacing w:before="1" w:after="0" w:line="240" w:lineRule="auto"/>
        <w:ind w:right="700"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zastosowanie innych rozwiązań technicznych lub materiałowych ze względu na zmiany obowiązującego</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prawa.</w:t>
      </w:r>
    </w:p>
    <w:p w:rsidR="003E29F1" w:rsidRPr="003E29F1" w:rsidRDefault="003E29F1" w:rsidP="003E29F1">
      <w:pPr>
        <w:widowControl w:val="0"/>
        <w:numPr>
          <w:ilvl w:val="0"/>
          <w:numId w:val="4"/>
        </w:numPr>
        <w:tabs>
          <w:tab w:val="left" w:pos="500"/>
        </w:tabs>
        <w:autoSpaceDE w:val="0"/>
        <w:autoSpaceDN w:val="0"/>
        <w:spacing w:after="0" w:line="240" w:lineRule="auto"/>
        <w:ind w:right="70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Zmiany wynikające z poleceń, o których mowa w ust. 1 lub zmian o których mowa w ust. 3 muszą </w:t>
      </w:r>
      <w:r w:rsidRPr="003E29F1">
        <w:rPr>
          <w:rFonts w:ascii="Times New Roman" w:eastAsia="Times New Roman" w:hAnsi="Times New Roman" w:cs="Times New Roman"/>
          <w:spacing w:val="-3"/>
          <w:sz w:val="24"/>
          <w:lang w:eastAsia="pl-PL" w:bidi="pl-PL"/>
        </w:rPr>
        <w:t xml:space="preserve">być </w:t>
      </w:r>
      <w:r w:rsidRPr="003E29F1">
        <w:rPr>
          <w:rFonts w:ascii="Times New Roman" w:eastAsia="Times New Roman" w:hAnsi="Times New Roman" w:cs="Times New Roman"/>
          <w:sz w:val="24"/>
          <w:lang w:eastAsia="pl-PL" w:bidi="pl-PL"/>
        </w:rPr>
        <w:t>w terminie 7 dni od ich zaakceptowania przez Zamawiającego uwzględnione przez Wykonawcę w uaktualnionym harmonogramie</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rzeczowo-finansowym.</w:t>
      </w:r>
    </w:p>
    <w:p w:rsidR="003E29F1" w:rsidRPr="003E29F1" w:rsidRDefault="003E29F1" w:rsidP="003E29F1">
      <w:pPr>
        <w:widowControl w:val="0"/>
        <w:autoSpaceDE w:val="0"/>
        <w:autoSpaceDN w:val="0"/>
        <w:spacing w:before="118" w:after="0" w:line="240" w:lineRule="auto"/>
        <w:ind w:left="4541"/>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13</w:t>
      </w:r>
    </w:p>
    <w:p w:rsidR="003E29F1" w:rsidRPr="003E29F1" w:rsidRDefault="003E29F1" w:rsidP="003E29F1">
      <w:pPr>
        <w:widowControl w:val="0"/>
        <w:autoSpaceDE w:val="0"/>
        <w:autoSpaceDN w:val="0"/>
        <w:spacing w:after="0" w:line="274" w:lineRule="exact"/>
        <w:ind w:left="3723"/>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Zmiana wynagrodzenia</w:t>
      </w:r>
    </w:p>
    <w:p w:rsidR="003E29F1" w:rsidRPr="003E29F1" w:rsidRDefault="003E29F1" w:rsidP="003E29F1">
      <w:pPr>
        <w:widowControl w:val="0"/>
        <w:numPr>
          <w:ilvl w:val="0"/>
          <w:numId w:val="3"/>
        </w:numPr>
        <w:tabs>
          <w:tab w:val="left" w:pos="500"/>
        </w:tabs>
        <w:autoSpaceDE w:val="0"/>
        <w:autoSpaceDN w:val="0"/>
        <w:spacing w:after="0" w:line="240" w:lineRule="auto"/>
        <w:ind w:right="69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Należne Wykonawcy wynagrodzenie brutto, o którym mowa w ust. 1 ulegnie zmianie (w trybie art. 142 ust. 5 ustawy</w:t>
      </w:r>
      <w:r w:rsidRPr="003E29F1">
        <w:rPr>
          <w:rFonts w:ascii="Times New Roman" w:eastAsia="Times New Roman" w:hAnsi="Times New Roman" w:cs="Times New Roman"/>
          <w:spacing w:val="-5"/>
          <w:sz w:val="24"/>
          <w:lang w:eastAsia="pl-PL" w:bidi="pl-PL"/>
        </w:rPr>
        <w:t xml:space="preserve"> </w:t>
      </w:r>
      <w:proofErr w:type="spellStart"/>
      <w:r w:rsidRPr="003E29F1">
        <w:rPr>
          <w:rFonts w:ascii="Times New Roman" w:eastAsia="Times New Roman" w:hAnsi="Times New Roman" w:cs="Times New Roman"/>
          <w:sz w:val="24"/>
          <w:lang w:eastAsia="pl-PL" w:bidi="pl-PL"/>
        </w:rPr>
        <w:t>Pzp</w:t>
      </w:r>
      <w:proofErr w:type="spellEnd"/>
      <w:r w:rsidRPr="003E29F1">
        <w:rPr>
          <w:rFonts w:ascii="Times New Roman" w:eastAsia="Times New Roman" w:hAnsi="Times New Roman" w:cs="Times New Roman"/>
          <w:sz w:val="24"/>
          <w:lang w:eastAsia="pl-PL" w:bidi="pl-PL"/>
        </w:rPr>
        <w:t>):</w:t>
      </w:r>
    </w:p>
    <w:p w:rsidR="003E29F1" w:rsidRPr="003E29F1" w:rsidRDefault="003E29F1" w:rsidP="003E29F1">
      <w:pPr>
        <w:widowControl w:val="0"/>
        <w:numPr>
          <w:ilvl w:val="1"/>
          <w:numId w:val="3"/>
        </w:numPr>
        <w:tabs>
          <w:tab w:val="left" w:pos="783"/>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zmiany stawki podatku od towarów i usług (VAT), wprowadzonej odpowiednim aktem prawnym – zmianie ulegnie wyłącznie kwota VAT w stopniu wynikającym z wprowadzonej zmiany, przy zachowaniu stałych cen</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netto,</w:t>
      </w:r>
    </w:p>
    <w:p w:rsidR="003E29F1" w:rsidRPr="003E29F1" w:rsidRDefault="003E29F1" w:rsidP="003E29F1">
      <w:pPr>
        <w:widowControl w:val="0"/>
        <w:numPr>
          <w:ilvl w:val="1"/>
          <w:numId w:val="3"/>
        </w:numPr>
        <w:tabs>
          <w:tab w:val="left" w:pos="783"/>
        </w:tabs>
        <w:autoSpaceDE w:val="0"/>
        <w:autoSpaceDN w:val="0"/>
        <w:spacing w:after="0" w:line="240" w:lineRule="auto"/>
        <w:ind w:right="696"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na wniosek – w przypadku zmiany wysokości minimalnego wynagrodzenia za pracę albo wysokości minimalnej stawki godzinowej, ustalonych na podstawie przepisów ustawy z dnia 10 października 2002 r. o minimalnym wynagrodzeniu za</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 xml:space="preserve">pracę (Dz. U. z 2017 r., poz. 847 z </w:t>
      </w:r>
      <w:proofErr w:type="spellStart"/>
      <w:r w:rsidRPr="003E29F1">
        <w:rPr>
          <w:rFonts w:ascii="Times New Roman" w:eastAsia="Times New Roman" w:hAnsi="Times New Roman" w:cs="Times New Roman"/>
          <w:sz w:val="24"/>
          <w:lang w:eastAsia="pl-PL" w:bidi="pl-PL"/>
        </w:rPr>
        <w:t>późn</w:t>
      </w:r>
      <w:proofErr w:type="spellEnd"/>
      <w:r w:rsidRPr="003E29F1">
        <w:rPr>
          <w:rFonts w:ascii="Times New Roman" w:eastAsia="Times New Roman" w:hAnsi="Times New Roman" w:cs="Times New Roman"/>
          <w:sz w:val="24"/>
          <w:lang w:eastAsia="pl-PL" w:bidi="pl-PL"/>
        </w:rPr>
        <w:t>. zm.),</w:t>
      </w:r>
    </w:p>
    <w:p w:rsidR="003E29F1" w:rsidRPr="003E29F1" w:rsidRDefault="003E29F1" w:rsidP="003E29F1">
      <w:pPr>
        <w:widowControl w:val="0"/>
        <w:numPr>
          <w:ilvl w:val="1"/>
          <w:numId w:val="3"/>
        </w:numPr>
        <w:tabs>
          <w:tab w:val="left" w:pos="783"/>
        </w:tabs>
        <w:autoSpaceDE w:val="0"/>
        <w:autoSpaceDN w:val="0"/>
        <w:spacing w:after="0" w:line="240" w:lineRule="auto"/>
        <w:ind w:right="699"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na wniosek – zasad podlegania ubezpieczeniom społecznym lub ubezpieczeniu zdrowotnemu lub wysokości stawki składki na ubezpieczenia społeczne lub</w:t>
      </w:r>
      <w:r w:rsidRPr="003E29F1">
        <w:rPr>
          <w:rFonts w:ascii="Times New Roman" w:eastAsia="Times New Roman" w:hAnsi="Times New Roman" w:cs="Times New Roman"/>
          <w:spacing w:val="-14"/>
          <w:sz w:val="24"/>
          <w:lang w:eastAsia="pl-PL" w:bidi="pl-PL"/>
        </w:rPr>
        <w:t xml:space="preserve"> </w:t>
      </w:r>
      <w:r w:rsidRPr="003E29F1">
        <w:rPr>
          <w:rFonts w:ascii="Times New Roman" w:eastAsia="Times New Roman" w:hAnsi="Times New Roman" w:cs="Times New Roman"/>
          <w:sz w:val="24"/>
          <w:lang w:eastAsia="pl-PL" w:bidi="pl-PL"/>
        </w:rPr>
        <w:t>zdrowotne</w:t>
      </w:r>
    </w:p>
    <w:p w:rsidR="003E29F1" w:rsidRPr="003E29F1" w:rsidRDefault="003E29F1" w:rsidP="003E29F1">
      <w:pPr>
        <w:widowControl w:val="0"/>
        <w:autoSpaceDE w:val="0"/>
        <w:autoSpaceDN w:val="0"/>
        <w:spacing w:after="0" w:line="240" w:lineRule="auto"/>
        <w:ind w:left="499"/>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 jeżeli zmiany te będą miały wpływ na koszty wykonania zamówienia przez Wykonawcę.</w:t>
      </w:r>
    </w:p>
    <w:p w:rsidR="003E29F1" w:rsidRPr="003E29F1" w:rsidRDefault="003E29F1" w:rsidP="003E29F1">
      <w:pPr>
        <w:widowControl w:val="0"/>
        <w:numPr>
          <w:ilvl w:val="0"/>
          <w:numId w:val="3"/>
        </w:numPr>
        <w:tabs>
          <w:tab w:val="left" w:pos="500"/>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zmiany, o której mowa w ust. 1 lit. a wartość netto wynagrodzenia Wykonawcy nie zmieni się, a określona w aneksie wartość brutto wynagrodzenia zostanie wyliczona na podstawie nowych</w:t>
      </w:r>
      <w:r w:rsidRPr="003E29F1">
        <w:rPr>
          <w:rFonts w:ascii="Times New Roman" w:eastAsia="Times New Roman" w:hAnsi="Times New Roman" w:cs="Times New Roman"/>
          <w:spacing w:val="-2"/>
          <w:sz w:val="24"/>
          <w:lang w:eastAsia="pl-PL" w:bidi="pl-PL"/>
        </w:rPr>
        <w:t xml:space="preserve"> </w:t>
      </w:r>
      <w:r w:rsidRPr="003E29F1">
        <w:rPr>
          <w:rFonts w:ascii="Times New Roman" w:eastAsia="Times New Roman" w:hAnsi="Times New Roman" w:cs="Times New Roman"/>
          <w:sz w:val="24"/>
          <w:lang w:eastAsia="pl-PL" w:bidi="pl-PL"/>
        </w:rPr>
        <w:t>przepisów.</w:t>
      </w:r>
    </w:p>
    <w:p w:rsidR="003E29F1" w:rsidRPr="003E29F1" w:rsidRDefault="003E29F1" w:rsidP="003E29F1">
      <w:pPr>
        <w:widowControl w:val="0"/>
        <w:numPr>
          <w:ilvl w:val="0"/>
          <w:numId w:val="3"/>
        </w:numPr>
        <w:tabs>
          <w:tab w:val="left" w:pos="500"/>
        </w:tabs>
        <w:autoSpaceDE w:val="0"/>
        <w:autoSpaceDN w:val="0"/>
        <w:spacing w:after="0" w:line="240" w:lineRule="auto"/>
        <w:ind w:right="69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We wniosku, o którym mowa w ust. 1 pkt a lub pkt b Strona wnioskująca o zmianę ma obowiązek szczegółowo uzasadnić wpływ zmiany na koszty wykonania zamówienia przez Wykonawcę. Druga Strona ma prawo do weryfikacji zasadności wniosku. Wniosek musi być złożony w terminie 30 dni od wejścia w życie przepisów powodujących zmianę, o której mowa w ust. 1 pkt a lub pkt</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b.</w:t>
      </w:r>
    </w:p>
    <w:p w:rsidR="003E29F1" w:rsidRPr="003E29F1" w:rsidRDefault="003E29F1" w:rsidP="003E29F1">
      <w:pPr>
        <w:widowControl w:val="0"/>
        <w:autoSpaceDE w:val="0"/>
        <w:autoSpaceDN w:val="0"/>
        <w:spacing w:after="0" w:line="240" w:lineRule="auto"/>
        <w:ind w:left="499" w:right="700"/>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lastRenderedPageBreak/>
        <w:t>Wykonawca wraz z wnioskiem, o którym mowa w ust. 1 pkt a lub pkt b, winien  przedłożyć ostatni dostępny Imienny raport miesięczny o należnych składkach i wypłaconych świadczeniach (ZUS RCA), dla każdej osoby, dla której Wykonawca składa wniosek o</w:t>
      </w:r>
      <w:r w:rsidRPr="003E29F1">
        <w:rPr>
          <w:rFonts w:ascii="Times New Roman" w:eastAsia="Times New Roman" w:hAnsi="Times New Roman" w:cs="Times New Roman"/>
          <w:spacing w:val="-1"/>
          <w:sz w:val="24"/>
          <w:szCs w:val="24"/>
          <w:lang w:eastAsia="pl-PL" w:bidi="pl-PL"/>
        </w:rPr>
        <w:t xml:space="preserve"> </w:t>
      </w:r>
      <w:r w:rsidRPr="003E29F1">
        <w:rPr>
          <w:rFonts w:ascii="Times New Roman" w:eastAsia="Times New Roman" w:hAnsi="Times New Roman" w:cs="Times New Roman"/>
          <w:sz w:val="24"/>
          <w:szCs w:val="24"/>
          <w:lang w:eastAsia="pl-PL" w:bidi="pl-PL"/>
        </w:rPr>
        <w:t>zmianę.</w:t>
      </w:r>
    </w:p>
    <w:p w:rsidR="003E29F1" w:rsidRPr="003E29F1" w:rsidRDefault="003E29F1" w:rsidP="003E29F1">
      <w:pPr>
        <w:widowControl w:val="0"/>
        <w:numPr>
          <w:ilvl w:val="0"/>
          <w:numId w:val="3"/>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Wynagrodzenie będzie podlegało zmianie, w przypadkach, o których mowa w ust. 1 pkt b lub pkt c, od miesiąca, w którym weszły w życie przepisy dokonujące te</w:t>
      </w:r>
      <w:r w:rsidRPr="003E29F1">
        <w:rPr>
          <w:rFonts w:ascii="Times New Roman" w:eastAsia="Times New Roman" w:hAnsi="Times New Roman" w:cs="Times New Roman"/>
          <w:spacing w:val="-17"/>
          <w:sz w:val="24"/>
          <w:lang w:eastAsia="pl-PL" w:bidi="pl-PL"/>
        </w:rPr>
        <w:t xml:space="preserve"> </w:t>
      </w:r>
      <w:r w:rsidRPr="003E29F1">
        <w:rPr>
          <w:rFonts w:ascii="Times New Roman" w:eastAsia="Times New Roman" w:hAnsi="Times New Roman" w:cs="Times New Roman"/>
          <w:sz w:val="24"/>
          <w:lang w:eastAsia="pl-PL" w:bidi="pl-PL"/>
        </w:rPr>
        <w:t>zmiany.</w:t>
      </w:r>
    </w:p>
    <w:p w:rsidR="003E29F1" w:rsidRPr="003E29F1" w:rsidRDefault="003E29F1" w:rsidP="003E29F1">
      <w:pPr>
        <w:widowControl w:val="0"/>
        <w:numPr>
          <w:ilvl w:val="0"/>
          <w:numId w:val="3"/>
        </w:numPr>
        <w:tabs>
          <w:tab w:val="left" w:pos="500"/>
        </w:tabs>
        <w:autoSpaceDE w:val="0"/>
        <w:autoSpaceDN w:val="0"/>
        <w:spacing w:after="0" w:line="240" w:lineRule="auto"/>
        <w:ind w:right="70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 przypadku złożenia przez którąkolwiek ze Stron wniosku, o którym mowa w ust. 1 pkt b lub pkt c, po upływie terminu określonego w ust. 3, wniosek nie będzie</w:t>
      </w:r>
      <w:r w:rsidRPr="003E29F1">
        <w:rPr>
          <w:rFonts w:ascii="Times New Roman" w:eastAsia="Times New Roman" w:hAnsi="Times New Roman" w:cs="Times New Roman"/>
          <w:spacing w:val="-23"/>
          <w:sz w:val="24"/>
          <w:lang w:eastAsia="pl-PL" w:bidi="pl-PL"/>
        </w:rPr>
        <w:t xml:space="preserve"> </w:t>
      </w:r>
      <w:r w:rsidRPr="003E29F1">
        <w:rPr>
          <w:rFonts w:ascii="Times New Roman" w:eastAsia="Times New Roman" w:hAnsi="Times New Roman" w:cs="Times New Roman"/>
          <w:sz w:val="24"/>
          <w:lang w:eastAsia="pl-PL" w:bidi="pl-PL"/>
        </w:rPr>
        <w:t>rozpatrywany.</w:t>
      </w:r>
    </w:p>
    <w:p w:rsidR="003E29F1" w:rsidRPr="003E29F1" w:rsidRDefault="003E29F1" w:rsidP="003E29F1">
      <w:pPr>
        <w:widowControl w:val="0"/>
        <w:autoSpaceDE w:val="0"/>
        <w:autoSpaceDN w:val="0"/>
        <w:spacing w:before="118" w:after="0" w:line="240" w:lineRule="auto"/>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118" w:after="0" w:line="240" w:lineRule="auto"/>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118"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14</w:t>
      </w:r>
    </w:p>
    <w:p w:rsidR="003E29F1" w:rsidRPr="003E29F1" w:rsidRDefault="003E29F1" w:rsidP="003E29F1">
      <w:pPr>
        <w:widowControl w:val="0"/>
        <w:autoSpaceDE w:val="0"/>
        <w:autoSpaceDN w:val="0"/>
        <w:spacing w:after="0" w:line="274" w:lineRule="exact"/>
        <w:ind w:left="1980"/>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Kierownik budowy, kierownik prac konserwatorskich</w:t>
      </w:r>
    </w:p>
    <w:p w:rsidR="003E29F1" w:rsidRPr="003E29F1" w:rsidRDefault="003E29F1" w:rsidP="003E29F1">
      <w:pPr>
        <w:widowControl w:val="0"/>
        <w:numPr>
          <w:ilvl w:val="0"/>
          <w:numId w:val="2"/>
        </w:numPr>
        <w:tabs>
          <w:tab w:val="left" w:pos="500"/>
        </w:tabs>
        <w:autoSpaceDE w:val="0"/>
        <w:autoSpaceDN w:val="0"/>
        <w:spacing w:after="0" w:line="274" w:lineRule="exact"/>
        <w:ind w:hanging="283"/>
        <w:jc w:val="both"/>
        <w:rPr>
          <w:rFonts w:ascii="Times New Roman" w:eastAsia="Times New Roman" w:hAnsi="Times New Roman" w:cs="Times New Roman"/>
          <w:i/>
          <w:sz w:val="24"/>
          <w:lang w:eastAsia="pl-PL" w:bidi="pl-PL"/>
        </w:rPr>
      </w:pPr>
      <w:r w:rsidRPr="003E29F1">
        <w:rPr>
          <w:rFonts w:ascii="Times New Roman" w:eastAsia="Times New Roman" w:hAnsi="Times New Roman" w:cs="Times New Roman"/>
          <w:sz w:val="24"/>
          <w:lang w:eastAsia="pl-PL" w:bidi="pl-PL"/>
        </w:rPr>
        <w:t xml:space="preserve">Kierownikiem budowy jest </w:t>
      </w:r>
      <w:r w:rsidRPr="003E29F1">
        <w:rPr>
          <w:rFonts w:ascii="Times New Roman" w:eastAsia="Times New Roman" w:hAnsi="Times New Roman" w:cs="Times New Roman"/>
          <w:i/>
          <w:sz w:val="24"/>
          <w:lang w:eastAsia="pl-PL" w:bidi="pl-PL"/>
        </w:rPr>
        <w:t>………(osoba wskazana w</w:t>
      </w:r>
      <w:r w:rsidRPr="003E29F1">
        <w:rPr>
          <w:rFonts w:ascii="Times New Roman" w:eastAsia="Times New Roman" w:hAnsi="Times New Roman" w:cs="Times New Roman"/>
          <w:i/>
          <w:spacing w:val="-6"/>
          <w:sz w:val="24"/>
          <w:lang w:eastAsia="pl-PL" w:bidi="pl-PL"/>
        </w:rPr>
        <w:t xml:space="preserve"> </w:t>
      </w:r>
      <w:r w:rsidRPr="003E29F1">
        <w:rPr>
          <w:rFonts w:ascii="Times New Roman" w:eastAsia="Times New Roman" w:hAnsi="Times New Roman" w:cs="Times New Roman"/>
          <w:i/>
          <w:sz w:val="24"/>
          <w:lang w:eastAsia="pl-PL" w:bidi="pl-PL"/>
        </w:rPr>
        <w:t>ofercie)……………………………….</w:t>
      </w:r>
    </w:p>
    <w:p w:rsidR="003E29F1" w:rsidRPr="003E29F1" w:rsidRDefault="003E29F1" w:rsidP="003E29F1">
      <w:pPr>
        <w:widowControl w:val="0"/>
        <w:numPr>
          <w:ilvl w:val="0"/>
          <w:numId w:val="2"/>
        </w:numPr>
        <w:tabs>
          <w:tab w:val="left" w:pos="500"/>
        </w:tabs>
        <w:autoSpaceDE w:val="0"/>
        <w:autoSpaceDN w:val="0"/>
        <w:spacing w:after="0" w:line="240" w:lineRule="auto"/>
        <w:ind w:right="705"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Osoba wskazana w ust. 1 będzie działać w  granicach praw i obowiązków określonych     w ustawie z dnia 7 lipca 1994 r. Prawo budowlane (Dz. U. z 2017 r. poz.</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1332).</w:t>
      </w:r>
    </w:p>
    <w:p w:rsidR="003E29F1" w:rsidRPr="003E29F1" w:rsidRDefault="003E29F1" w:rsidP="003E29F1">
      <w:pPr>
        <w:widowControl w:val="0"/>
        <w:numPr>
          <w:ilvl w:val="0"/>
          <w:numId w:val="2"/>
        </w:numPr>
        <w:tabs>
          <w:tab w:val="left" w:pos="500"/>
        </w:tabs>
        <w:autoSpaceDE w:val="0"/>
        <w:autoSpaceDN w:val="0"/>
        <w:spacing w:after="0" w:line="240" w:lineRule="auto"/>
        <w:ind w:hanging="283"/>
        <w:jc w:val="both"/>
        <w:rPr>
          <w:rFonts w:ascii="Times New Roman" w:eastAsia="Times New Roman" w:hAnsi="Times New Roman" w:cs="Times New Roman"/>
          <w:i/>
          <w:sz w:val="24"/>
          <w:lang w:eastAsia="pl-PL" w:bidi="pl-PL"/>
        </w:rPr>
      </w:pPr>
      <w:r w:rsidRPr="003E29F1">
        <w:rPr>
          <w:rFonts w:ascii="Times New Roman" w:eastAsia="Times New Roman" w:hAnsi="Times New Roman" w:cs="Times New Roman"/>
          <w:sz w:val="24"/>
          <w:lang w:eastAsia="pl-PL" w:bidi="pl-PL"/>
        </w:rPr>
        <w:t xml:space="preserve">Kierownikiem prac konserwatorskich jest </w:t>
      </w:r>
      <w:r w:rsidRPr="003E29F1">
        <w:rPr>
          <w:rFonts w:ascii="Times New Roman" w:eastAsia="Times New Roman" w:hAnsi="Times New Roman" w:cs="Times New Roman"/>
          <w:i/>
          <w:sz w:val="24"/>
          <w:lang w:eastAsia="pl-PL" w:bidi="pl-PL"/>
        </w:rPr>
        <w:t>………(osoba wskazana w</w:t>
      </w:r>
      <w:r w:rsidRPr="003E29F1">
        <w:rPr>
          <w:rFonts w:ascii="Times New Roman" w:eastAsia="Times New Roman" w:hAnsi="Times New Roman" w:cs="Times New Roman"/>
          <w:i/>
          <w:spacing w:val="-8"/>
          <w:sz w:val="24"/>
          <w:lang w:eastAsia="pl-PL" w:bidi="pl-PL"/>
        </w:rPr>
        <w:t xml:space="preserve"> </w:t>
      </w:r>
      <w:r w:rsidRPr="003E29F1">
        <w:rPr>
          <w:rFonts w:ascii="Times New Roman" w:eastAsia="Times New Roman" w:hAnsi="Times New Roman" w:cs="Times New Roman"/>
          <w:i/>
          <w:sz w:val="24"/>
          <w:lang w:eastAsia="pl-PL" w:bidi="pl-PL"/>
        </w:rPr>
        <w:t>ofercie)………………</w:t>
      </w:r>
    </w:p>
    <w:p w:rsidR="003E29F1" w:rsidRPr="003E29F1" w:rsidRDefault="003E29F1" w:rsidP="003E29F1">
      <w:pPr>
        <w:widowControl w:val="0"/>
        <w:numPr>
          <w:ilvl w:val="0"/>
          <w:numId w:val="2"/>
        </w:numPr>
        <w:tabs>
          <w:tab w:val="left" w:pos="500"/>
        </w:tabs>
        <w:autoSpaceDE w:val="0"/>
        <w:autoSpaceDN w:val="0"/>
        <w:spacing w:after="0" w:line="240" w:lineRule="auto"/>
        <w:ind w:right="70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Osoba wskazana w ust. 3  będzie działać  w  granicach praw  i obowiązków określonych  w ustawie  z  dnia  23  lipca  2003  r.  o  ochronie  zabytków  i  opiece  nad  zabytkami  (Dz. U. z 2014 r. poz. 1446 z </w:t>
      </w:r>
      <w:proofErr w:type="spellStart"/>
      <w:r w:rsidRPr="003E29F1">
        <w:rPr>
          <w:rFonts w:ascii="Times New Roman" w:eastAsia="Times New Roman" w:hAnsi="Times New Roman" w:cs="Times New Roman"/>
          <w:sz w:val="24"/>
          <w:lang w:eastAsia="pl-PL" w:bidi="pl-PL"/>
        </w:rPr>
        <w:t>późn</w:t>
      </w:r>
      <w:proofErr w:type="spellEnd"/>
      <w:r w:rsidRPr="003E29F1">
        <w:rPr>
          <w:rFonts w:ascii="Times New Roman" w:eastAsia="Times New Roman" w:hAnsi="Times New Roman" w:cs="Times New Roman"/>
          <w:sz w:val="24"/>
          <w:lang w:eastAsia="pl-PL" w:bidi="pl-PL"/>
        </w:rPr>
        <w:t>.</w:t>
      </w:r>
      <w:r w:rsidRPr="003E29F1">
        <w:rPr>
          <w:rFonts w:ascii="Times New Roman" w:eastAsia="Times New Roman" w:hAnsi="Times New Roman" w:cs="Times New Roman"/>
          <w:spacing w:val="-3"/>
          <w:sz w:val="24"/>
          <w:lang w:eastAsia="pl-PL" w:bidi="pl-PL"/>
        </w:rPr>
        <w:t xml:space="preserve"> </w:t>
      </w:r>
      <w:r w:rsidRPr="003E29F1">
        <w:rPr>
          <w:rFonts w:ascii="Times New Roman" w:eastAsia="Times New Roman" w:hAnsi="Times New Roman" w:cs="Times New Roman"/>
          <w:sz w:val="24"/>
          <w:lang w:eastAsia="pl-PL" w:bidi="pl-PL"/>
        </w:rPr>
        <w:t>zm.).</w:t>
      </w:r>
    </w:p>
    <w:p w:rsidR="003E29F1" w:rsidRPr="003E29F1" w:rsidRDefault="003E29F1" w:rsidP="003E29F1">
      <w:pPr>
        <w:widowControl w:val="0"/>
        <w:numPr>
          <w:ilvl w:val="0"/>
          <w:numId w:val="2"/>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zapewni kierowanie robotami oraz pracami konserwatorskimi objętymi umową, przez cały okres obowiązywania umowy, przez osoby posiadające stosowne kwalifikacje zawodowe oraz spełniające wymagania określone</w:t>
      </w:r>
      <w:r w:rsidRPr="003E29F1">
        <w:rPr>
          <w:rFonts w:ascii="Times New Roman" w:eastAsia="Times New Roman" w:hAnsi="Times New Roman" w:cs="Times New Roman"/>
          <w:spacing w:val="-1"/>
          <w:sz w:val="24"/>
          <w:lang w:eastAsia="pl-PL" w:bidi="pl-PL"/>
        </w:rPr>
        <w:t xml:space="preserve"> </w:t>
      </w:r>
      <w:r w:rsidRPr="003E29F1">
        <w:rPr>
          <w:rFonts w:ascii="Times New Roman" w:eastAsia="Times New Roman" w:hAnsi="Times New Roman" w:cs="Times New Roman"/>
          <w:sz w:val="24"/>
          <w:lang w:eastAsia="pl-PL" w:bidi="pl-PL"/>
        </w:rPr>
        <w:t>SIWZ.</w:t>
      </w:r>
    </w:p>
    <w:p w:rsidR="003E29F1" w:rsidRPr="003E29F1" w:rsidRDefault="003E29F1" w:rsidP="003E29F1">
      <w:pPr>
        <w:widowControl w:val="0"/>
        <w:numPr>
          <w:ilvl w:val="0"/>
          <w:numId w:val="2"/>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Wykonawca zobowiązuje się skierować do pełnienia funkcji kierownika budowy (ust. 1) oraz</w:t>
      </w:r>
      <w:r w:rsidRPr="003E29F1">
        <w:rPr>
          <w:rFonts w:ascii="Times New Roman" w:eastAsia="Times New Roman" w:hAnsi="Times New Roman" w:cs="Times New Roman"/>
          <w:spacing w:val="13"/>
          <w:sz w:val="24"/>
          <w:lang w:eastAsia="pl-PL" w:bidi="pl-PL"/>
        </w:rPr>
        <w:t xml:space="preserve"> </w:t>
      </w:r>
      <w:r w:rsidRPr="003E29F1">
        <w:rPr>
          <w:rFonts w:ascii="Times New Roman" w:eastAsia="Times New Roman" w:hAnsi="Times New Roman" w:cs="Times New Roman"/>
          <w:sz w:val="24"/>
          <w:lang w:eastAsia="pl-PL" w:bidi="pl-PL"/>
        </w:rPr>
        <w:t>kierownika</w:t>
      </w:r>
      <w:r w:rsidRPr="003E29F1">
        <w:rPr>
          <w:rFonts w:ascii="Times New Roman" w:eastAsia="Times New Roman" w:hAnsi="Times New Roman" w:cs="Times New Roman"/>
          <w:spacing w:val="11"/>
          <w:sz w:val="24"/>
          <w:lang w:eastAsia="pl-PL" w:bidi="pl-PL"/>
        </w:rPr>
        <w:t xml:space="preserve"> </w:t>
      </w:r>
      <w:r w:rsidRPr="003E29F1">
        <w:rPr>
          <w:rFonts w:ascii="Times New Roman" w:eastAsia="Times New Roman" w:hAnsi="Times New Roman" w:cs="Times New Roman"/>
          <w:sz w:val="24"/>
          <w:lang w:eastAsia="pl-PL" w:bidi="pl-PL"/>
        </w:rPr>
        <w:t>prac</w:t>
      </w:r>
      <w:r w:rsidRPr="003E29F1">
        <w:rPr>
          <w:rFonts w:ascii="Times New Roman" w:eastAsia="Times New Roman" w:hAnsi="Times New Roman" w:cs="Times New Roman"/>
          <w:spacing w:val="11"/>
          <w:sz w:val="24"/>
          <w:lang w:eastAsia="pl-PL" w:bidi="pl-PL"/>
        </w:rPr>
        <w:t xml:space="preserve"> </w:t>
      </w:r>
      <w:r w:rsidRPr="003E29F1">
        <w:rPr>
          <w:rFonts w:ascii="Times New Roman" w:eastAsia="Times New Roman" w:hAnsi="Times New Roman" w:cs="Times New Roman"/>
          <w:sz w:val="24"/>
          <w:lang w:eastAsia="pl-PL" w:bidi="pl-PL"/>
        </w:rPr>
        <w:t>konserwatorskich</w:t>
      </w:r>
      <w:r w:rsidRPr="003E29F1">
        <w:rPr>
          <w:rFonts w:ascii="Times New Roman" w:eastAsia="Times New Roman" w:hAnsi="Times New Roman" w:cs="Times New Roman"/>
          <w:spacing w:val="13"/>
          <w:sz w:val="24"/>
          <w:lang w:eastAsia="pl-PL" w:bidi="pl-PL"/>
        </w:rPr>
        <w:t xml:space="preserve"> </w:t>
      </w:r>
      <w:r w:rsidRPr="003E29F1">
        <w:rPr>
          <w:rFonts w:ascii="Times New Roman" w:eastAsia="Times New Roman" w:hAnsi="Times New Roman" w:cs="Times New Roman"/>
          <w:sz w:val="24"/>
          <w:lang w:eastAsia="pl-PL" w:bidi="pl-PL"/>
        </w:rPr>
        <w:t>(ust.</w:t>
      </w:r>
      <w:r w:rsidRPr="003E29F1">
        <w:rPr>
          <w:rFonts w:ascii="Times New Roman" w:eastAsia="Times New Roman" w:hAnsi="Times New Roman" w:cs="Times New Roman"/>
          <w:spacing w:val="12"/>
          <w:sz w:val="24"/>
          <w:lang w:eastAsia="pl-PL" w:bidi="pl-PL"/>
        </w:rPr>
        <w:t xml:space="preserve"> </w:t>
      </w:r>
      <w:r w:rsidRPr="003E29F1">
        <w:rPr>
          <w:rFonts w:ascii="Times New Roman" w:eastAsia="Times New Roman" w:hAnsi="Times New Roman" w:cs="Times New Roman"/>
          <w:sz w:val="24"/>
          <w:lang w:eastAsia="pl-PL" w:bidi="pl-PL"/>
        </w:rPr>
        <w:t>3),</w:t>
      </w:r>
      <w:r w:rsidRPr="003E29F1">
        <w:rPr>
          <w:rFonts w:ascii="Times New Roman" w:eastAsia="Times New Roman" w:hAnsi="Times New Roman" w:cs="Times New Roman"/>
          <w:spacing w:val="15"/>
          <w:sz w:val="24"/>
          <w:lang w:eastAsia="pl-PL" w:bidi="pl-PL"/>
        </w:rPr>
        <w:t xml:space="preserve"> </w:t>
      </w:r>
      <w:r w:rsidRPr="003E29F1">
        <w:rPr>
          <w:rFonts w:ascii="Times New Roman" w:eastAsia="Times New Roman" w:hAnsi="Times New Roman" w:cs="Times New Roman"/>
          <w:sz w:val="24"/>
          <w:lang w:eastAsia="pl-PL" w:bidi="pl-PL"/>
        </w:rPr>
        <w:t>osoby</w:t>
      </w:r>
      <w:r w:rsidRPr="003E29F1">
        <w:rPr>
          <w:rFonts w:ascii="Times New Roman" w:eastAsia="Times New Roman" w:hAnsi="Times New Roman" w:cs="Times New Roman"/>
          <w:spacing w:val="7"/>
          <w:sz w:val="24"/>
          <w:lang w:eastAsia="pl-PL" w:bidi="pl-PL"/>
        </w:rPr>
        <w:t xml:space="preserve"> </w:t>
      </w:r>
      <w:r w:rsidRPr="003E29F1">
        <w:rPr>
          <w:rFonts w:ascii="Times New Roman" w:eastAsia="Times New Roman" w:hAnsi="Times New Roman" w:cs="Times New Roman"/>
          <w:sz w:val="24"/>
          <w:lang w:eastAsia="pl-PL" w:bidi="pl-PL"/>
        </w:rPr>
        <w:t>wskazane</w:t>
      </w:r>
      <w:r w:rsidRPr="003E29F1">
        <w:rPr>
          <w:rFonts w:ascii="Times New Roman" w:eastAsia="Times New Roman" w:hAnsi="Times New Roman" w:cs="Times New Roman"/>
          <w:spacing w:val="11"/>
          <w:sz w:val="24"/>
          <w:lang w:eastAsia="pl-PL" w:bidi="pl-PL"/>
        </w:rPr>
        <w:t xml:space="preserve"> </w:t>
      </w:r>
      <w:r w:rsidRPr="003E29F1">
        <w:rPr>
          <w:rFonts w:ascii="Times New Roman" w:eastAsia="Times New Roman" w:hAnsi="Times New Roman" w:cs="Times New Roman"/>
          <w:sz w:val="24"/>
          <w:lang w:eastAsia="pl-PL" w:bidi="pl-PL"/>
        </w:rPr>
        <w:t>w</w:t>
      </w:r>
      <w:r w:rsidRPr="003E29F1">
        <w:rPr>
          <w:rFonts w:ascii="Times New Roman" w:eastAsia="Times New Roman" w:hAnsi="Times New Roman" w:cs="Times New Roman"/>
          <w:spacing w:val="13"/>
          <w:sz w:val="24"/>
          <w:lang w:eastAsia="pl-PL" w:bidi="pl-PL"/>
        </w:rPr>
        <w:t xml:space="preserve"> </w:t>
      </w:r>
      <w:r w:rsidRPr="003E29F1">
        <w:rPr>
          <w:rFonts w:ascii="Times New Roman" w:eastAsia="Times New Roman" w:hAnsi="Times New Roman" w:cs="Times New Roman"/>
          <w:sz w:val="24"/>
          <w:lang w:eastAsia="pl-PL" w:bidi="pl-PL"/>
        </w:rPr>
        <w:t>ofercie</w:t>
      </w:r>
      <w:r w:rsidRPr="003E29F1">
        <w:rPr>
          <w:rFonts w:ascii="Times New Roman" w:eastAsia="Times New Roman" w:hAnsi="Times New Roman" w:cs="Times New Roman"/>
          <w:spacing w:val="11"/>
          <w:sz w:val="24"/>
          <w:lang w:eastAsia="pl-PL" w:bidi="pl-PL"/>
        </w:rPr>
        <w:t xml:space="preserve"> </w:t>
      </w:r>
      <w:r w:rsidRPr="003E29F1">
        <w:rPr>
          <w:rFonts w:ascii="Times New Roman" w:eastAsia="Times New Roman" w:hAnsi="Times New Roman" w:cs="Times New Roman"/>
          <w:sz w:val="24"/>
          <w:lang w:eastAsia="pl-PL" w:bidi="pl-PL"/>
        </w:rPr>
        <w:t>(tj.</w:t>
      </w:r>
      <w:r w:rsidRPr="003E29F1">
        <w:rPr>
          <w:rFonts w:ascii="Times New Roman" w:eastAsia="Times New Roman" w:hAnsi="Times New Roman" w:cs="Times New Roman"/>
          <w:spacing w:val="12"/>
          <w:sz w:val="24"/>
          <w:lang w:eastAsia="pl-PL" w:bidi="pl-PL"/>
        </w:rPr>
        <w:t xml:space="preserve"> </w:t>
      </w:r>
      <w:r w:rsidRPr="003E29F1">
        <w:rPr>
          <w:rFonts w:ascii="Times New Roman" w:eastAsia="Times New Roman" w:hAnsi="Times New Roman" w:cs="Times New Roman"/>
          <w:sz w:val="24"/>
          <w:lang w:eastAsia="pl-PL" w:bidi="pl-PL"/>
        </w:rPr>
        <w:t>formularzu</w:t>
      </w:r>
    </w:p>
    <w:p w:rsidR="003E29F1" w:rsidRPr="003E29F1" w:rsidRDefault="003E29F1" w:rsidP="003E29F1">
      <w:pPr>
        <w:widowControl w:val="0"/>
        <w:autoSpaceDE w:val="0"/>
        <w:autoSpaceDN w:val="0"/>
        <w:spacing w:before="1" w:after="0" w:line="240" w:lineRule="auto"/>
        <w:ind w:left="499" w:right="696"/>
        <w:jc w:val="both"/>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„Wykaz osób skierowanych przez wykonawcę do realizacji zamówienia publicznego”). Zmiana którejkolwiek z osób, o których mowa w zdaniu poprzednim musi być dokonana zgodnie z ust. 7.</w:t>
      </w:r>
    </w:p>
    <w:p w:rsidR="003E29F1" w:rsidRPr="003E29F1" w:rsidRDefault="003E29F1" w:rsidP="003E29F1">
      <w:pPr>
        <w:widowControl w:val="0"/>
        <w:numPr>
          <w:ilvl w:val="0"/>
          <w:numId w:val="2"/>
        </w:numPr>
        <w:tabs>
          <w:tab w:val="left" w:pos="500"/>
        </w:tabs>
        <w:autoSpaceDE w:val="0"/>
        <w:autoSpaceDN w:val="0"/>
        <w:spacing w:after="0" w:line="240" w:lineRule="auto"/>
        <w:ind w:right="693"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Jeżeli Wykonawca, w trakcie realizacji przedmiotu umowy, chce dokonać zmiany osób     o których mowa w ust. 1 i 3, to nie później niż 7 dni przed planowanym  skierowaniem    do kierowania budową/pracami konserwatorskimi nowych osób przekazuje Zamawiającemu pisemny wniosek wraz z uzasadnieniem. Zgoda na zmianę będzie potwierdzona przez Zamawiającego pisemnie w terminie 7 dni od daty przedłożenia propozycji i wyłącznie wtedy, gdy kwalifikacje i doświadczenie wskazanych (nowych) osób – ocenianie na dzień przedstawienia propozycji zmiany – będą takie same lub wyższe od kwalifikacji i doświadczenia osób wymaganego postanowieniami SIWZ. Jakakolwiek przerwa w realizacji przedmiotu Umowy wynikająca z braku kierownictwa budowy/prac konserwatorskich  będzie  traktowana  jako   przerwa   wynikła   z   przyczyn   zależnych od Wykonawcy, co zostanie odnotowane w dzienniku budowy i nie może stanowić podstawy do zmiany terminu zakończenia</w:t>
      </w:r>
      <w:r w:rsidRPr="003E29F1">
        <w:rPr>
          <w:rFonts w:ascii="Times New Roman" w:eastAsia="Times New Roman" w:hAnsi="Times New Roman" w:cs="Times New Roman"/>
          <w:spacing w:val="-10"/>
          <w:sz w:val="24"/>
          <w:lang w:eastAsia="pl-PL" w:bidi="pl-PL"/>
        </w:rPr>
        <w:t xml:space="preserve"> </w:t>
      </w:r>
      <w:r w:rsidRPr="003E29F1">
        <w:rPr>
          <w:rFonts w:ascii="Times New Roman" w:eastAsia="Times New Roman" w:hAnsi="Times New Roman" w:cs="Times New Roman"/>
          <w:sz w:val="24"/>
          <w:lang w:eastAsia="pl-PL" w:bidi="pl-PL"/>
        </w:rPr>
        <w:t>robót.</w:t>
      </w:r>
    </w:p>
    <w:p w:rsidR="003E29F1" w:rsidRPr="003E29F1" w:rsidRDefault="003E29F1" w:rsidP="003E29F1">
      <w:pPr>
        <w:widowControl w:val="0"/>
        <w:numPr>
          <w:ilvl w:val="0"/>
          <w:numId w:val="2"/>
        </w:numPr>
        <w:tabs>
          <w:tab w:val="left" w:pos="500"/>
        </w:tabs>
        <w:autoSpaceDE w:val="0"/>
        <w:autoSpaceDN w:val="0"/>
        <w:spacing w:after="0" w:line="240" w:lineRule="auto"/>
        <w:ind w:right="697"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Zaakceptowana przez Zamawiającego zmiana  którejkolwiek  z  osób,  o  których  mowa  w ust. 1 i 3, zostanie dokonana w formie aneksu do</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umowy.</w:t>
      </w:r>
    </w:p>
    <w:p w:rsidR="003E29F1" w:rsidRPr="003E29F1" w:rsidRDefault="003E29F1" w:rsidP="003E29F1">
      <w:pPr>
        <w:widowControl w:val="0"/>
        <w:autoSpaceDE w:val="0"/>
        <w:autoSpaceDN w:val="0"/>
        <w:spacing w:before="72" w:after="0" w:line="240" w:lineRule="auto"/>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72" w:after="0" w:line="240" w:lineRule="auto"/>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72" w:after="0" w:line="240" w:lineRule="auto"/>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15</w:t>
      </w:r>
    </w:p>
    <w:p w:rsidR="003E29F1" w:rsidRPr="003E29F1" w:rsidRDefault="003E29F1" w:rsidP="003E29F1">
      <w:pPr>
        <w:widowControl w:val="0"/>
        <w:autoSpaceDE w:val="0"/>
        <w:autoSpaceDN w:val="0"/>
        <w:spacing w:after="0" w:line="274" w:lineRule="exact"/>
        <w:ind w:left="2984" w:right="3460"/>
        <w:jc w:val="center"/>
        <w:rPr>
          <w:rFonts w:ascii="Times New Roman" w:eastAsia="Times New Roman" w:hAnsi="Times New Roman" w:cs="Times New Roman"/>
          <w:b/>
          <w:sz w:val="24"/>
          <w:lang w:eastAsia="pl-PL" w:bidi="pl-PL"/>
        </w:rPr>
      </w:pPr>
      <w:r w:rsidRPr="003E29F1">
        <w:rPr>
          <w:rFonts w:ascii="Times New Roman" w:eastAsia="Times New Roman" w:hAnsi="Times New Roman" w:cs="Times New Roman"/>
          <w:b/>
          <w:sz w:val="24"/>
          <w:lang w:eastAsia="pl-PL" w:bidi="pl-PL"/>
        </w:rPr>
        <w:t>Postanowienia końcowe</w:t>
      </w:r>
    </w:p>
    <w:p w:rsidR="003E29F1" w:rsidRPr="003E29F1" w:rsidRDefault="003E29F1" w:rsidP="003E29F1">
      <w:pPr>
        <w:widowControl w:val="0"/>
        <w:numPr>
          <w:ilvl w:val="0"/>
          <w:numId w:val="1"/>
        </w:numPr>
        <w:tabs>
          <w:tab w:val="left" w:pos="500"/>
        </w:tabs>
        <w:autoSpaceDE w:val="0"/>
        <w:autoSpaceDN w:val="0"/>
        <w:spacing w:after="0" w:line="240" w:lineRule="auto"/>
        <w:ind w:right="698"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Wszelkie spory, mogące  wyniknąć  z  tytułu  niniejszej  umowy,  będą  rozstrzygane  przez sąd właściwy miejscowo dla siedziby</w:t>
      </w:r>
      <w:r w:rsidRPr="003E29F1">
        <w:rPr>
          <w:rFonts w:ascii="Times New Roman" w:eastAsia="Times New Roman" w:hAnsi="Times New Roman" w:cs="Times New Roman"/>
          <w:spacing w:val="-9"/>
          <w:sz w:val="24"/>
          <w:lang w:eastAsia="pl-PL" w:bidi="pl-PL"/>
        </w:rPr>
        <w:t xml:space="preserve"> </w:t>
      </w:r>
      <w:r w:rsidRPr="003E29F1">
        <w:rPr>
          <w:rFonts w:ascii="Times New Roman" w:eastAsia="Times New Roman" w:hAnsi="Times New Roman" w:cs="Times New Roman"/>
          <w:sz w:val="24"/>
          <w:lang w:eastAsia="pl-PL" w:bidi="pl-PL"/>
        </w:rPr>
        <w:t>Zamawiającego.</w:t>
      </w:r>
    </w:p>
    <w:p w:rsidR="003E29F1" w:rsidRPr="003E29F1" w:rsidRDefault="003E29F1" w:rsidP="003E29F1">
      <w:pPr>
        <w:widowControl w:val="0"/>
        <w:numPr>
          <w:ilvl w:val="0"/>
          <w:numId w:val="1"/>
        </w:numPr>
        <w:tabs>
          <w:tab w:val="left" w:pos="500"/>
        </w:tabs>
        <w:autoSpaceDE w:val="0"/>
        <w:autoSpaceDN w:val="0"/>
        <w:spacing w:after="0" w:line="240" w:lineRule="auto"/>
        <w:ind w:right="702" w:hanging="283"/>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Wszelkie zmiany (istotne i nieistotne) niniejszej umowy, wymagają aneksu sporządzonego z zachowaniem formy pisemnej pod rygorem</w:t>
      </w:r>
      <w:r w:rsidRPr="003E29F1">
        <w:rPr>
          <w:rFonts w:ascii="Times New Roman" w:eastAsia="Times New Roman" w:hAnsi="Times New Roman" w:cs="Times New Roman"/>
          <w:spacing w:val="-5"/>
          <w:sz w:val="24"/>
          <w:lang w:eastAsia="pl-PL" w:bidi="pl-PL"/>
        </w:rPr>
        <w:t xml:space="preserve"> </w:t>
      </w:r>
      <w:r w:rsidRPr="003E29F1">
        <w:rPr>
          <w:rFonts w:ascii="Times New Roman" w:eastAsia="Times New Roman" w:hAnsi="Times New Roman" w:cs="Times New Roman"/>
          <w:sz w:val="24"/>
          <w:lang w:eastAsia="pl-PL" w:bidi="pl-PL"/>
        </w:rPr>
        <w:t>nieważności.</w:t>
      </w:r>
    </w:p>
    <w:p w:rsidR="003E29F1" w:rsidRPr="003E29F1" w:rsidRDefault="003E29F1" w:rsidP="003E29F1">
      <w:pPr>
        <w:widowControl w:val="0"/>
        <w:numPr>
          <w:ilvl w:val="0"/>
          <w:numId w:val="1"/>
        </w:numPr>
        <w:tabs>
          <w:tab w:val="left" w:pos="500"/>
        </w:tabs>
        <w:autoSpaceDE w:val="0"/>
        <w:autoSpaceDN w:val="0"/>
        <w:spacing w:after="0" w:line="240" w:lineRule="auto"/>
        <w:ind w:right="695"/>
        <w:jc w:val="both"/>
        <w:rPr>
          <w:rFonts w:ascii="Times New Roman" w:eastAsia="Times New Roman" w:hAnsi="Times New Roman" w:cs="Times New Roman"/>
          <w:sz w:val="24"/>
          <w:lang w:eastAsia="pl-PL" w:bidi="pl-PL"/>
        </w:rPr>
      </w:pPr>
      <w:r w:rsidRPr="003E29F1">
        <w:rPr>
          <w:rFonts w:ascii="Times New Roman" w:eastAsia="Times New Roman" w:hAnsi="Times New Roman" w:cs="Times New Roman"/>
          <w:sz w:val="24"/>
          <w:lang w:eastAsia="pl-PL" w:bidi="pl-PL"/>
        </w:rPr>
        <w:t xml:space="preserve">W sprawach nieuregulowanych niniejszą umową stosuje się przepisy ustaw: ustawy z dnia 29 stycznia 2004 r. Prawo zamówień publicznych (Dz. U. z 2017 r. poz. 1579  z </w:t>
      </w:r>
      <w:proofErr w:type="spellStart"/>
      <w:r w:rsidRPr="003E29F1">
        <w:rPr>
          <w:rFonts w:ascii="Times New Roman" w:eastAsia="Times New Roman" w:hAnsi="Times New Roman" w:cs="Times New Roman"/>
          <w:sz w:val="24"/>
          <w:lang w:eastAsia="pl-PL" w:bidi="pl-PL"/>
        </w:rPr>
        <w:t>późn</w:t>
      </w:r>
      <w:proofErr w:type="spellEnd"/>
      <w:r w:rsidRPr="003E29F1">
        <w:rPr>
          <w:rFonts w:ascii="Times New Roman" w:eastAsia="Times New Roman" w:hAnsi="Times New Roman" w:cs="Times New Roman"/>
          <w:sz w:val="24"/>
          <w:lang w:eastAsia="pl-PL" w:bidi="pl-PL"/>
        </w:rPr>
        <w:t xml:space="preserve">. zm.), ustawy z dnia 7 lipca 1994 r. Prawo budowlane (Dz. U. z 2017 r. poz. 1332) oraz ustawy z </w:t>
      </w:r>
      <w:r w:rsidRPr="003E29F1">
        <w:rPr>
          <w:rFonts w:ascii="Times New Roman" w:eastAsia="Times New Roman" w:hAnsi="Times New Roman" w:cs="Times New Roman"/>
          <w:sz w:val="24"/>
          <w:lang w:eastAsia="pl-PL" w:bidi="pl-PL"/>
        </w:rPr>
        <w:lastRenderedPageBreak/>
        <w:t xml:space="preserve">dnia 23 kwietnia 1964 r. Kodeks cywilny (Dz. U. z 2017 r. poz. 459 z </w:t>
      </w:r>
      <w:proofErr w:type="spellStart"/>
      <w:r w:rsidRPr="003E29F1">
        <w:rPr>
          <w:rFonts w:ascii="Times New Roman" w:eastAsia="Times New Roman" w:hAnsi="Times New Roman" w:cs="Times New Roman"/>
          <w:sz w:val="24"/>
          <w:lang w:eastAsia="pl-PL" w:bidi="pl-PL"/>
        </w:rPr>
        <w:t>późn</w:t>
      </w:r>
      <w:proofErr w:type="spellEnd"/>
      <w:r w:rsidRPr="003E29F1">
        <w:rPr>
          <w:rFonts w:ascii="Times New Roman" w:eastAsia="Times New Roman" w:hAnsi="Times New Roman" w:cs="Times New Roman"/>
          <w:sz w:val="24"/>
          <w:lang w:eastAsia="pl-PL" w:bidi="pl-PL"/>
        </w:rPr>
        <w:t>.</w:t>
      </w:r>
      <w:r w:rsidRPr="003E29F1">
        <w:rPr>
          <w:rFonts w:ascii="Times New Roman" w:eastAsia="Times New Roman" w:hAnsi="Times New Roman" w:cs="Times New Roman"/>
          <w:spacing w:val="-4"/>
          <w:sz w:val="24"/>
          <w:lang w:eastAsia="pl-PL" w:bidi="pl-PL"/>
        </w:rPr>
        <w:t xml:space="preserve"> </w:t>
      </w:r>
      <w:r w:rsidRPr="003E29F1">
        <w:rPr>
          <w:rFonts w:ascii="Times New Roman" w:eastAsia="Times New Roman" w:hAnsi="Times New Roman" w:cs="Times New Roman"/>
          <w:sz w:val="24"/>
          <w:lang w:eastAsia="pl-PL" w:bidi="pl-PL"/>
        </w:rPr>
        <w:t>zm.).</w:t>
      </w:r>
    </w:p>
    <w:p w:rsidR="003E29F1" w:rsidRPr="003E29F1" w:rsidRDefault="003E29F1" w:rsidP="003E29F1">
      <w:pPr>
        <w:widowControl w:val="0"/>
        <w:autoSpaceDE w:val="0"/>
        <w:autoSpaceDN w:val="0"/>
        <w:spacing w:before="118" w:after="0" w:line="274" w:lineRule="exact"/>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118" w:after="0" w:line="274" w:lineRule="exact"/>
        <w:ind w:left="2984" w:right="3464"/>
        <w:jc w:val="center"/>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autoSpaceDE w:val="0"/>
        <w:autoSpaceDN w:val="0"/>
        <w:spacing w:before="118" w:after="0" w:line="274" w:lineRule="exact"/>
        <w:ind w:left="2984" w:right="3464"/>
        <w:jc w:val="center"/>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 16</w:t>
      </w:r>
    </w:p>
    <w:p w:rsidR="003E29F1" w:rsidRPr="003E29F1" w:rsidRDefault="003E29F1" w:rsidP="003E29F1">
      <w:pPr>
        <w:widowControl w:val="0"/>
        <w:autoSpaceDE w:val="0"/>
        <w:autoSpaceDN w:val="0"/>
        <w:spacing w:after="0" w:line="240" w:lineRule="auto"/>
        <w:ind w:left="216"/>
        <w:rPr>
          <w:rFonts w:ascii="Times New Roman" w:eastAsia="Times New Roman" w:hAnsi="Times New Roman" w:cs="Times New Roman"/>
          <w:sz w:val="24"/>
          <w:szCs w:val="24"/>
          <w:lang w:eastAsia="pl-PL" w:bidi="pl-PL"/>
        </w:rPr>
      </w:pPr>
      <w:r w:rsidRPr="003E29F1">
        <w:rPr>
          <w:rFonts w:ascii="Times New Roman" w:eastAsia="Times New Roman" w:hAnsi="Times New Roman" w:cs="Times New Roman"/>
          <w:sz w:val="24"/>
          <w:szCs w:val="24"/>
          <w:lang w:eastAsia="pl-PL" w:bidi="pl-PL"/>
        </w:rPr>
        <w:t>Umowę sporządzono w trzech jednobrzmiących egzemplarzach z przeznaczeniem: 1 egz. dla Wykonawcy, 2 egz. dla Zamawiającego.</w:t>
      </w:r>
    </w:p>
    <w:p w:rsidR="003E29F1" w:rsidRPr="003E29F1" w:rsidRDefault="003E29F1" w:rsidP="003E29F1">
      <w:pPr>
        <w:widowControl w:val="0"/>
        <w:autoSpaceDE w:val="0"/>
        <w:autoSpaceDN w:val="0"/>
        <w:spacing w:after="0" w:line="240" w:lineRule="auto"/>
        <w:ind w:left="216"/>
        <w:rPr>
          <w:rFonts w:ascii="Times New Roman" w:eastAsia="Times New Roman" w:hAnsi="Times New Roman" w:cs="Times New Roman"/>
          <w:sz w:val="24"/>
          <w:szCs w:val="24"/>
          <w:lang w:eastAsia="pl-PL" w:bidi="pl-PL"/>
        </w:rPr>
      </w:pPr>
    </w:p>
    <w:p w:rsidR="003E29F1" w:rsidRPr="003E29F1" w:rsidRDefault="003E29F1" w:rsidP="00F07E8F">
      <w:pPr>
        <w:widowControl w:val="0"/>
        <w:autoSpaceDE w:val="0"/>
        <w:autoSpaceDN w:val="0"/>
        <w:spacing w:after="0" w:line="360" w:lineRule="auto"/>
        <w:ind w:left="142"/>
        <w:jc w:val="both"/>
        <w:rPr>
          <w:rFonts w:ascii="Cambria" w:eastAsia="Times New Roman" w:hAnsi="Cambria" w:cs="Times New Roman"/>
          <w:lang w:eastAsia="pl-PL" w:bidi="pl-PL"/>
        </w:rPr>
      </w:pPr>
      <w:r w:rsidRPr="003E29F1">
        <w:rPr>
          <w:rFonts w:ascii="Cambria" w:eastAsia="Times New Roman" w:hAnsi="Cambria" w:cs="Times New Roman"/>
          <w:lang w:eastAsia="pl-PL" w:bidi="pl-PL"/>
        </w:rPr>
        <w:t>Integralną część umowy stanowią załączniki:</w:t>
      </w:r>
    </w:p>
    <w:p w:rsidR="003E29F1" w:rsidRPr="00F07E8F" w:rsidRDefault="003E29F1" w:rsidP="003E29F1">
      <w:pPr>
        <w:widowControl w:val="0"/>
        <w:numPr>
          <w:ilvl w:val="0"/>
          <w:numId w:val="17"/>
        </w:numPr>
        <w:tabs>
          <w:tab w:val="left" w:pos="643"/>
          <w:tab w:val="left" w:pos="720"/>
        </w:tabs>
        <w:suppressAutoHyphens/>
        <w:autoSpaceDE w:val="0"/>
        <w:autoSpaceDN w:val="0"/>
        <w:spacing w:after="0" w:line="360" w:lineRule="auto"/>
        <w:ind w:left="643"/>
        <w:jc w:val="both"/>
        <w:rPr>
          <w:rFonts w:ascii="Cambria" w:eastAsia="Times New Roman" w:hAnsi="Cambria" w:cs="Times New Roman"/>
          <w:lang w:eastAsia="pl-PL" w:bidi="pl-PL"/>
        </w:rPr>
      </w:pPr>
      <w:r w:rsidRPr="00F07E8F">
        <w:rPr>
          <w:rFonts w:ascii="Cambria" w:eastAsia="Times New Roman" w:hAnsi="Cambria" w:cs="Times New Roman"/>
          <w:lang w:eastAsia="pl-PL" w:bidi="pl-PL"/>
        </w:rPr>
        <w:t>Oferta Wykonawcy – załącznik nr 1,</w:t>
      </w:r>
    </w:p>
    <w:p w:rsidR="003E29F1" w:rsidRPr="00F07E8F" w:rsidRDefault="003E29F1" w:rsidP="003E29F1">
      <w:pPr>
        <w:widowControl w:val="0"/>
        <w:numPr>
          <w:ilvl w:val="0"/>
          <w:numId w:val="17"/>
        </w:numPr>
        <w:tabs>
          <w:tab w:val="left" w:pos="643"/>
          <w:tab w:val="left" w:pos="720"/>
        </w:tabs>
        <w:suppressAutoHyphens/>
        <w:autoSpaceDE w:val="0"/>
        <w:autoSpaceDN w:val="0"/>
        <w:spacing w:before="120" w:after="0" w:line="360" w:lineRule="auto"/>
        <w:ind w:left="643"/>
        <w:jc w:val="both"/>
        <w:rPr>
          <w:rFonts w:ascii="Cambria" w:eastAsia="Times New Roman" w:hAnsi="Cambria" w:cs="Times New Roman"/>
          <w:lang w:eastAsia="pl-PL" w:bidi="pl-PL"/>
        </w:rPr>
      </w:pPr>
      <w:r w:rsidRPr="00F07E8F">
        <w:rPr>
          <w:rFonts w:ascii="Cambria" w:eastAsia="Times New Roman" w:hAnsi="Cambria" w:cs="Times New Roman"/>
          <w:lang w:eastAsia="pl-PL" w:bidi="pl-PL"/>
        </w:rPr>
        <w:t xml:space="preserve">SIWZ, dokumentacja projektowa, specyfikacje techniczne wykonania i odbioru robót budowlanych  - załącznik nr 2, </w:t>
      </w:r>
    </w:p>
    <w:p w:rsidR="003E29F1" w:rsidRPr="00F07E8F" w:rsidRDefault="003E29F1" w:rsidP="003E29F1">
      <w:pPr>
        <w:widowControl w:val="0"/>
        <w:numPr>
          <w:ilvl w:val="0"/>
          <w:numId w:val="17"/>
        </w:numPr>
        <w:tabs>
          <w:tab w:val="left" w:pos="643"/>
          <w:tab w:val="left" w:pos="720"/>
        </w:tabs>
        <w:suppressAutoHyphens/>
        <w:autoSpaceDE w:val="0"/>
        <w:autoSpaceDN w:val="0"/>
        <w:spacing w:before="120" w:after="0" w:line="360" w:lineRule="auto"/>
        <w:ind w:left="643"/>
        <w:jc w:val="both"/>
        <w:rPr>
          <w:rFonts w:ascii="Cambria" w:eastAsia="Times New Roman" w:hAnsi="Cambria" w:cs="Times New Roman"/>
          <w:lang w:eastAsia="pl-PL" w:bidi="pl-PL"/>
        </w:rPr>
      </w:pPr>
      <w:r w:rsidRPr="00F07E8F">
        <w:rPr>
          <w:rFonts w:ascii="Cambria" w:eastAsia="Times New Roman" w:hAnsi="Cambria" w:cs="Times New Roman"/>
          <w:lang w:eastAsia="pl-PL" w:bidi="pl-PL"/>
        </w:rPr>
        <w:t>Harmonogram rzeczowo – finansowy – załącznik nr 3.</w:t>
      </w:r>
    </w:p>
    <w:p w:rsidR="003E29F1" w:rsidRPr="003E29F1" w:rsidRDefault="003E29F1" w:rsidP="003E29F1">
      <w:pPr>
        <w:widowControl w:val="0"/>
        <w:autoSpaceDE w:val="0"/>
        <w:autoSpaceDN w:val="0"/>
        <w:spacing w:after="0" w:line="240" w:lineRule="auto"/>
        <w:ind w:left="216"/>
        <w:rPr>
          <w:rFonts w:ascii="Times New Roman" w:eastAsia="Times New Roman" w:hAnsi="Times New Roman" w:cs="Times New Roman"/>
          <w:sz w:val="24"/>
          <w:szCs w:val="24"/>
          <w:lang w:eastAsia="pl-PL" w:bidi="pl-PL"/>
        </w:rPr>
      </w:pPr>
    </w:p>
    <w:p w:rsidR="003E29F1" w:rsidRDefault="003E29F1" w:rsidP="003E29F1">
      <w:pPr>
        <w:widowControl w:val="0"/>
        <w:autoSpaceDE w:val="0"/>
        <w:autoSpaceDN w:val="0"/>
        <w:spacing w:before="2" w:after="0" w:line="240" w:lineRule="auto"/>
        <w:rPr>
          <w:rFonts w:ascii="Times New Roman" w:eastAsia="Times New Roman" w:hAnsi="Times New Roman" w:cs="Times New Roman"/>
          <w:sz w:val="23"/>
          <w:szCs w:val="24"/>
          <w:lang w:eastAsia="pl-PL" w:bidi="pl-PL"/>
        </w:rPr>
      </w:pPr>
    </w:p>
    <w:p w:rsidR="00F07E8F" w:rsidRPr="003E29F1" w:rsidRDefault="00F07E8F" w:rsidP="003E29F1">
      <w:pPr>
        <w:widowControl w:val="0"/>
        <w:autoSpaceDE w:val="0"/>
        <w:autoSpaceDN w:val="0"/>
        <w:spacing w:before="2" w:after="0" w:line="240" w:lineRule="auto"/>
        <w:rPr>
          <w:rFonts w:ascii="Times New Roman" w:eastAsia="Times New Roman" w:hAnsi="Times New Roman" w:cs="Times New Roman"/>
          <w:sz w:val="23"/>
          <w:szCs w:val="24"/>
          <w:lang w:eastAsia="pl-PL" w:bidi="pl-PL"/>
        </w:rPr>
      </w:pPr>
      <w:bookmarkStart w:id="0" w:name="_GoBack"/>
      <w:bookmarkEnd w:id="0"/>
    </w:p>
    <w:p w:rsidR="003E29F1" w:rsidRPr="003E29F1" w:rsidRDefault="003E29F1" w:rsidP="003E29F1">
      <w:pPr>
        <w:widowControl w:val="0"/>
        <w:tabs>
          <w:tab w:val="left" w:pos="6817"/>
        </w:tabs>
        <w:autoSpaceDE w:val="0"/>
        <w:autoSpaceDN w:val="0"/>
        <w:spacing w:after="0" w:line="240" w:lineRule="auto"/>
        <w:ind w:left="216"/>
        <w:outlineLvl w:val="2"/>
        <w:rPr>
          <w:rFonts w:ascii="Times New Roman" w:eastAsia="Times New Roman" w:hAnsi="Times New Roman" w:cs="Times New Roman"/>
          <w:b/>
          <w:bCs/>
          <w:sz w:val="24"/>
          <w:szCs w:val="24"/>
          <w:lang w:eastAsia="pl-PL" w:bidi="pl-PL"/>
        </w:rPr>
      </w:pPr>
      <w:r w:rsidRPr="003E29F1">
        <w:rPr>
          <w:rFonts w:ascii="Times New Roman" w:eastAsia="Times New Roman" w:hAnsi="Times New Roman" w:cs="Times New Roman"/>
          <w:b/>
          <w:bCs/>
          <w:sz w:val="24"/>
          <w:szCs w:val="24"/>
          <w:lang w:eastAsia="pl-PL" w:bidi="pl-PL"/>
        </w:rPr>
        <w:t>WYKONAWCA:</w:t>
      </w:r>
      <w:r w:rsidRPr="003E29F1">
        <w:rPr>
          <w:rFonts w:ascii="Times New Roman" w:eastAsia="Times New Roman" w:hAnsi="Times New Roman" w:cs="Times New Roman"/>
          <w:b/>
          <w:bCs/>
          <w:sz w:val="24"/>
          <w:szCs w:val="24"/>
          <w:lang w:eastAsia="pl-PL" w:bidi="pl-PL"/>
        </w:rPr>
        <w:tab/>
        <w:t>ZAMAWIAJĄCY:</w:t>
      </w:r>
    </w:p>
    <w:p w:rsidR="003E29F1" w:rsidRPr="003E29F1" w:rsidRDefault="003E29F1" w:rsidP="003E29F1">
      <w:pPr>
        <w:widowControl w:val="0"/>
        <w:tabs>
          <w:tab w:val="left" w:pos="6817"/>
        </w:tabs>
        <w:autoSpaceDE w:val="0"/>
        <w:autoSpaceDN w:val="0"/>
        <w:spacing w:after="0" w:line="240" w:lineRule="auto"/>
        <w:ind w:left="216"/>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tabs>
          <w:tab w:val="left" w:pos="6817"/>
        </w:tabs>
        <w:autoSpaceDE w:val="0"/>
        <w:autoSpaceDN w:val="0"/>
        <w:spacing w:after="0" w:line="240" w:lineRule="auto"/>
        <w:ind w:left="216"/>
        <w:outlineLvl w:val="2"/>
        <w:rPr>
          <w:rFonts w:ascii="Times New Roman" w:eastAsia="Times New Roman" w:hAnsi="Times New Roman" w:cs="Times New Roman"/>
          <w:b/>
          <w:bCs/>
          <w:sz w:val="24"/>
          <w:szCs w:val="24"/>
          <w:lang w:eastAsia="pl-PL" w:bidi="pl-PL"/>
        </w:rPr>
      </w:pPr>
    </w:p>
    <w:p w:rsidR="003E29F1" w:rsidRPr="003E29F1" w:rsidRDefault="003E29F1" w:rsidP="003E29F1">
      <w:pPr>
        <w:widowControl w:val="0"/>
        <w:tabs>
          <w:tab w:val="left" w:pos="4530"/>
        </w:tabs>
        <w:autoSpaceDE w:val="0"/>
        <w:autoSpaceDN w:val="0"/>
        <w:spacing w:after="0" w:line="240" w:lineRule="auto"/>
        <w:rPr>
          <w:rFonts w:ascii="Times New Roman" w:eastAsia="Times New Roman" w:hAnsi="Times New Roman" w:cs="Times New Roman"/>
          <w:sz w:val="20"/>
          <w:lang w:eastAsia="pl-PL" w:bidi="pl-PL"/>
        </w:rPr>
      </w:pPr>
    </w:p>
    <w:p w:rsidR="003E29F1" w:rsidRPr="003E29F1" w:rsidRDefault="003E29F1" w:rsidP="003E29F1">
      <w:pPr>
        <w:widowControl w:val="0"/>
        <w:tabs>
          <w:tab w:val="left" w:pos="4530"/>
        </w:tabs>
        <w:autoSpaceDE w:val="0"/>
        <w:autoSpaceDN w:val="0"/>
        <w:spacing w:after="0" w:line="240" w:lineRule="auto"/>
        <w:rPr>
          <w:rFonts w:ascii="Times New Roman" w:eastAsia="Times New Roman" w:hAnsi="Times New Roman" w:cs="Times New Roman"/>
          <w:sz w:val="20"/>
          <w:lang w:eastAsia="pl-PL" w:bidi="pl-PL"/>
        </w:rPr>
      </w:pPr>
    </w:p>
    <w:p w:rsidR="003E29F1" w:rsidRPr="003E29F1" w:rsidRDefault="003E29F1" w:rsidP="003E29F1">
      <w:pPr>
        <w:widowControl w:val="0"/>
        <w:autoSpaceDE w:val="0"/>
        <w:autoSpaceDN w:val="0"/>
        <w:spacing w:after="0" w:line="240" w:lineRule="auto"/>
        <w:rPr>
          <w:rFonts w:ascii="Times New Roman" w:eastAsia="Times New Roman" w:hAnsi="Times New Roman" w:cs="Times New Roman"/>
          <w:sz w:val="20"/>
          <w:lang w:eastAsia="pl-PL" w:bidi="pl-PL"/>
        </w:rPr>
        <w:sectPr w:rsidR="003E29F1" w:rsidRPr="003E29F1">
          <w:pgSz w:w="11910" w:h="16840"/>
          <w:pgMar w:top="1020" w:right="720" w:bottom="680" w:left="1200" w:header="0" w:footer="493" w:gutter="0"/>
          <w:cols w:space="708"/>
        </w:sectPr>
      </w:pPr>
    </w:p>
    <w:p w:rsidR="006B4BE6" w:rsidRDefault="006B4BE6"/>
    <w:sectPr w:rsidR="006B4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8CB" w:rsidRDefault="001C58CB" w:rsidP="003E29F1">
      <w:pPr>
        <w:spacing w:after="0" w:line="240" w:lineRule="auto"/>
      </w:pPr>
      <w:r>
        <w:separator/>
      </w:r>
    </w:p>
  </w:endnote>
  <w:endnote w:type="continuationSeparator" w:id="0">
    <w:p w:rsidR="001C58CB" w:rsidRDefault="001C58CB" w:rsidP="003E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8CB" w:rsidRDefault="001C58CB" w:rsidP="003E29F1">
      <w:pPr>
        <w:spacing w:after="0" w:line="240" w:lineRule="auto"/>
      </w:pPr>
      <w:r>
        <w:separator/>
      </w:r>
    </w:p>
  </w:footnote>
  <w:footnote w:type="continuationSeparator" w:id="0">
    <w:p w:rsidR="001C58CB" w:rsidRDefault="001C58CB" w:rsidP="003E29F1">
      <w:pPr>
        <w:spacing w:after="0" w:line="240" w:lineRule="auto"/>
      </w:pPr>
      <w:r>
        <w:continuationSeparator/>
      </w:r>
    </w:p>
  </w:footnote>
  <w:footnote w:id="1">
    <w:p w:rsidR="003E29F1" w:rsidRDefault="003E29F1" w:rsidP="003E29F1">
      <w:pPr>
        <w:pStyle w:val="Tekstprzypisudolnego"/>
        <w:jc w:val="both"/>
      </w:pPr>
      <w:r>
        <w:rPr>
          <w:rStyle w:val="Odwoanieprzypisudolnego"/>
        </w:rPr>
        <w:footnoteRef/>
      </w:r>
      <w:r>
        <w:t xml:space="preserve"> </w:t>
      </w:r>
      <w:r>
        <w:rPr>
          <w:rFonts w:ascii="Arial" w:hAnsi="Arial"/>
          <w:sz w:val="16"/>
        </w:rPr>
        <w:t xml:space="preserve">Wyliczenie ma charakter przykładowy. Umowa o pracę może zawierać również inne dane, które podlegają </w:t>
      </w:r>
      <w:proofErr w:type="spellStart"/>
      <w:r>
        <w:rPr>
          <w:rFonts w:ascii="Arial" w:hAnsi="Arial"/>
          <w:sz w:val="16"/>
        </w:rPr>
        <w:t>anonimizacji</w:t>
      </w:r>
      <w:proofErr w:type="spellEnd"/>
      <w:r>
        <w:rPr>
          <w:rFonts w:ascii="Arial" w:hAnsi="Arial"/>
          <w:sz w:val="16"/>
        </w:rPr>
        <w:t>.  Każda umowa powinna zostać przeanalizowana przez składającego pod kątem przepisów ustawy z dnia 29 sierpnia 1997 r</w:t>
      </w:r>
      <w:r>
        <w:rPr>
          <w:rFonts w:ascii="Arial" w:hAnsi="Arial"/>
          <w:i/>
          <w:sz w:val="16"/>
        </w:rPr>
        <w:t>. o ochronie danych osobowych</w:t>
      </w:r>
      <w:r>
        <w:rPr>
          <w:rFonts w:ascii="Arial" w:hAnsi="Arial"/>
          <w:sz w:val="16"/>
        </w:rPr>
        <w:t xml:space="preserve">; zakres </w:t>
      </w:r>
      <w:proofErr w:type="spellStart"/>
      <w:r>
        <w:rPr>
          <w:rFonts w:ascii="Arial" w:hAnsi="Arial"/>
          <w:sz w:val="16"/>
        </w:rPr>
        <w:t>anonimizacji</w:t>
      </w:r>
      <w:proofErr w:type="spellEnd"/>
      <w:r>
        <w:rPr>
          <w:rFonts w:ascii="Arial" w:hAnsi="Arial"/>
          <w:sz w:val="16"/>
        </w:rPr>
        <w:t xml:space="preserve"> umowy musi być zgodny z przepisami </w:t>
      </w:r>
      <w:r>
        <w:rPr>
          <w:rFonts w:ascii="Arial" w:hAnsi="Arial"/>
          <w:spacing w:val="-3"/>
          <w:sz w:val="16"/>
        </w:rPr>
        <w:t>ww.</w:t>
      </w:r>
      <w:r>
        <w:rPr>
          <w:rFonts w:ascii="Arial" w:hAnsi="Arial"/>
          <w:spacing w:val="-10"/>
          <w:sz w:val="16"/>
        </w:rPr>
        <w:t xml:space="preserve"> </w:t>
      </w:r>
      <w:r>
        <w:rPr>
          <w:rFonts w:ascii="Arial" w:hAnsi="Arial"/>
          <w:sz w:val="16"/>
        </w:rPr>
        <w:t>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5"/>
    <w:lvl w:ilvl="0">
      <w:start w:val="1"/>
      <w:numFmt w:val="decimal"/>
      <w:lvlText w:val="%1) "/>
      <w:lvlJc w:val="left"/>
      <w:pPr>
        <w:tabs>
          <w:tab w:val="num" w:pos="283"/>
        </w:tabs>
        <w:ind w:left="283" w:hanging="283"/>
      </w:pPr>
      <w:rPr>
        <w:rFonts w:ascii="Times New Roman" w:hAnsi="Times New Roman" w:cs="Times New Roman"/>
        <w:b w:val="0"/>
        <w:i w:val="0"/>
        <w:strike w:val="0"/>
        <w:dstrike w:val="0"/>
        <w:sz w:val="24"/>
        <w:szCs w:val="24"/>
        <w:u w:val="none"/>
        <w:effect w:val="none"/>
      </w:rPr>
    </w:lvl>
  </w:abstractNum>
  <w:abstractNum w:abstractNumId="1" w15:restartNumberingAfterBreak="0">
    <w:nsid w:val="0000000F"/>
    <w:multiLevelType w:val="singleLevel"/>
    <w:tmpl w:val="0000000F"/>
    <w:name w:val="WW8Num16"/>
    <w:lvl w:ilvl="0">
      <w:start w:val="3"/>
      <w:numFmt w:val="decimal"/>
      <w:lvlText w:val="%1. "/>
      <w:lvlJc w:val="left"/>
      <w:pPr>
        <w:tabs>
          <w:tab w:val="num" w:pos="567"/>
        </w:tabs>
        <w:ind w:left="567" w:hanging="283"/>
      </w:pPr>
      <w:rPr>
        <w:rFonts w:ascii="Times New Roman" w:hAnsi="Times New Roman" w:cs="Times New Roman"/>
        <w:b w:val="0"/>
        <w:i w:val="0"/>
        <w:strike w:val="0"/>
        <w:dstrike w:val="0"/>
        <w:sz w:val="22"/>
        <w:szCs w:val="22"/>
        <w:u w:val="none"/>
        <w:effect w:val="none"/>
      </w:rPr>
    </w:lvl>
  </w:abstractNum>
  <w:abstractNum w:abstractNumId="2" w15:restartNumberingAfterBreak="0">
    <w:nsid w:val="0DEC5968"/>
    <w:multiLevelType w:val="hybridMultilevel"/>
    <w:tmpl w:val="4F82A2F0"/>
    <w:lvl w:ilvl="0" w:tplc="43987174">
      <w:start w:val="1"/>
      <w:numFmt w:val="decimal"/>
      <w:lvlText w:val="%1."/>
      <w:lvlJc w:val="left"/>
      <w:pPr>
        <w:ind w:left="499" w:hanging="284"/>
      </w:pPr>
      <w:rPr>
        <w:rFonts w:ascii="Times New Roman" w:eastAsia="Times New Roman" w:hAnsi="Times New Roman" w:cs="Times New Roman" w:hint="default"/>
        <w:spacing w:val="-29"/>
        <w:w w:val="100"/>
        <w:sz w:val="24"/>
        <w:szCs w:val="24"/>
        <w:lang w:val="pl-PL" w:eastAsia="pl-PL" w:bidi="pl-PL"/>
      </w:rPr>
    </w:lvl>
    <w:lvl w:ilvl="1" w:tplc="E854A3DA">
      <w:numFmt w:val="bullet"/>
      <w:lvlText w:val="•"/>
      <w:lvlJc w:val="left"/>
      <w:pPr>
        <w:ind w:left="1448" w:hanging="284"/>
      </w:pPr>
      <w:rPr>
        <w:rFonts w:hint="default"/>
        <w:lang w:val="pl-PL" w:eastAsia="pl-PL" w:bidi="pl-PL"/>
      </w:rPr>
    </w:lvl>
    <w:lvl w:ilvl="2" w:tplc="5CE053E0">
      <w:numFmt w:val="bullet"/>
      <w:lvlText w:val="•"/>
      <w:lvlJc w:val="left"/>
      <w:pPr>
        <w:ind w:left="2397" w:hanging="284"/>
      </w:pPr>
      <w:rPr>
        <w:rFonts w:hint="default"/>
        <w:lang w:val="pl-PL" w:eastAsia="pl-PL" w:bidi="pl-PL"/>
      </w:rPr>
    </w:lvl>
    <w:lvl w:ilvl="3" w:tplc="091CBB8C">
      <w:numFmt w:val="bullet"/>
      <w:lvlText w:val="•"/>
      <w:lvlJc w:val="left"/>
      <w:pPr>
        <w:ind w:left="3345" w:hanging="284"/>
      </w:pPr>
      <w:rPr>
        <w:rFonts w:hint="default"/>
        <w:lang w:val="pl-PL" w:eastAsia="pl-PL" w:bidi="pl-PL"/>
      </w:rPr>
    </w:lvl>
    <w:lvl w:ilvl="4" w:tplc="89564F6A">
      <w:numFmt w:val="bullet"/>
      <w:lvlText w:val="•"/>
      <w:lvlJc w:val="left"/>
      <w:pPr>
        <w:ind w:left="4294" w:hanging="284"/>
      </w:pPr>
      <w:rPr>
        <w:rFonts w:hint="default"/>
        <w:lang w:val="pl-PL" w:eastAsia="pl-PL" w:bidi="pl-PL"/>
      </w:rPr>
    </w:lvl>
    <w:lvl w:ilvl="5" w:tplc="F934F32E">
      <w:numFmt w:val="bullet"/>
      <w:lvlText w:val="•"/>
      <w:lvlJc w:val="left"/>
      <w:pPr>
        <w:ind w:left="5243" w:hanging="284"/>
      </w:pPr>
      <w:rPr>
        <w:rFonts w:hint="default"/>
        <w:lang w:val="pl-PL" w:eastAsia="pl-PL" w:bidi="pl-PL"/>
      </w:rPr>
    </w:lvl>
    <w:lvl w:ilvl="6" w:tplc="CC4AB540">
      <w:numFmt w:val="bullet"/>
      <w:lvlText w:val="•"/>
      <w:lvlJc w:val="left"/>
      <w:pPr>
        <w:ind w:left="6191" w:hanging="284"/>
      </w:pPr>
      <w:rPr>
        <w:rFonts w:hint="default"/>
        <w:lang w:val="pl-PL" w:eastAsia="pl-PL" w:bidi="pl-PL"/>
      </w:rPr>
    </w:lvl>
    <w:lvl w:ilvl="7" w:tplc="F2A2E8A6">
      <w:numFmt w:val="bullet"/>
      <w:lvlText w:val="•"/>
      <w:lvlJc w:val="left"/>
      <w:pPr>
        <w:ind w:left="7140" w:hanging="284"/>
      </w:pPr>
      <w:rPr>
        <w:rFonts w:hint="default"/>
        <w:lang w:val="pl-PL" w:eastAsia="pl-PL" w:bidi="pl-PL"/>
      </w:rPr>
    </w:lvl>
    <w:lvl w:ilvl="8" w:tplc="A6DA7AE0">
      <w:numFmt w:val="bullet"/>
      <w:lvlText w:val="•"/>
      <w:lvlJc w:val="left"/>
      <w:pPr>
        <w:ind w:left="8089" w:hanging="284"/>
      </w:pPr>
      <w:rPr>
        <w:rFonts w:hint="default"/>
        <w:lang w:val="pl-PL" w:eastAsia="pl-PL" w:bidi="pl-PL"/>
      </w:rPr>
    </w:lvl>
  </w:abstractNum>
  <w:abstractNum w:abstractNumId="3" w15:restartNumberingAfterBreak="0">
    <w:nsid w:val="14430EA8"/>
    <w:multiLevelType w:val="hybridMultilevel"/>
    <w:tmpl w:val="DDD862A8"/>
    <w:lvl w:ilvl="0" w:tplc="3E965806">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5EDA2FAE">
      <w:numFmt w:val="bullet"/>
      <w:lvlText w:val="•"/>
      <w:lvlJc w:val="left"/>
      <w:pPr>
        <w:ind w:left="1448" w:hanging="284"/>
      </w:pPr>
      <w:rPr>
        <w:rFonts w:hint="default"/>
        <w:lang w:val="pl-PL" w:eastAsia="pl-PL" w:bidi="pl-PL"/>
      </w:rPr>
    </w:lvl>
    <w:lvl w:ilvl="2" w:tplc="758E5E98">
      <w:numFmt w:val="bullet"/>
      <w:lvlText w:val="•"/>
      <w:lvlJc w:val="left"/>
      <w:pPr>
        <w:ind w:left="2397" w:hanging="284"/>
      </w:pPr>
      <w:rPr>
        <w:rFonts w:hint="default"/>
        <w:lang w:val="pl-PL" w:eastAsia="pl-PL" w:bidi="pl-PL"/>
      </w:rPr>
    </w:lvl>
    <w:lvl w:ilvl="3" w:tplc="5DF85738">
      <w:numFmt w:val="bullet"/>
      <w:lvlText w:val="•"/>
      <w:lvlJc w:val="left"/>
      <w:pPr>
        <w:ind w:left="3345" w:hanging="284"/>
      </w:pPr>
      <w:rPr>
        <w:rFonts w:hint="default"/>
        <w:lang w:val="pl-PL" w:eastAsia="pl-PL" w:bidi="pl-PL"/>
      </w:rPr>
    </w:lvl>
    <w:lvl w:ilvl="4" w:tplc="97B0B91A">
      <w:numFmt w:val="bullet"/>
      <w:lvlText w:val="•"/>
      <w:lvlJc w:val="left"/>
      <w:pPr>
        <w:ind w:left="4294" w:hanging="284"/>
      </w:pPr>
      <w:rPr>
        <w:rFonts w:hint="default"/>
        <w:lang w:val="pl-PL" w:eastAsia="pl-PL" w:bidi="pl-PL"/>
      </w:rPr>
    </w:lvl>
    <w:lvl w:ilvl="5" w:tplc="A4FAA168">
      <w:numFmt w:val="bullet"/>
      <w:lvlText w:val="•"/>
      <w:lvlJc w:val="left"/>
      <w:pPr>
        <w:ind w:left="5243" w:hanging="284"/>
      </w:pPr>
      <w:rPr>
        <w:rFonts w:hint="default"/>
        <w:lang w:val="pl-PL" w:eastAsia="pl-PL" w:bidi="pl-PL"/>
      </w:rPr>
    </w:lvl>
    <w:lvl w:ilvl="6" w:tplc="8AEE4C34">
      <w:numFmt w:val="bullet"/>
      <w:lvlText w:val="•"/>
      <w:lvlJc w:val="left"/>
      <w:pPr>
        <w:ind w:left="6191" w:hanging="284"/>
      </w:pPr>
      <w:rPr>
        <w:rFonts w:hint="default"/>
        <w:lang w:val="pl-PL" w:eastAsia="pl-PL" w:bidi="pl-PL"/>
      </w:rPr>
    </w:lvl>
    <w:lvl w:ilvl="7" w:tplc="BB0C577A">
      <w:numFmt w:val="bullet"/>
      <w:lvlText w:val="•"/>
      <w:lvlJc w:val="left"/>
      <w:pPr>
        <w:ind w:left="7140" w:hanging="284"/>
      </w:pPr>
      <w:rPr>
        <w:rFonts w:hint="default"/>
        <w:lang w:val="pl-PL" w:eastAsia="pl-PL" w:bidi="pl-PL"/>
      </w:rPr>
    </w:lvl>
    <w:lvl w:ilvl="8" w:tplc="72B62DBE">
      <w:numFmt w:val="bullet"/>
      <w:lvlText w:val="•"/>
      <w:lvlJc w:val="left"/>
      <w:pPr>
        <w:ind w:left="8089" w:hanging="284"/>
      </w:pPr>
      <w:rPr>
        <w:rFonts w:hint="default"/>
        <w:lang w:val="pl-PL" w:eastAsia="pl-PL" w:bidi="pl-PL"/>
      </w:rPr>
    </w:lvl>
  </w:abstractNum>
  <w:abstractNum w:abstractNumId="4" w15:restartNumberingAfterBreak="0">
    <w:nsid w:val="15D959B9"/>
    <w:multiLevelType w:val="hybridMultilevel"/>
    <w:tmpl w:val="9AAAE5CA"/>
    <w:lvl w:ilvl="0" w:tplc="2A86B300">
      <w:start w:val="1"/>
      <w:numFmt w:val="decimal"/>
      <w:lvlText w:val="%1."/>
      <w:lvlJc w:val="left"/>
      <w:pPr>
        <w:ind w:left="499" w:hanging="284"/>
      </w:pPr>
      <w:rPr>
        <w:rFonts w:ascii="Times New Roman" w:eastAsia="Times New Roman" w:hAnsi="Times New Roman" w:cs="Times New Roman" w:hint="default"/>
        <w:spacing w:val="-28"/>
        <w:w w:val="99"/>
        <w:sz w:val="24"/>
        <w:szCs w:val="24"/>
        <w:lang w:val="pl-PL" w:eastAsia="pl-PL" w:bidi="pl-PL"/>
      </w:rPr>
    </w:lvl>
    <w:lvl w:ilvl="1" w:tplc="94FC0F7C">
      <w:numFmt w:val="bullet"/>
      <w:lvlText w:val="•"/>
      <w:lvlJc w:val="left"/>
      <w:pPr>
        <w:ind w:left="1448" w:hanging="284"/>
      </w:pPr>
      <w:rPr>
        <w:rFonts w:hint="default"/>
        <w:lang w:val="pl-PL" w:eastAsia="pl-PL" w:bidi="pl-PL"/>
      </w:rPr>
    </w:lvl>
    <w:lvl w:ilvl="2" w:tplc="71F8D84C">
      <w:numFmt w:val="bullet"/>
      <w:lvlText w:val="•"/>
      <w:lvlJc w:val="left"/>
      <w:pPr>
        <w:ind w:left="2397" w:hanging="284"/>
      </w:pPr>
      <w:rPr>
        <w:rFonts w:hint="default"/>
        <w:lang w:val="pl-PL" w:eastAsia="pl-PL" w:bidi="pl-PL"/>
      </w:rPr>
    </w:lvl>
    <w:lvl w:ilvl="3" w:tplc="6262AFE6">
      <w:numFmt w:val="bullet"/>
      <w:lvlText w:val="•"/>
      <w:lvlJc w:val="left"/>
      <w:pPr>
        <w:ind w:left="3345" w:hanging="284"/>
      </w:pPr>
      <w:rPr>
        <w:rFonts w:hint="default"/>
        <w:lang w:val="pl-PL" w:eastAsia="pl-PL" w:bidi="pl-PL"/>
      </w:rPr>
    </w:lvl>
    <w:lvl w:ilvl="4" w:tplc="8F68191E">
      <w:numFmt w:val="bullet"/>
      <w:lvlText w:val="•"/>
      <w:lvlJc w:val="left"/>
      <w:pPr>
        <w:ind w:left="4294" w:hanging="284"/>
      </w:pPr>
      <w:rPr>
        <w:rFonts w:hint="default"/>
        <w:lang w:val="pl-PL" w:eastAsia="pl-PL" w:bidi="pl-PL"/>
      </w:rPr>
    </w:lvl>
    <w:lvl w:ilvl="5" w:tplc="D76E5848">
      <w:numFmt w:val="bullet"/>
      <w:lvlText w:val="•"/>
      <w:lvlJc w:val="left"/>
      <w:pPr>
        <w:ind w:left="5243" w:hanging="284"/>
      </w:pPr>
      <w:rPr>
        <w:rFonts w:hint="default"/>
        <w:lang w:val="pl-PL" w:eastAsia="pl-PL" w:bidi="pl-PL"/>
      </w:rPr>
    </w:lvl>
    <w:lvl w:ilvl="6" w:tplc="3B020E9A">
      <w:numFmt w:val="bullet"/>
      <w:lvlText w:val="•"/>
      <w:lvlJc w:val="left"/>
      <w:pPr>
        <w:ind w:left="6191" w:hanging="284"/>
      </w:pPr>
      <w:rPr>
        <w:rFonts w:hint="default"/>
        <w:lang w:val="pl-PL" w:eastAsia="pl-PL" w:bidi="pl-PL"/>
      </w:rPr>
    </w:lvl>
    <w:lvl w:ilvl="7" w:tplc="64C44C56">
      <w:numFmt w:val="bullet"/>
      <w:lvlText w:val="•"/>
      <w:lvlJc w:val="left"/>
      <w:pPr>
        <w:ind w:left="7140" w:hanging="284"/>
      </w:pPr>
      <w:rPr>
        <w:rFonts w:hint="default"/>
        <w:lang w:val="pl-PL" w:eastAsia="pl-PL" w:bidi="pl-PL"/>
      </w:rPr>
    </w:lvl>
    <w:lvl w:ilvl="8" w:tplc="E5F8EB82">
      <w:numFmt w:val="bullet"/>
      <w:lvlText w:val="•"/>
      <w:lvlJc w:val="left"/>
      <w:pPr>
        <w:ind w:left="8089" w:hanging="284"/>
      </w:pPr>
      <w:rPr>
        <w:rFonts w:hint="default"/>
        <w:lang w:val="pl-PL" w:eastAsia="pl-PL" w:bidi="pl-PL"/>
      </w:rPr>
    </w:lvl>
  </w:abstractNum>
  <w:abstractNum w:abstractNumId="5" w15:restartNumberingAfterBreak="0">
    <w:nsid w:val="203D7A52"/>
    <w:multiLevelType w:val="hybridMultilevel"/>
    <w:tmpl w:val="C206FA9E"/>
    <w:lvl w:ilvl="0" w:tplc="0CA4349E">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F968AB4A">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C6F8AEDE">
      <w:numFmt w:val="bullet"/>
      <w:lvlText w:val="•"/>
      <w:lvlJc w:val="left"/>
      <w:pPr>
        <w:ind w:left="1802" w:hanging="284"/>
      </w:pPr>
      <w:rPr>
        <w:rFonts w:hint="default"/>
        <w:lang w:val="pl-PL" w:eastAsia="pl-PL" w:bidi="pl-PL"/>
      </w:rPr>
    </w:lvl>
    <w:lvl w:ilvl="3" w:tplc="EA06A340">
      <w:numFmt w:val="bullet"/>
      <w:lvlText w:val="•"/>
      <w:lvlJc w:val="left"/>
      <w:pPr>
        <w:ind w:left="2825" w:hanging="284"/>
      </w:pPr>
      <w:rPr>
        <w:rFonts w:hint="default"/>
        <w:lang w:val="pl-PL" w:eastAsia="pl-PL" w:bidi="pl-PL"/>
      </w:rPr>
    </w:lvl>
    <w:lvl w:ilvl="4" w:tplc="6BEA4A0C">
      <w:numFmt w:val="bullet"/>
      <w:lvlText w:val="•"/>
      <w:lvlJc w:val="left"/>
      <w:pPr>
        <w:ind w:left="3848" w:hanging="284"/>
      </w:pPr>
      <w:rPr>
        <w:rFonts w:hint="default"/>
        <w:lang w:val="pl-PL" w:eastAsia="pl-PL" w:bidi="pl-PL"/>
      </w:rPr>
    </w:lvl>
    <w:lvl w:ilvl="5" w:tplc="0BA04494">
      <w:numFmt w:val="bullet"/>
      <w:lvlText w:val="•"/>
      <w:lvlJc w:val="left"/>
      <w:pPr>
        <w:ind w:left="4871" w:hanging="284"/>
      </w:pPr>
      <w:rPr>
        <w:rFonts w:hint="default"/>
        <w:lang w:val="pl-PL" w:eastAsia="pl-PL" w:bidi="pl-PL"/>
      </w:rPr>
    </w:lvl>
    <w:lvl w:ilvl="6" w:tplc="6220CF4A">
      <w:numFmt w:val="bullet"/>
      <w:lvlText w:val="•"/>
      <w:lvlJc w:val="left"/>
      <w:pPr>
        <w:ind w:left="5894" w:hanging="284"/>
      </w:pPr>
      <w:rPr>
        <w:rFonts w:hint="default"/>
        <w:lang w:val="pl-PL" w:eastAsia="pl-PL" w:bidi="pl-PL"/>
      </w:rPr>
    </w:lvl>
    <w:lvl w:ilvl="7" w:tplc="C2861EAE">
      <w:numFmt w:val="bullet"/>
      <w:lvlText w:val="•"/>
      <w:lvlJc w:val="left"/>
      <w:pPr>
        <w:ind w:left="6917" w:hanging="284"/>
      </w:pPr>
      <w:rPr>
        <w:rFonts w:hint="default"/>
        <w:lang w:val="pl-PL" w:eastAsia="pl-PL" w:bidi="pl-PL"/>
      </w:rPr>
    </w:lvl>
    <w:lvl w:ilvl="8" w:tplc="7EF87FC8">
      <w:numFmt w:val="bullet"/>
      <w:lvlText w:val="•"/>
      <w:lvlJc w:val="left"/>
      <w:pPr>
        <w:ind w:left="7940" w:hanging="284"/>
      </w:pPr>
      <w:rPr>
        <w:rFonts w:hint="default"/>
        <w:lang w:val="pl-PL" w:eastAsia="pl-PL" w:bidi="pl-PL"/>
      </w:rPr>
    </w:lvl>
  </w:abstractNum>
  <w:abstractNum w:abstractNumId="6" w15:restartNumberingAfterBreak="0">
    <w:nsid w:val="2E62344E"/>
    <w:multiLevelType w:val="hybridMultilevel"/>
    <w:tmpl w:val="1D32795C"/>
    <w:lvl w:ilvl="0" w:tplc="3A505D18">
      <w:start w:val="1"/>
      <w:numFmt w:val="decimal"/>
      <w:lvlText w:val="%1."/>
      <w:lvlJc w:val="left"/>
      <w:pPr>
        <w:ind w:left="499" w:hanging="284"/>
      </w:pPr>
      <w:rPr>
        <w:rFonts w:ascii="Times New Roman" w:eastAsia="Times New Roman" w:hAnsi="Times New Roman" w:cs="Times New Roman" w:hint="default"/>
        <w:i w:val="0"/>
        <w:spacing w:val="-17"/>
        <w:w w:val="99"/>
        <w:sz w:val="24"/>
        <w:szCs w:val="24"/>
        <w:lang w:val="pl-PL" w:eastAsia="pl-PL" w:bidi="pl-PL"/>
      </w:rPr>
    </w:lvl>
    <w:lvl w:ilvl="1" w:tplc="EC24DF3C">
      <w:numFmt w:val="bullet"/>
      <w:lvlText w:val="•"/>
      <w:lvlJc w:val="left"/>
      <w:pPr>
        <w:ind w:left="1448" w:hanging="284"/>
      </w:pPr>
      <w:rPr>
        <w:rFonts w:hint="default"/>
        <w:lang w:val="pl-PL" w:eastAsia="pl-PL" w:bidi="pl-PL"/>
      </w:rPr>
    </w:lvl>
    <w:lvl w:ilvl="2" w:tplc="93A6EC24">
      <w:numFmt w:val="bullet"/>
      <w:lvlText w:val="•"/>
      <w:lvlJc w:val="left"/>
      <w:pPr>
        <w:ind w:left="2397" w:hanging="284"/>
      </w:pPr>
      <w:rPr>
        <w:rFonts w:hint="default"/>
        <w:lang w:val="pl-PL" w:eastAsia="pl-PL" w:bidi="pl-PL"/>
      </w:rPr>
    </w:lvl>
    <w:lvl w:ilvl="3" w:tplc="AC00FAC0">
      <w:numFmt w:val="bullet"/>
      <w:lvlText w:val="•"/>
      <w:lvlJc w:val="left"/>
      <w:pPr>
        <w:ind w:left="3345" w:hanging="284"/>
      </w:pPr>
      <w:rPr>
        <w:rFonts w:hint="default"/>
        <w:lang w:val="pl-PL" w:eastAsia="pl-PL" w:bidi="pl-PL"/>
      </w:rPr>
    </w:lvl>
    <w:lvl w:ilvl="4" w:tplc="65340C56">
      <w:numFmt w:val="bullet"/>
      <w:lvlText w:val="•"/>
      <w:lvlJc w:val="left"/>
      <w:pPr>
        <w:ind w:left="4294" w:hanging="284"/>
      </w:pPr>
      <w:rPr>
        <w:rFonts w:hint="default"/>
        <w:lang w:val="pl-PL" w:eastAsia="pl-PL" w:bidi="pl-PL"/>
      </w:rPr>
    </w:lvl>
    <w:lvl w:ilvl="5" w:tplc="9B9C2662">
      <w:numFmt w:val="bullet"/>
      <w:lvlText w:val="•"/>
      <w:lvlJc w:val="left"/>
      <w:pPr>
        <w:ind w:left="5243" w:hanging="284"/>
      </w:pPr>
      <w:rPr>
        <w:rFonts w:hint="default"/>
        <w:lang w:val="pl-PL" w:eastAsia="pl-PL" w:bidi="pl-PL"/>
      </w:rPr>
    </w:lvl>
    <w:lvl w:ilvl="6" w:tplc="CF44FA94">
      <w:numFmt w:val="bullet"/>
      <w:lvlText w:val="•"/>
      <w:lvlJc w:val="left"/>
      <w:pPr>
        <w:ind w:left="6191" w:hanging="284"/>
      </w:pPr>
      <w:rPr>
        <w:rFonts w:hint="default"/>
        <w:lang w:val="pl-PL" w:eastAsia="pl-PL" w:bidi="pl-PL"/>
      </w:rPr>
    </w:lvl>
    <w:lvl w:ilvl="7" w:tplc="82881D04">
      <w:numFmt w:val="bullet"/>
      <w:lvlText w:val="•"/>
      <w:lvlJc w:val="left"/>
      <w:pPr>
        <w:ind w:left="7140" w:hanging="284"/>
      </w:pPr>
      <w:rPr>
        <w:rFonts w:hint="default"/>
        <w:lang w:val="pl-PL" w:eastAsia="pl-PL" w:bidi="pl-PL"/>
      </w:rPr>
    </w:lvl>
    <w:lvl w:ilvl="8" w:tplc="733C35CE">
      <w:numFmt w:val="bullet"/>
      <w:lvlText w:val="•"/>
      <w:lvlJc w:val="left"/>
      <w:pPr>
        <w:ind w:left="8089" w:hanging="284"/>
      </w:pPr>
      <w:rPr>
        <w:rFonts w:hint="default"/>
        <w:lang w:val="pl-PL" w:eastAsia="pl-PL" w:bidi="pl-PL"/>
      </w:rPr>
    </w:lvl>
  </w:abstractNum>
  <w:abstractNum w:abstractNumId="7" w15:restartNumberingAfterBreak="0">
    <w:nsid w:val="3DDB4DF6"/>
    <w:multiLevelType w:val="hybridMultilevel"/>
    <w:tmpl w:val="38E2C9B0"/>
    <w:lvl w:ilvl="0" w:tplc="230276C0">
      <w:numFmt w:val="bullet"/>
      <w:lvlText w:val=""/>
      <w:lvlJc w:val="left"/>
      <w:pPr>
        <w:ind w:left="941" w:hanging="365"/>
      </w:pPr>
      <w:rPr>
        <w:rFonts w:ascii="Symbol" w:eastAsia="Symbol" w:hAnsi="Symbol" w:cs="Symbol" w:hint="default"/>
        <w:w w:val="100"/>
        <w:sz w:val="24"/>
        <w:szCs w:val="24"/>
        <w:lang w:val="pl-PL" w:eastAsia="pl-PL" w:bidi="pl-PL"/>
      </w:rPr>
    </w:lvl>
    <w:lvl w:ilvl="1" w:tplc="31AE4278">
      <w:numFmt w:val="bullet"/>
      <w:lvlText w:val="•"/>
      <w:lvlJc w:val="left"/>
      <w:pPr>
        <w:ind w:left="1844" w:hanging="365"/>
      </w:pPr>
      <w:rPr>
        <w:rFonts w:hint="default"/>
        <w:lang w:val="pl-PL" w:eastAsia="pl-PL" w:bidi="pl-PL"/>
      </w:rPr>
    </w:lvl>
    <w:lvl w:ilvl="2" w:tplc="6D4C70F8">
      <w:numFmt w:val="bullet"/>
      <w:lvlText w:val="•"/>
      <w:lvlJc w:val="left"/>
      <w:pPr>
        <w:ind w:left="2749" w:hanging="365"/>
      </w:pPr>
      <w:rPr>
        <w:rFonts w:hint="default"/>
        <w:lang w:val="pl-PL" w:eastAsia="pl-PL" w:bidi="pl-PL"/>
      </w:rPr>
    </w:lvl>
    <w:lvl w:ilvl="3" w:tplc="426A4E2C">
      <w:numFmt w:val="bullet"/>
      <w:lvlText w:val="•"/>
      <w:lvlJc w:val="left"/>
      <w:pPr>
        <w:ind w:left="3653" w:hanging="365"/>
      </w:pPr>
      <w:rPr>
        <w:rFonts w:hint="default"/>
        <w:lang w:val="pl-PL" w:eastAsia="pl-PL" w:bidi="pl-PL"/>
      </w:rPr>
    </w:lvl>
    <w:lvl w:ilvl="4" w:tplc="6CF8C166">
      <w:numFmt w:val="bullet"/>
      <w:lvlText w:val="•"/>
      <w:lvlJc w:val="left"/>
      <w:pPr>
        <w:ind w:left="4558" w:hanging="365"/>
      </w:pPr>
      <w:rPr>
        <w:rFonts w:hint="default"/>
        <w:lang w:val="pl-PL" w:eastAsia="pl-PL" w:bidi="pl-PL"/>
      </w:rPr>
    </w:lvl>
    <w:lvl w:ilvl="5" w:tplc="EFD0BE12">
      <w:numFmt w:val="bullet"/>
      <w:lvlText w:val="•"/>
      <w:lvlJc w:val="left"/>
      <w:pPr>
        <w:ind w:left="5463" w:hanging="365"/>
      </w:pPr>
      <w:rPr>
        <w:rFonts w:hint="default"/>
        <w:lang w:val="pl-PL" w:eastAsia="pl-PL" w:bidi="pl-PL"/>
      </w:rPr>
    </w:lvl>
    <w:lvl w:ilvl="6" w:tplc="5D064AE0">
      <w:numFmt w:val="bullet"/>
      <w:lvlText w:val="•"/>
      <w:lvlJc w:val="left"/>
      <w:pPr>
        <w:ind w:left="6367" w:hanging="365"/>
      </w:pPr>
      <w:rPr>
        <w:rFonts w:hint="default"/>
        <w:lang w:val="pl-PL" w:eastAsia="pl-PL" w:bidi="pl-PL"/>
      </w:rPr>
    </w:lvl>
    <w:lvl w:ilvl="7" w:tplc="0892391A">
      <w:numFmt w:val="bullet"/>
      <w:lvlText w:val="•"/>
      <w:lvlJc w:val="left"/>
      <w:pPr>
        <w:ind w:left="7272" w:hanging="365"/>
      </w:pPr>
      <w:rPr>
        <w:rFonts w:hint="default"/>
        <w:lang w:val="pl-PL" w:eastAsia="pl-PL" w:bidi="pl-PL"/>
      </w:rPr>
    </w:lvl>
    <w:lvl w:ilvl="8" w:tplc="09A078A4">
      <w:numFmt w:val="bullet"/>
      <w:lvlText w:val="•"/>
      <w:lvlJc w:val="left"/>
      <w:pPr>
        <w:ind w:left="8177" w:hanging="365"/>
      </w:pPr>
      <w:rPr>
        <w:rFonts w:hint="default"/>
        <w:lang w:val="pl-PL" w:eastAsia="pl-PL" w:bidi="pl-PL"/>
      </w:rPr>
    </w:lvl>
  </w:abstractNum>
  <w:abstractNum w:abstractNumId="8" w15:restartNumberingAfterBreak="0">
    <w:nsid w:val="43E7360D"/>
    <w:multiLevelType w:val="hybridMultilevel"/>
    <w:tmpl w:val="84F2B03C"/>
    <w:lvl w:ilvl="0" w:tplc="6FCC7110">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F68CFAA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897E32CA">
      <w:numFmt w:val="bullet"/>
      <w:lvlText w:val="•"/>
      <w:lvlJc w:val="left"/>
      <w:pPr>
        <w:ind w:left="1802" w:hanging="284"/>
      </w:pPr>
      <w:rPr>
        <w:rFonts w:hint="default"/>
        <w:lang w:val="pl-PL" w:eastAsia="pl-PL" w:bidi="pl-PL"/>
      </w:rPr>
    </w:lvl>
    <w:lvl w:ilvl="3" w:tplc="FC666264">
      <w:numFmt w:val="bullet"/>
      <w:lvlText w:val="•"/>
      <w:lvlJc w:val="left"/>
      <w:pPr>
        <w:ind w:left="2825" w:hanging="284"/>
      </w:pPr>
      <w:rPr>
        <w:rFonts w:hint="default"/>
        <w:lang w:val="pl-PL" w:eastAsia="pl-PL" w:bidi="pl-PL"/>
      </w:rPr>
    </w:lvl>
    <w:lvl w:ilvl="4" w:tplc="0BEA7D70">
      <w:numFmt w:val="bullet"/>
      <w:lvlText w:val="•"/>
      <w:lvlJc w:val="left"/>
      <w:pPr>
        <w:ind w:left="3848" w:hanging="284"/>
      </w:pPr>
      <w:rPr>
        <w:rFonts w:hint="default"/>
        <w:lang w:val="pl-PL" w:eastAsia="pl-PL" w:bidi="pl-PL"/>
      </w:rPr>
    </w:lvl>
    <w:lvl w:ilvl="5" w:tplc="D5804D76">
      <w:numFmt w:val="bullet"/>
      <w:lvlText w:val="•"/>
      <w:lvlJc w:val="left"/>
      <w:pPr>
        <w:ind w:left="4871" w:hanging="284"/>
      </w:pPr>
      <w:rPr>
        <w:rFonts w:hint="default"/>
        <w:lang w:val="pl-PL" w:eastAsia="pl-PL" w:bidi="pl-PL"/>
      </w:rPr>
    </w:lvl>
    <w:lvl w:ilvl="6" w:tplc="102CB518">
      <w:numFmt w:val="bullet"/>
      <w:lvlText w:val="•"/>
      <w:lvlJc w:val="left"/>
      <w:pPr>
        <w:ind w:left="5894" w:hanging="284"/>
      </w:pPr>
      <w:rPr>
        <w:rFonts w:hint="default"/>
        <w:lang w:val="pl-PL" w:eastAsia="pl-PL" w:bidi="pl-PL"/>
      </w:rPr>
    </w:lvl>
    <w:lvl w:ilvl="7" w:tplc="D0F873D6">
      <w:numFmt w:val="bullet"/>
      <w:lvlText w:val="•"/>
      <w:lvlJc w:val="left"/>
      <w:pPr>
        <w:ind w:left="6917" w:hanging="284"/>
      </w:pPr>
      <w:rPr>
        <w:rFonts w:hint="default"/>
        <w:lang w:val="pl-PL" w:eastAsia="pl-PL" w:bidi="pl-PL"/>
      </w:rPr>
    </w:lvl>
    <w:lvl w:ilvl="8" w:tplc="749CEEBE">
      <w:numFmt w:val="bullet"/>
      <w:lvlText w:val="•"/>
      <w:lvlJc w:val="left"/>
      <w:pPr>
        <w:ind w:left="7940" w:hanging="284"/>
      </w:pPr>
      <w:rPr>
        <w:rFonts w:hint="default"/>
        <w:lang w:val="pl-PL" w:eastAsia="pl-PL" w:bidi="pl-PL"/>
      </w:rPr>
    </w:lvl>
  </w:abstractNum>
  <w:abstractNum w:abstractNumId="9" w15:restartNumberingAfterBreak="0">
    <w:nsid w:val="49743371"/>
    <w:multiLevelType w:val="hybridMultilevel"/>
    <w:tmpl w:val="4E163072"/>
    <w:lvl w:ilvl="0" w:tplc="F1F28BE8">
      <w:start w:val="1"/>
      <w:numFmt w:val="decimal"/>
      <w:lvlText w:val="%1."/>
      <w:lvlJc w:val="left"/>
      <w:pPr>
        <w:ind w:left="499" w:hanging="284"/>
      </w:pPr>
      <w:rPr>
        <w:rFonts w:ascii="Times New Roman" w:eastAsia="Times New Roman" w:hAnsi="Times New Roman" w:cs="Times New Roman" w:hint="default"/>
        <w:spacing w:val="-21"/>
        <w:w w:val="100"/>
        <w:sz w:val="24"/>
        <w:szCs w:val="24"/>
        <w:lang w:val="pl-PL" w:eastAsia="pl-PL" w:bidi="pl-PL"/>
      </w:rPr>
    </w:lvl>
    <w:lvl w:ilvl="1" w:tplc="E2045914">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A51E1D2E">
      <w:numFmt w:val="bullet"/>
      <w:lvlText w:val="•"/>
      <w:lvlJc w:val="left"/>
      <w:pPr>
        <w:ind w:left="1802" w:hanging="284"/>
      </w:pPr>
      <w:rPr>
        <w:rFonts w:hint="default"/>
        <w:lang w:val="pl-PL" w:eastAsia="pl-PL" w:bidi="pl-PL"/>
      </w:rPr>
    </w:lvl>
    <w:lvl w:ilvl="3" w:tplc="AD50563C">
      <w:numFmt w:val="bullet"/>
      <w:lvlText w:val="•"/>
      <w:lvlJc w:val="left"/>
      <w:pPr>
        <w:ind w:left="2825" w:hanging="284"/>
      </w:pPr>
      <w:rPr>
        <w:rFonts w:hint="default"/>
        <w:lang w:val="pl-PL" w:eastAsia="pl-PL" w:bidi="pl-PL"/>
      </w:rPr>
    </w:lvl>
    <w:lvl w:ilvl="4" w:tplc="B5E238B2">
      <w:numFmt w:val="bullet"/>
      <w:lvlText w:val="•"/>
      <w:lvlJc w:val="left"/>
      <w:pPr>
        <w:ind w:left="3848" w:hanging="284"/>
      </w:pPr>
      <w:rPr>
        <w:rFonts w:hint="default"/>
        <w:lang w:val="pl-PL" w:eastAsia="pl-PL" w:bidi="pl-PL"/>
      </w:rPr>
    </w:lvl>
    <w:lvl w:ilvl="5" w:tplc="4EFA3B24">
      <w:numFmt w:val="bullet"/>
      <w:lvlText w:val="•"/>
      <w:lvlJc w:val="left"/>
      <w:pPr>
        <w:ind w:left="4871" w:hanging="284"/>
      </w:pPr>
      <w:rPr>
        <w:rFonts w:hint="default"/>
        <w:lang w:val="pl-PL" w:eastAsia="pl-PL" w:bidi="pl-PL"/>
      </w:rPr>
    </w:lvl>
    <w:lvl w:ilvl="6" w:tplc="2C9235CE">
      <w:numFmt w:val="bullet"/>
      <w:lvlText w:val="•"/>
      <w:lvlJc w:val="left"/>
      <w:pPr>
        <w:ind w:left="5894" w:hanging="284"/>
      </w:pPr>
      <w:rPr>
        <w:rFonts w:hint="default"/>
        <w:lang w:val="pl-PL" w:eastAsia="pl-PL" w:bidi="pl-PL"/>
      </w:rPr>
    </w:lvl>
    <w:lvl w:ilvl="7" w:tplc="A2C61D50">
      <w:numFmt w:val="bullet"/>
      <w:lvlText w:val="•"/>
      <w:lvlJc w:val="left"/>
      <w:pPr>
        <w:ind w:left="6917" w:hanging="284"/>
      </w:pPr>
      <w:rPr>
        <w:rFonts w:hint="default"/>
        <w:lang w:val="pl-PL" w:eastAsia="pl-PL" w:bidi="pl-PL"/>
      </w:rPr>
    </w:lvl>
    <w:lvl w:ilvl="8" w:tplc="09B0E68E">
      <w:numFmt w:val="bullet"/>
      <w:lvlText w:val="•"/>
      <w:lvlJc w:val="left"/>
      <w:pPr>
        <w:ind w:left="7940" w:hanging="284"/>
      </w:pPr>
      <w:rPr>
        <w:rFonts w:hint="default"/>
        <w:lang w:val="pl-PL" w:eastAsia="pl-PL" w:bidi="pl-PL"/>
      </w:rPr>
    </w:lvl>
  </w:abstractNum>
  <w:abstractNum w:abstractNumId="10" w15:restartNumberingAfterBreak="0">
    <w:nsid w:val="4AF86117"/>
    <w:multiLevelType w:val="hybridMultilevel"/>
    <w:tmpl w:val="E4D2DA7E"/>
    <w:lvl w:ilvl="0" w:tplc="9D5430A6">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AB7C356E">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172AF7F6">
      <w:numFmt w:val="bullet"/>
      <w:lvlText w:val="•"/>
      <w:lvlJc w:val="left"/>
      <w:pPr>
        <w:ind w:left="960" w:hanging="284"/>
      </w:pPr>
      <w:rPr>
        <w:rFonts w:hint="default"/>
        <w:lang w:val="pl-PL" w:eastAsia="pl-PL" w:bidi="pl-PL"/>
      </w:rPr>
    </w:lvl>
    <w:lvl w:ilvl="3" w:tplc="1E72746E">
      <w:numFmt w:val="bullet"/>
      <w:lvlText w:val="•"/>
      <w:lvlJc w:val="left"/>
      <w:pPr>
        <w:ind w:left="2088" w:hanging="284"/>
      </w:pPr>
      <w:rPr>
        <w:rFonts w:hint="default"/>
        <w:lang w:val="pl-PL" w:eastAsia="pl-PL" w:bidi="pl-PL"/>
      </w:rPr>
    </w:lvl>
    <w:lvl w:ilvl="4" w:tplc="0D3AD78E">
      <w:numFmt w:val="bullet"/>
      <w:lvlText w:val="•"/>
      <w:lvlJc w:val="left"/>
      <w:pPr>
        <w:ind w:left="3216" w:hanging="284"/>
      </w:pPr>
      <w:rPr>
        <w:rFonts w:hint="default"/>
        <w:lang w:val="pl-PL" w:eastAsia="pl-PL" w:bidi="pl-PL"/>
      </w:rPr>
    </w:lvl>
    <w:lvl w:ilvl="5" w:tplc="F7BC7526">
      <w:numFmt w:val="bullet"/>
      <w:lvlText w:val="•"/>
      <w:lvlJc w:val="left"/>
      <w:pPr>
        <w:ind w:left="4344" w:hanging="284"/>
      </w:pPr>
      <w:rPr>
        <w:rFonts w:hint="default"/>
        <w:lang w:val="pl-PL" w:eastAsia="pl-PL" w:bidi="pl-PL"/>
      </w:rPr>
    </w:lvl>
    <w:lvl w:ilvl="6" w:tplc="B9D24FD4">
      <w:numFmt w:val="bullet"/>
      <w:lvlText w:val="•"/>
      <w:lvlJc w:val="left"/>
      <w:pPr>
        <w:ind w:left="5473" w:hanging="284"/>
      </w:pPr>
      <w:rPr>
        <w:rFonts w:hint="default"/>
        <w:lang w:val="pl-PL" w:eastAsia="pl-PL" w:bidi="pl-PL"/>
      </w:rPr>
    </w:lvl>
    <w:lvl w:ilvl="7" w:tplc="D78A4B42">
      <w:numFmt w:val="bullet"/>
      <w:lvlText w:val="•"/>
      <w:lvlJc w:val="left"/>
      <w:pPr>
        <w:ind w:left="6601" w:hanging="284"/>
      </w:pPr>
      <w:rPr>
        <w:rFonts w:hint="default"/>
        <w:lang w:val="pl-PL" w:eastAsia="pl-PL" w:bidi="pl-PL"/>
      </w:rPr>
    </w:lvl>
    <w:lvl w:ilvl="8" w:tplc="A0126706">
      <w:numFmt w:val="bullet"/>
      <w:lvlText w:val="•"/>
      <w:lvlJc w:val="left"/>
      <w:pPr>
        <w:ind w:left="7729" w:hanging="284"/>
      </w:pPr>
      <w:rPr>
        <w:rFonts w:hint="default"/>
        <w:lang w:val="pl-PL" w:eastAsia="pl-PL" w:bidi="pl-PL"/>
      </w:rPr>
    </w:lvl>
  </w:abstractNum>
  <w:abstractNum w:abstractNumId="11" w15:restartNumberingAfterBreak="0">
    <w:nsid w:val="56A53540"/>
    <w:multiLevelType w:val="hybridMultilevel"/>
    <w:tmpl w:val="1416F4F0"/>
    <w:lvl w:ilvl="0" w:tplc="3FB450B6">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E0524AD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C2B071D8">
      <w:numFmt w:val="bullet"/>
      <w:lvlText w:val="•"/>
      <w:lvlJc w:val="left"/>
      <w:pPr>
        <w:ind w:left="1802" w:hanging="284"/>
      </w:pPr>
      <w:rPr>
        <w:rFonts w:hint="default"/>
        <w:lang w:val="pl-PL" w:eastAsia="pl-PL" w:bidi="pl-PL"/>
      </w:rPr>
    </w:lvl>
    <w:lvl w:ilvl="3" w:tplc="DE329E70">
      <w:numFmt w:val="bullet"/>
      <w:lvlText w:val="•"/>
      <w:lvlJc w:val="left"/>
      <w:pPr>
        <w:ind w:left="2825" w:hanging="284"/>
      </w:pPr>
      <w:rPr>
        <w:rFonts w:hint="default"/>
        <w:lang w:val="pl-PL" w:eastAsia="pl-PL" w:bidi="pl-PL"/>
      </w:rPr>
    </w:lvl>
    <w:lvl w:ilvl="4" w:tplc="A66C1174">
      <w:numFmt w:val="bullet"/>
      <w:lvlText w:val="•"/>
      <w:lvlJc w:val="left"/>
      <w:pPr>
        <w:ind w:left="3848" w:hanging="284"/>
      </w:pPr>
      <w:rPr>
        <w:rFonts w:hint="default"/>
        <w:lang w:val="pl-PL" w:eastAsia="pl-PL" w:bidi="pl-PL"/>
      </w:rPr>
    </w:lvl>
    <w:lvl w:ilvl="5" w:tplc="E49CDB48">
      <w:numFmt w:val="bullet"/>
      <w:lvlText w:val="•"/>
      <w:lvlJc w:val="left"/>
      <w:pPr>
        <w:ind w:left="4871" w:hanging="284"/>
      </w:pPr>
      <w:rPr>
        <w:rFonts w:hint="default"/>
        <w:lang w:val="pl-PL" w:eastAsia="pl-PL" w:bidi="pl-PL"/>
      </w:rPr>
    </w:lvl>
    <w:lvl w:ilvl="6" w:tplc="D8F4A046">
      <w:numFmt w:val="bullet"/>
      <w:lvlText w:val="•"/>
      <w:lvlJc w:val="left"/>
      <w:pPr>
        <w:ind w:left="5894" w:hanging="284"/>
      </w:pPr>
      <w:rPr>
        <w:rFonts w:hint="default"/>
        <w:lang w:val="pl-PL" w:eastAsia="pl-PL" w:bidi="pl-PL"/>
      </w:rPr>
    </w:lvl>
    <w:lvl w:ilvl="7" w:tplc="4EAEC6FE">
      <w:numFmt w:val="bullet"/>
      <w:lvlText w:val="•"/>
      <w:lvlJc w:val="left"/>
      <w:pPr>
        <w:ind w:left="6917" w:hanging="284"/>
      </w:pPr>
      <w:rPr>
        <w:rFonts w:hint="default"/>
        <w:lang w:val="pl-PL" w:eastAsia="pl-PL" w:bidi="pl-PL"/>
      </w:rPr>
    </w:lvl>
    <w:lvl w:ilvl="8" w:tplc="9C667D0C">
      <w:numFmt w:val="bullet"/>
      <w:lvlText w:val="•"/>
      <w:lvlJc w:val="left"/>
      <w:pPr>
        <w:ind w:left="7940" w:hanging="284"/>
      </w:pPr>
      <w:rPr>
        <w:rFonts w:hint="default"/>
        <w:lang w:val="pl-PL" w:eastAsia="pl-PL" w:bidi="pl-PL"/>
      </w:rPr>
    </w:lvl>
  </w:abstractNum>
  <w:abstractNum w:abstractNumId="12" w15:restartNumberingAfterBreak="0">
    <w:nsid w:val="61426132"/>
    <w:multiLevelType w:val="hybridMultilevel"/>
    <w:tmpl w:val="11B2188A"/>
    <w:lvl w:ilvl="0" w:tplc="DAB02B04">
      <w:start w:val="1"/>
      <w:numFmt w:val="decimal"/>
      <w:lvlText w:val="%1."/>
      <w:lvlJc w:val="left"/>
      <w:pPr>
        <w:ind w:left="499" w:hanging="284"/>
      </w:pPr>
      <w:rPr>
        <w:rFonts w:ascii="Times New Roman" w:eastAsia="Times New Roman" w:hAnsi="Times New Roman" w:cs="Times New Roman" w:hint="default"/>
        <w:spacing w:val="-30"/>
        <w:w w:val="99"/>
        <w:sz w:val="24"/>
        <w:szCs w:val="24"/>
        <w:lang w:val="pl-PL" w:eastAsia="pl-PL" w:bidi="pl-PL"/>
      </w:rPr>
    </w:lvl>
    <w:lvl w:ilvl="1" w:tplc="8404F330">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0D108BFE">
      <w:numFmt w:val="bullet"/>
      <w:lvlText w:val="•"/>
      <w:lvlJc w:val="left"/>
      <w:pPr>
        <w:ind w:left="1802" w:hanging="284"/>
      </w:pPr>
      <w:rPr>
        <w:rFonts w:hint="default"/>
        <w:lang w:val="pl-PL" w:eastAsia="pl-PL" w:bidi="pl-PL"/>
      </w:rPr>
    </w:lvl>
    <w:lvl w:ilvl="3" w:tplc="29A02F5C">
      <w:numFmt w:val="bullet"/>
      <w:lvlText w:val="•"/>
      <w:lvlJc w:val="left"/>
      <w:pPr>
        <w:ind w:left="2825" w:hanging="284"/>
      </w:pPr>
      <w:rPr>
        <w:rFonts w:hint="default"/>
        <w:lang w:val="pl-PL" w:eastAsia="pl-PL" w:bidi="pl-PL"/>
      </w:rPr>
    </w:lvl>
    <w:lvl w:ilvl="4" w:tplc="59B848AA">
      <w:numFmt w:val="bullet"/>
      <w:lvlText w:val="•"/>
      <w:lvlJc w:val="left"/>
      <w:pPr>
        <w:ind w:left="3848" w:hanging="284"/>
      </w:pPr>
      <w:rPr>
        <w:rFonts w:hint="default"/>
        <w:lang w:val="pl-PL" w:eastAsia="pl-PL" w:bidi="pl-PL"/>
      </w:rPr>
    </w:lvl>
    <w:lvl w:ilvl="5" w:tplc="3A2CFF72">
      <w:numFmt w:val="bullet"/>
      <w:lvlText w:val="•"/>
      <w:lvlJc w:val="left"/>
      <w:pPr>
        <w:ind w:left="4871" w:hanging="284"/>
      </w:pPr>
      <w:rPr>
        <w:rFonts w:hint="default"/>
        <w:lang w:val="pl-PL" w:eastAsia="pl-PL" w:bidi="pl-PL"/>
      </w:rPr>
    </w:lvl>
    <w:lvl w:ilvl="6" w:tplc="56A437A6">
      <w:numFmt w:val="bullet"/>
      <w:lvlText w:val="•"/>
      <w:lvlJc w:val="left"/>
      <w:pPr>
        <w:ind w:left="5894" w:hanging="284"/>
      </w:pPr>
      <w:rPr>
        <w:rFonts w:hint="default"/>
        <w:lang w:val="pl-PL" w:eastAsia="pl-PL" w:bidi="pl-PL"/>
      </w:rPr>
    </w:lvl>
    <w:lvl w:ilvl="7" w:tplc="3EF497B0">
      <w:numFmt w:val="bullet"/>
      <w:lvlText w:val="•"/>
      <w:lvlJc w:val="left"/>
      <w:pPr>
        <w:ind w:left="6917" w:hanging="284"/>
      </w:pPr>
      <w:rPr>
        <w:rFonts w:hint="default"/>
        <w:lang w:val="pl-PL" w:eastAsia="pl-PL" w:bidi="pl-PL"/>
      </w:rPr>
    </w:lvl>
    <w:lvl w:ilvl="8" w:tplc="BDB09872">
      <w:numFmt w:val="bullet"/>
      <w:lvlText w:val="•"/>
      <w:lvlJc w:val="left"/>
      <w:pPr>
        <w:ind w:left="7940" w:hanging="284"/>
      </w:pPr>
      <w:rPr>
        <w:rFonts w:hint="default"/>
        <w:lang w:val="pl-PL" w:eastAsia="pl-PL" w:bidi="pl-PL"/>
      </w:rPr>
    </w:lvl>
  </w:abstractNum>
  <w:abstractNum w:abstractNumId="13" w15:restartNumberingAfterBreak="0">
    <w:nsid w:val="671566A6"/>
    <w:multiLevelType w:val="hybridMultilevel"/>
    <w:tmpl w:val="88C2E6D0"/>
    <w:lvl w:ilvl="0" w:tplc="44527E9A">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738EB27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4FFCEAD4">
      <w:numFmt w:val="bullet"/>
      <w:lvlText w:val="•"/>
      <w:lvlJc w:val="left"/>
      <w:pPr>
        <w:ind w:left="1802" w:hanging="284"/>
      </w:pPr>
      <w:rPr>
        <w:rFonts w:hint="default"/>
        <w:lang w:val="pl-PL" w:eastAsia="pl-PL" w:bidi="pl-PL"/>
      </w:rPr>
    </w:lvl>
    <w:lvl w:ilvl="3" w:tplc="8EC6E29E">
      <w:numFmt w:val="bullet"/>
      <w:lvlText w:val="•"/>
      <w:lvlJc w:val="left"/>
      <w:pPr>
        <w:ind w:left="2825" w:hanging="284"/>
      </w:pPr>
      <w:rPr>
        <w:rFonts w:hint="default"/>
        <w:lang w:val="pl-PL" w:eastAsia="pl-PL" w:bidi="pl-PL"/>
      </w:rPr>
    </w:lvl>
    <w:lvl w:ilvl="4" w:tplc="7ACEB6B6">
      <w:numFmt w:val="bullet"/>
      <w:lvlText w:val="•"/>
      <w:lvlJc w:val="left"/>
      <w:pPr>
        <w:ind w:left="3848" w:hanging="284"/>
      </w:pPr>
      <w:rPr>
        <w:rFonts w:hint="default"/>
        <w:lang w:val="pl-PL" w:eastAsia="pl-PL" w:bidi="pl-PL"/>
      </w:rPr>
    </w:lvl>
    <w:lvl w:ilvl="5" w:tplc="F6A605D0">
      <w:numFmt w:val="bullet"/>
      <w:lvlText w:val="•"/>
      <w:lvlJc w:val="left"/>
      <w:pPr>
        <w:ind w:left="4871" w:hanging="284"/>
      </w:pPr>
      <w:rPr>
        <w:rFonts w:hint="default"/>
        <w:lang w:val="pl-PL" w:eastAsia="pl-PL" w:bidi="pl-PL"/>
      </w:rPr>
    </w:lvl>
    <w:lvl w:ilvl="6" w:tplc="43428568">
      <w:numFmt w:val="bullet"/>
      <w:lvlText w:val="•"/>
      <w:lvlJc w:val="left"/>
      <w:pPr>
        <w:ind w:left="5894" w:hanging="284"/>
      </w:pPr>
      <w:rPr>
        <w:rFonts w:hint="default"/>
        <w:lang w:val="pl-PL" w:eastAsia="pl-PL" w:bidi="pl-PL"/>
      </w:rPr>
    </w:lvl>
    <w:lvl w:ilvl="7" w:tplc="614616D8">
      <w:numFmt w:val="bullet"/>
      <w:lvlText w:val="•"/>
      <w:lvlJc w:val="left"/>
      <w:pPr>
        <w:ind w:left="6917" w:hanging="284"/>
      </w:pPr>
      <w:rPr>
        <w:rFonts w:hint="default"/>
        <w:lang w:val="pl-PL" w:eastAsia="pl-PL" w:bidi="pl-PL"/>
      </w:rPr>
    </w:lvl>
    <w:lvl w:ilvl="8" w:tplc="B9EAFE44">
      <w:numFmt w:val="bullet"/>
      <w:lvlText w:val="•"/>
      <w:lvlJc w:val="left"/>
      <w:pPr>
        <w:ind w:left="7940" w:hanging="284"/>
      </w:pPr>
      <w:rPr>
        <w:rFonts w:hint="default"/>
        <w:lang w:val="pl-PL" w:eastAsia="pl-PL" w:bidi="pl-PL"/>
      </w:rPr>
    </w:lvl>
  </w:abstractNum>
  <w:abstractNum w:abstractNumId="14" w15:restartNumberingAfterBreak="0">
    <w:nsid w:val="6B294D03"/>
    <w:multiLevelType w:val="hybridMultilevel"/>
    <w:tmpl w:val="77DCC520"/>
    <w:lvl w:ilvl="0" w:tplc="DADA7B5C">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05747E50">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4508A208">
      <w:numFmt w:val="bullet"/>
      <w:lvlText w:val="•"/>
      <w:lvlJc w:val="left"/>
      <w:pPr>
        <w:ind w:left="1802" w:hanging="284"/>
      </w:pPr>
      <w:rPr>
        <w:rFonts w:hint="default"/>
        <w:lang w:val="pl-PL" w:eastAsia="pl-PL" w:bidi="pl-PL"/>
      </w:rPr>
    </w:lvl>
    <w:lvl w:ilvl="3" w:tplc="AF500B66">
      <w:numFmt w:val="bullet"/>
      <w:lvlText w:val="•"/>
      <w:lvlJc w:val="left"/>
      <w:pPr>
        <w:ind w:left="2825" w:hanging="284"/>
      </w:pPr>
      <w:rPr>
        <w:rFonts w:hint="default"/>
        <w:lang w:val="pl-PL" w:eastAsia="pl-PL" w:bidi="pl-PL"/>
      </w:rPr>
    </w:lvl>
    <w:lvl w:ilvl="4" w:tplc="8E0E43E8">
      <w:numFmt w:val="bullet"/>
      <w:lvlText w:val="•"/>
      <w:lvlJc w:val="left"/>
      <w:pPr>
        <w:ind w:left="3848" w:hanging="284"/>
      </w:pPr>
      <w:rPr>
        <w:rFonts w:hint="default"/>
        <w:lang w:val="pl-PL" w:eastAsia="pl-PL" w:bidi="pl-PL"/>
      </w:rPr>
    </w:lvl>
    <w:lvl w:ilvl="5" w:tplc="7468580A">
      <w:numFmt w:val="bullet"/>
      <w:lvlText w:val="•"/>
      <w:lvlJc w:val="left"/>
      <w:pPr>
        <w:ind w:left="4871" w:hanging="284"/>
      </w:pPr>
      <w:rPr>
        <w:rFonts w:hint="default"/>
        <w:lang w:val="pl-PL" w:eastAsia="pl-PL" w:bidi="pl-PL"/>
      </w:rPr>
    </w:lvl>
    <w:lvl w:ilvl="6" w:tplc="E7DC92AA">
      <w:numFmt w:val="bullet"/>
      <w:lvlText w:val="•"/>
      <w:lvlJc w:val="left"/>
      <w:pPr>
        <w:ind w:left="5894" w:hanging="284"/>
      </w:pPr>
      <w:rPr>
        <w:rFonts w:hint="default"/>
        <w:lang w:val="pl-PL" w:eastAsia="pl-PL" w:bidi="pl-PL"/>
      </w:rPr>
    </w:lvl>
    <w:lvl w:ilvl="7" w:tplc="2124C1CE">
      <w:numFmt w:val="bullet"/>
      <w:lvlText w:val="•"/>
      <w:lvlJc w:val="left"/>
      <w:pPr>
        <w:ind w:left="6917" w:hanging="284"/>
      </w:pPr>
      <w:rPr>
        <w:rFonts w:hint="default"/>
        <w:lang w:val="pl-PL" w:eastAsia="pl-PL" w:bidi="pl-PL"/>
      </w:rPr>
    </w:lvl>
    <w:lvl w:ilvl="8" w:tplc="A66AB470">
      <w:numFmt w:val="bullet"/>
      <w:lvlText w:val="•"/>
      <w:lvlJc w:val="left"/>
      <w:pPr>
        <w:ind w:left="7940" w:hanging="284"/>
      </w:pPr>
      <w:rPr>
        <w:rFonts w:hint="default"/>
        <w:lang w:val="pl-PL" w:eastAsia="pl-PL" w:bidi="pl-PL"/>
      </w:rPr>
    </w:lvl>
  </w:abstractNum>
  <w:abstractNum w:abstractNumId="15" w15:restartNumberingAfterBreak="0">
    <w:nsid w:val="712F73E5"/>
    <w:multiLevelType w:val="hybridMultilevel"/>
    <w:tmpl w:val="DAACA346"/>
    <w:lvl w:ilvl="0" w:tplc="22FA5D66">
      <w:start w:val="1"/>
      <w:numFmt w:val="decimal"/>
      <w:lvlText w:val="%1."/>
      <w:lvlJc w:val="left"/>
      <w:pPr>
        <w:ind w:left="499" w:hanging="284"/>
      </w:pPr>
      <w:rPr>
        <w:rFonts w:ascii="Times New Roman" w:eastAsia="Times New Roman" w:hAnsi="Times New Roman" w:cs="Times New Roman" w:hint="default"/>
        <w:spacing w:val="-22"/>
        <w:w w:val="99"/>
        <w:sz w:val="24"/>
        <w:szCs w:val="24"/>
        <w:lang w:val="pl-PL" w:eastAsia="pl-PL" w:bidi="pl-PL"/>
      </w:rPr>
    </w:lvl>
    <w:lvl w:ilvl="1" w:tplc="9CA4C5DA">
      <w:numFmt w:val="bullet"/>
      <w:lvlText w:val="•"/>
      <w:lvlJc w:val="left"/>
      <w:pPr>
        <w:ind w:left="1448" w:hanging="284"/>
      </w:pPr>
      <w:rPr>
        <w:rFonts w:hint="default"/>
        <w:lang w:val="pl-PL" w:eastAsia="pl-PL" w:bidi="pl-PL"/>
      </w:rPr>
    </w:lvl>
    <w:lvl w:ilvl="2" w:tplc="DD628812">
      <w:numFmt w:val="bullet"/>
      <w:lvlText w:val="•"/>
      <w:lvlJc w:val="left"/>
      <w:pPr>
        <w:ind w:left="2397" w:hanging="284"/>
      </w:pPr>
      <w:rPr>
        <w:rFonts w:hint="default"/>
        <w:lang w:val="pl-PL" w:eastAsia="pl-PL" w:bidi="pl-PL"/>
      </w:rPr>
    </w:lvl>
    <w:lvl w:ilvl="3" w:tplc="8154E1C8">
      <w:numFmt w:val="bullet"/>
      <w:lvlText w:val="•"/>
      <w:lvlJc w:val="left"/>
      <w:pPr>
        <w:ind w:left="3345" w:hanging="284"/>
      </w:pPr>
      <w:rPr>
        <w:rFonts w:hint="default"/>
        <w:lang w:val="pl-PL" w:eastAsia="pl-PL" w:bidi="pl-PL"/>
      </w:rPr>
    </w:lvl>
    <w:lvl w:ilvl="4" w:tplc="34609D7E">
      <w:numFmt w:val="bullet"/>
      <w:lvlText w:val="•"/>
      <w:lvlJc w:val="left"/>
      <w:pPr>
        <w:ind w:left="4294" w:hanging="284"/>
      </w:pPr>
      <w:rPr>
        <w:rFonts w:hint="default"/>
        <w:lang w:val="pl-PL" w:eastAsia="pl-PL" w:bidi="pl-PL"/>
      </w:rPr>
    </w:lvl>
    <w:lvl w:ilvl="5" w:tplc="94585DAE">
      <w:numFmt w:val="bullet"/>
      <w:lvlText w:val="•"/>
      <w:lvlJc w:val="left"/>
      <w:pPr>
        <w:ind w:left="5243" w:hanging="284"/>
      </w:pPr>
      <w:rPr>
        <w:rFonts w:hint="default"/>
        <w:lang w:val="pl-PL" w:eastAsia="pl-PL" w:bidi="pl-PL"/>
      </w:rPr>
    </w:lvl>
    <w:lvl w:ilvl="6" w:tplc="67EE8600">
      <w:numFmt w:val="bullet"/>
      <w:lvlText w:val="•"/>
      <w:lvlJc w:val="left"/>
      <w:pPr>
        <w:ind w:left="6191" w:hanging="284"/>
      </w:pPr>
      <w:rPr>
        <w:rFonts w:hint="default"/>
        <w:lang w:val="pl-PL" w:eastAsia="pl-PL" w:bidi="pl-PL"/>
      </w:rPr>
    </w:lvl>
    <w:lvl w:ilvl="7" w:tplc="1CEAA430">
      <w:numFmt w:val="bullet"/>
      <w:lvlText w:val="•"/>
      <w:lvlJc w:val="left"/>
      <w:pPr>
        <w:ind w:left="7140" w:hanging="284"/>
      </w:pPr>
      <w:rPr>
        <w:rFonts w:hint="default"/>
        <w:lang w:val="pl-PL" w:eastAsia="pl-PL" w:bidi="pl-PL"/>
      </w:rPr>
    </w:lvl>
    <w:lvl w:ilvl="8" w:tplc="6A746072">
      <w:numFmt w:val="bullet"/>
      <w:lvlText w:val="•"/>
      <w:lvlJc w:val="left"/>
      <w:pPr>
        <w:ind w:left="8089" w:hanging="284"/>
      </w:pPr>
      <w:rPr>
        <w:rFonts w:hint="default"/>
        <w:lang w:val="pl-PL" w:eastAsia="pl-PL" w:bidi="pl-PL"/>
      </w:rPr>
    </w:lvl>
  </w:abstractNum>
  <w:abstractNum w:abstractNumId="16" w15:restartNumberingAfterBreak="0">
    <w:nsid w:val="78325C53"/>
    <w:multiLevelType w:val="hybridMultilevel"/>
    <w:tmpl w:val="3218160A"/>
    <w:lvl w:ilvl="0" w:tplc="D4E0533E">
      <w:start w:val="1"/>
      <w:numFmt w:val="decimal"/>
      <w:lvlText w:val="%1."/>
      <w:lvlJc w:val="left"/>
      <w:pPr>
        <w:ind w:left="499" w:hanging="284"/>
      </w:pPr>
      <w:rPr>
        <w:rFonts w:ascii="Times New Roman" w:eastAsia="Times New Roman" w:hAnsi="Times New Roman" w:cs="Times New Roman" w:hint="default"/>
        <w:spacing w:val="-28"/>
        <w:w w:val="99"/>
        <w:sz w:val="24"/>
        <w:szCs w:val="24"/>
        <w:lang w:val="pl-PL" w:eastAsia="pl-PL" w:bidi="pl-PL"/>
      </w:rPr>
    </w:lvl>
    <w:lvl w:ilvl="1" w:tplc="FED0022E">
      <w:numFmt w:val="bullet"/>
      <w:lvlText w:val=""/>
      <w:lvlJc w:val="left"/>
      <w:pPr>
        <w:ind w:left="782" w:hanging="284"/>
      </w:pPr>
      <w:rPr>
        <w:rFonts w:ascii="Symbol" w:eastAsia="Symbol" w:hAnsi="Symbol" w:cs="Symbol" w:hint="default"/>
        <w:w w:val="100"/>
        <w:sz w:val="24"/>
        <w:szCs w:val="24"/>
        <w:lang w:val="pl-PL" w:eastAsia="pl-PL" w:bidi="pl-PL"/>
      </w:rPr>
    </w:lvl>
    <w:lvl w:ilvl="2" w:tplc="F8C8971E">
      <w:numFmt w:val="bullet"/>
      <w:lvlText w:val="•"/>
      <w:lvlJc w:val="left"/>
      <w:pPr>
        <w:ind w:left="1802" w:hanging="284"/>
      </w:pPr>
      <w:rPr>
        <w:rFonts w:hint="default"/>
        <w:lang w:val="pl-PL" w:eastAsia="pl-PL" w:bidi="pl-PL"/>
      </w:rPr>
    </w:lvl>
    <w:lvl w:ilvl="3" w:tplc="CF1AD6C0">
      <w:numFmt w:val="bullet"/>
      <w:lvlText w:val="•"/>
      <w:lvlJc w:val="left"/>
      <w:pPr>
        <w:ind w:left="2825" w:hanging="284"/>
      </w:pPr>
      <w:rPr>
        <w:rFonts w:hint="default"/>
        <w:lang w:val="pl-PL" w:eastAsia="pl-PL" w:bidi="pl-PL"/>
      </w:rPr>
    </w:lvl>
    <w:lvl w:ilvl="4" w:tplc="3B1856FE">
      <w:numFmt w:val="bullet"/>
      <w:lvlText w:val="•"/>
      <w:lvlJc w:val="left"/>
      <w:pPr>
        <w:ind w:left="3848" w:hanging="284"/>
      </w:pPr>
      <w:rPr>
        <w:rFonts w:hint="default"/>
        <w:lang w:val="pl-PL" w:eastAsia="pl-PL" w:bidi="pl-PL"/>
      </w:rPr>
    </w:lvl>
    <w:lvl w:ilvl="5" w:tplc="B6B85FA6">
      <w:numFmt w:val="bullet"/>
      <w:lvlText w:val="•"/>
      <w:lvlJc w:val="left"/>
      <w:pPr>
        <w:ind w:left="4871" w:hanging="284"/>
      </w:pPr>
      <w:rPr>
        <w:rFonts w:hint="default"/>
        <w:lang w:val="pl-PL" w:eastAsia="pl-PL" w:bidi="pl-PL"/>
      </w:rPr>
    </w:lvl>
    <w:lvl w:ilvl="6" w:tplc="BC98A4E2">
      <w:numFmt w:val="bullet"/>
      <w:lvlText w:val="•"/>
      <w:lvlJc w:val="left"/>
      <w:pPr>
        <w:ind w:left="5894" w:hanging="284"/>
      </w:pPr>
      <w:rPr>
        <w:rFonts w:hint="default"/>
        <w:lang w:val="pl-PL" w:eastAsia="pl-PL" w:bidi="pl-PL"/>
      </w:rPr>
    </w:lvl>
    <w:lvl w:ilvl="7" w:tplc="0B90ECE6">
      <w:numFmt w:val="bullet"/>
      <w:lvlText w:val="•"/>
      <w:lvlJc w:val="left"/>
      <w:pPr>
        <w:ind w:left="6917" w:hanging="284"/>
      </w:pPr>
      <w:rPr>
        <w:rFonts w:hint="default"/>
        <w:lang w:val="pl-PL" w:eastAsia="pl-PL" w:bidi="pl-PL"/>
      </w:rPr>
    </w:lvl>
    <w:lvl w:ilvl="8" w:tplc="B4EC40A2">
      <w:numFmt w:val="bullet"/>
      <w:lvlText w:val="•"/>
      <w:lvlJc w:val="left"/>
      <w:pPr>
        <w:ind w:left="7940" w:hanging="284"/>
      </w:pPr>
      <w:rPr>
        <w:rFonts w:hint="default"/>
        <w:lang w:val="pl-PL" w:eastAsia="pl-PL" w:bidi="pl-PL"/>
      </w:rPr>
    </w:lvl>
  </w:abstractNum>
  <w:abstractNum w:abstractNumId="17" w15:restartNumberingAfterBreak="0">
    <w:nsid w:val="7F8977B9"/>
    <w:multiLevelType w:val="hybridMultilevel"/>
    <w:tmpl w:val="873A1CFC"/>
    <w:lvl w:ilvl="0" w:tplc="5E62628E">
      <w:start w:val="1"/>
      <w:numFmt w:val="decimal"/>
      <w:lvlText w:val="%1."/>
      <w:lvlJc w:val="left"/>
      <w:pPr>
        <w:ind w:left="499" w:hanging="284"/>
      </w:pPr>
      <w:rPr>
        <w:rFonts w:ascii="Times New Roman" w:eastAsia="Times New Roman" w:hAnsi="Times New Roman" w:cs="Times New Roman" w:hint="default"/>
        <w:b w:val="0"/>
        <w:spacing w:val="-17"/>
        <w:w w:val="99"/>
        <w:sz w:val="24"/>
        <w:szCs w:val="24"/>
        <w:lang w:val="pl-PL" w:eastAsia="pl-PL" w:bidi="pl-PL"/>
      </w:rPr>
    </w:lvl>
    <w:lvl w:ilvl="1" w:tplc="EE409416">
      <w:start w:val="1"/>
      <w:numFmt w:val="lowerLetter"/>
      <w:lvlText w:val="%2)"/>
      <w:lvlJc w:val="left"/>
      <w:pPr>
        <w:ind w:left="782" w:hanging="284"/>
      </w:pPr>
      <w:rPr>
        <w:rFonts w:ascii="Times New Roman" w:eastAsia="Times New Roman" w:hAnsi="Times New Roman" w:cs="Times New Roman" w:hint="default"/>
        <w:spacing w:val="-30"/>
        <w:w w:val="99"/>
        <w:sz w:val="24"/>
        <w:szCs w:val="24"/>
        <w:lang w:val="pl-PL" w:eastAsia="pl-PL" w:bidi="pl-PL"/>
      </w:rPr>
    </w:lvl>
    <w:lvl w:ilvl="2" w:tplc="7DDCFA92">
      <w:numFmt w:val="bullet"/>
      <w:lvlText w:val="•"/>
      <w:lvlJc w:val="left"/>
      <w:pPr>
        <w:ind w:left="1802" w:hanging="284"/>
      </w:pPr>
      <w:rPr>
        <w:rFonts w:hint="default"/>
        <w:lang w:val="pl-PL" w:eastAsia="pl-PL" w:bidi="pl-PL"/>
      </w:rPr>
    </w:lvl>
    <w:lvl w:ilvl="3" w:tplc="6D002680">
      <w:numFmt w:val="bullet"/>
      <w:lvlText w:val="•"/>
      <w:lvlJc w:val="left"/>
      <w:pPr>
        <w:ind w:left="2825" w:hanging="284"/>
      </w:pPr>
      <w:rPr>
        <w:rFonts w:hint="default"/>
        <w:lang w:val="pl-PL" w:eastAsia="pl-PL" w:bidi="pl-PL"/>
      </w:rPr>
    </w:lvl>
    <w:lvl w:ilvl="4" w:tplc="5CA6B8AA">
      <w:numFmt w:val="bullet"/>
      <w:lvlText w:val="•"/>
      <w:lvlJc w:val="left"/>
      <w:pPr>
        <w:ind w:left="3848" w:hanging="284"/>
      </w:pPr>
      <w:rPr>
        <w:rFonts w:hint="default"/>
        <w:lang w:val="pl-PL" w:eastAsia="pl-PL" w:bidi="pl-PL"/>
      </w:rPr>
    </w:lvl>
    <w:lvl w:ilvl="5" w:tplc="F7E4933A">
      <w:numFmt w:val="bullet"/>
      <w:lvlText w:val="•"/>
      <w:lvlJc w:val="left"/>
      <w:pPr>
        <w:ind w:left="4871" w:hanging="284"/>
      </w:pPr>
      <w:rPr>
        <w:rFonts w:hint="default"/>
        <w:lang w:val="pl-PL" w:eastAsia="pl-PL" w:bidi="pl-PL"/>
      </w:rPr>
    </w:lvl>
    <w:lvl w:ilvl="6" w:tplc="B07857A8">
      <w:numFmt w:val="bullet"/>
      <w:lvlText w:val="•"/>
      <w:lvlJc w:val="left"/>
      <w:pPr>
        <w:ind w:left="5894" w:hanging="284"/>
      </w:pPr>
      <w:rPr>
        <w:rFonts w:hint="default"/>
        <w:lang w:val="pl-PL" w:eastAsia="pl-PL" w:bidi="pl-PL"/>
      </w:rPr>
    </w:lvl>
    <w:lvl w:ilvl="7" w:tplc="31FCE32A">
      <w:numFmt w:val="bullet"/>
      <w:lvlText w:val="•"/>
      <w:lvlJc w:val="left"/>
      <w:pPr>
        <w:ind w:left="6917" w:hanging="284"/>
      </w:pPr>
      <w:rPr>
        <w:rFonts w:hint="default"/>
        <w:lang w:val="pl-PL" w:eastAsia="pl-PL" w:bidi="pl-PL"/>
      </w:rPr>
    </w:lvl>
    <w:lvl w:ilvl="8" w:tplc="482C475C">
      <w:numFmt w:val="bullet"/>
      <w:lvlText w:val="•"/>
      <w:lvlJc w:val="left"/>
      <w:pPr>
        <w:ind w:left="7940" w:hanging="284"/>
      </w:pPr>
      <w:rPr>
        <w:rFonts w:hint="default"/>
        <w:lang w:val="pl-PL" w:eastAsia="pl-PL" w:bidi="pl-PL"/>
      </w:rPr>
    </w:lvl>
  </w:abstractNum>
  <w:num w:numId="1">
    <w:abstractNumId w:val="3"/>
  </w:num>
  <w:num w:numId="2">
    <w:abstractNumId w:val="6"/>
  </w:num>
  <w:num w:numId="3">
    <w:abstractNumId w:val="11"/>
  </w:num>
  <w:num w:numId="4">
    <w:abstractNumId w:val="14"/>
  </w:num>
  <w:num w:numId="5">
    <w:abstractNumId w:val="12"/>
  </w:num>
  <w:num w:numId="6">
    <w:abstractNumId w:val="15"/>
  </w:num>
  <w:num w:numId="7">
    <w:abstractNumId w:val="8"/>
  </w:num>
  <w:num w:numId="8">
    <w:abstractNumId w:val="7"/>
  </w:num>
  <w:num w:numId="9">
    <w:abstractNumId w:val="13"/>
  </w:num>
  <w:num w:numId="10">
    <w:abstractNumId w:val="2"/>
  </w:num>
  <w:num w:numId="11">
    <w:abstractNumId w:val="5"/>
  </w:num>
  <w:num w:numId="12">
    <w:abstractNumId w:val="9"/>
  </w:num>
  <w:num w:numId="13">
    <w:abstractNumId w:val="10"/>
  </w:num>
  <w:num w:numId="14">
    <w:abstractNumId w:val="16"/>
  </w:num>
  <w:num w:numId="15">
    <w:abstractNumId w:val="17"/>
  </w:num>
  <w:num w:numId="16">
    <w:abstractNumId w:val="4"/>
  </w:num>
  <w:num w:numId="17">
    <w:abstractNumId w:val="0"/>
    <w:lvlOverride w:ilvl="0">
      <w:startOverride w:val="1"/>
    </w:lvlOverride>
  </w:num>
  <w:num w:numId="18">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F1"/>
    <w:rsid w:val="00001CA4"/>
    <w:rsid w:val="0000216F"/>
    <w:rsid w:val="00003914"/>
    <w:rsid w:val="000052B8"/>
    <w:rsid w:val="00005D4B"/>
    <w:rsid w:val="000074AB"/>
    <w:rsid w:val="0001070B"/>
    <w:rsid w:val="00011468"/>
    <w:rsid w:val="00013994"/>
    <w:rsid w:val="00013F4C"/>
    <w:rsid w:val="00014C57"/>
    <w:rsid w:val="00017AF2"/>
    <w:rsid w:val="00022D21"/>
    <w:rsid w:val="00024331"/>
    <w:rsid w:val="00025A45"/>
    <w:rsid w:val="00030FBA"/>
    <w:rsid w:val="000313EF"/>
    <w:rsid w:val="00032D67"/>
    <w:rsid w:val="000356B0"/>
    <w:rsid w:val="000364C1"/>
    <w:rsid w:val="00041E57"/>
    <w:rsid w:val="00042227"/>
    <w:rsid w:val="0004388D"/>
    <w:rsid w:val="00043AF3"/>
    <w:rsid w:val="00043DB3"/>
    <w:rsid w:val="00044BBD"/>
    <w:rsid w:val="000476F5"/>
    <w:rsid w:val="00047BCD"/>
    <w:rsid w:val="00047EA5"/>
    <w:rsid w:val="000523ED"/>
    <w:rsid w:val="0005266D"/>
    <w:rsid w:val="00054D3E"/>
    <w:rsid w:val="000608FB"/>
    <w:rsid w:val="00061C63"/>
    <w:rsid w:val="00067251"/>
    <w:rsid w:val="00071C0C"/>
    <w:rsid w:val="00081F09"/>
    <w:rsid w:val="000848B8"/>
    <w:rsid w:val="00085A9B"/>
    <w:rsid w:val="0009137A"/>
    <w:rsid w:val="00092664"/>
    <w:rsid w:val="000957A9"/>
    <w:rsid w:val="00097237"/>
    <w:rsid w:val="000A3AD7"/>
    <w:rsid w:val="000A4E2C"/>
    <w:rsid w:val="000A7403"/>
    <w:rsid w:val="000B3B4B"/>
    <w:rsid w:val="000B5556"/>
    <w:rsid w:val="000B7537"/>
    <w:rsid w:val="000C1620"/>
    <w:rsid w:val="000C183A"/>
    <w:rsid w:val="000C3C50"/>
    <w:rsid w:val="000C4206"/>
    <w:rsid w:val="000C4529"/>
    <w:rsid w:val="000C486E"/>
    <w:rsid w:val="000D27A8"/>
    <w:rsid w:val="000E0763"/>
    <w:rsid w:val="000E2FD3"/>
    <w:rsid w:val="000E4933"/>
    <w:rsid w:val="000E5F7C"/>
    <w:rsid w:val="000E60F6"/>
    <w:rsid w:val="000E77AC"/>
    <w:rsid w:val="000E7B57"/>
    <w:rsid w:val="001113A2"/>
    <w:rsid w:val="00113D2F"/>
    <w:rsid w:val="00114505"/>
    <w:rsid w:val="00115F79"/>
    <w:rsid w:val="0011652B"/>
    <w:rsid w:val="00124C06"/>
    <w:rsid w:val="00127F3C"/>
    <w:rsid w:val="00132B8D"/>
    <w:rsid w:val="001345C2"/>
    <w:rsid w:val="0013636E"/>
    <w:rsid w:val="00137A2D"/>
    <w:rsid w:val="001417C3"/>
    <w:rsid w:val="001421E6"/>
    <w:rsid w:val="00143EE1"/>
    <w:rsid w:val="0014521C"/>
    <w:rsid w:val="00145232"/>
    <w:rsid w:val="00146225"/>
    <w:rsid w:val="00146A22"/>
    <w:rsid w:val="0014749B"/>
    <w:rsid w:val="001530DA"/>
    <w:rsid w:val="00161EBB"/>
    <w:rsid w:val="00162C3F"/>
    <w:rsid w:val="001632EC"/>
    <w:rsid w:val="001648A9"/>
    <w:rsid w:val="00171EEB"/>
    <w:rsid w:val="00172DF3"/>
    <w:rsid w:val="00173A47"/>
    <w:rsid w:val="00176438"/>
    <w:rsid w:val="00181940"/>
    <w:rsid w:val="00181995"/>
    <w:rsid w:val="001826EF"/>
    <w:rsid w:val="00183038"/>
    <w:rsid w:val="0018345D"/>
    <w:rsid w:val="00185C36"/>
    <w:rsid w:val="00190E46"/>
    <w:rsid w:val="001915CA"/>
    <w:rsid w:val="00194132"/>
    <w:rsid w:val="00195EB0"/>
    <w:rsid w:val="001A608B"/>
    <w:rsid w:val="001A79FD"/>
    <w:rsid w:val="001B0B52"/>
    <w:rsid w:val="001B0BDE"/>
    <w:rsid w:val="001B0CE7"/>
    <w:rsid w:val="001B2F3B"/>
    <w:rsid w:val="001B3CE4"/>
    <w:rsid w:val="001B4882"/>
    <w:rsid w:val="001B6103"/>
    <w:rsid w:val="001C2DAA"/>
    <w:rsid w:val="001C477E"/>
    <w:rsid w:val="001C58CB"/>
    <w:rsid w:val="001C7830"/>
    <w:rsid w:val="001D1CA2"/>
    <w:rsid w:val="001D2D6D"/>
    <w:rsid w:val="001D5455"/>
    <w:rsid w:val="001D5691"/>
    <w:rsid w:val="001D582F"/>
    <w:rsid w:val="001D64E1"/>
    <w:rsid w:val="001D77A0"/>
    <w:rsid w:val="001E024B"/>
    <w:rsid w:val="001E4401"/>
    <w:rsid w:val="001F01F4"/>
    <w:rsid w:val="001F0AFA"/>
    <w:rsid w:val="001F1338"/>
    <w:rsid w:val="001F1E35"/>
    <w:rsid w:val="001F4331"/>
    <w:rsid w:val="002002F8"/>
    <w:rsid w:val="002008F5"/>
    <w:rsid w:val="002039FA"/>
    <w:rsid w:val="0020457D"/>
    <w:rsid w:val="0021056B"/>
    <w:rsid w:val="00211410"/>
    <w:rsid w:val="00214FCB"/>
    <w:rsid w:val="002151DA"/>
    <w:rsid w:val="00224812"/>
    <w:rsid w:val="0022484A"/>
    <w:rsid w:val="00224884"/>
    <w:rsid w:val="0022662C"/>
    <w:rsid w:val="00230BA1"/>
    <w:rsid w:val="00230DA5"/>
    <w:rsid w:val="002317E6"/>
    <w:rsid w:val="002331AB"/>
    <w:rsid w:val="00237875"/>
    <w:rsid w:val="002429A4"/>
    <w:rsid w:val="00243FB8"/>
    <w:rsid w:val="00246D27"/>
    <w:rsid w:val="00247577"/>
    <w:rsid w:val="00250D94"/>
    <w:rsid w:val="002512B6"/>
    <w:rsid w:val="0025150F"/>
    <w:rsid w:val="002564A4"/>
    <w:rsid w:val="00256A10"/>
    <w:rsid w:val="00261A04"/>
    <w:rsid w:val="00261F20"/>
    <w:rsid w:val="0026245C"/>
    <w:rsid w:val="002627E9"/>
    <w:rsid w:val="0026437C"/>
    <w:rsid w:val="002654C5"/>
    <w:rsid w:val="0026733E"/>
    <w:rsid w:val="00271447"/>
    <w:rsid w:val="002714C3"/>
    <w:rsid w:val="00271EE2"/>
    <w:rsid w:val="00275AC9"/>
    <w:rsid w:val="00283750"/>
    <w:rsid w:val="00283F77"/>
    <w:rsid w:val="002859A7"/>
    <w:rsid w:val="00291650"/>
    <w:rsid w:val="00294703"/>
    <w:rsid w:val="00295585"/>
    <w:rsid w:val="002A2EAC"/>
    <w:rsid w:val="002A4304"/>
    <w:rsid w:val="002A4FD7"/>
    <w:rsid w:val="002A5B8F"/>
    <w:rsid w:val="002A61D1"/>
    <w:rsid w:val="002B26FD"/>
    <w:rsid w:val="002B3C42"/>
    <w:rsid w:val="002B3F2D"/>
    <w:rsid w:val="002B5D36"/>
    <w:rsid w:val="002B5F2A"/>
    <w:rsid w:val="002B5F4C"/>
    <w:rsid w:val="002C0E1B"/>
    <w:rsid w:val="002D03C5"/>
    <w:rsid w:val="002D07B4"/>
    <w:rsid w:val="002D0875"/>
    <w:rsid w:val="002D1F86"/>
    <w:rsid w:val="002D2AE0"/>
    <w:rsid w:val="002D5358"/>
    <w:rsid w:val="002D5612"/>
    <w:rsid w:val="002E20DA"/>
    <w:rsid w:val="002E2390"/>
    <w:rsid w:val="002E3E0A"/>
    <w:rsid w:val="002E4C31"/>
    <w:rsid w:val="002E4ECD"/>
    <w:rsid w:val="002F1CD0"/>
    <w:rsid w:val="002F5805"/>
    <w:rsid w:val="002F689C"/>
    <w:rsid w:val="002F79CD"/>
    <w:rsid w:val="00301CB6"/>
    <w:rsid w:val="003045C4"/>
    <w:rsid w:val="00304EE8"/>
    <w:rsid w:val="0031133C"/>
    <w:rsid w:val="00312637"/>
    <w:rsid w:val="00321EDA"/>
    <w:rsid w:val="00324D3C"/>
    <w:rsid w:val="0033059E"/>
    <w:rsid w:val="00331264"/>
    <w:rsid w:val="0033242C"/>
    <w:rsid w:val="00333E6B"/>
    <w:rsid w:val="0034112F"/>
    <w:rsid w:val="00345AAF"/>
    <w:rsid w:val="00347290"/>
    <w:rsid w:val="00351B39"/>
    <w:rsid w:val="00353F89"/>
    <w:rsid w:val="00354CD0"/>
    <w:rsid w:val="00356718"/>
    <w:rsid w:val="00357843"/>
    <w:rsid w:val="00360CB7"/>
    <w:rsid w:val="00363047"/>
    <w:rsid w:val="00364793"/>
    <w:rsid w:val="00365CE1"/>
    <w:rsid w:val="00366525"/>
    <w:rsid w:val="003833A8"/>
    <w:rsid w:val="00383926"/>
    <w:rsid w:val="00384140"/>
    <w:rsid w:val="00397E10"/>
    <w:rsid w:val="003A26D9"/>
    <w:rsid w:val="003B0053"/>
    <w:rsid w:val="003B1F69"/>
    <w:rsid w:val="003B46BA"/>
    <w:rsid w:val="003B4C85"/>
    <w:rsid w:val="003B7331"/>
    <w:rsid w:val="003C09CA"/>
    <w:rsid w:val="003C3EA3"/>
    <w:rsid w:val="003C4A4A"/>
    <w:rsid w:val="003C5926"/>
    <w:rsid w:val="003D06BF"/>
    <w:rsid w:val="003D528B"/>
    <w:rsid w:val="003D6C9E"/>
    <w:rsid w:val="003D741F"/>
    <w:rsid w:val="003E0F4A"/>
    <w:rsid w:val="003E29F1"/>
    <w:rsid w:val="003E2D43"/>
    <w:rsid w:val="003E31D3"/>
    <w:rsid w:val="003F0A78"/>
    <w:rsid w:val="003F0FA3"/>
    <w:rsid w:val="003F144A"/>
    <w:rsid w:val="003F5B79"/>
    <w:rsid w:val="00400CA4"/>
    <w:rsid w:val="00400E25"/>
    <w:rsid w:val="004026E3"/>
    <w:rsid w:val="004104E1"/>
    <w:rsid w:val="00412714"/>
    <w:rsid w:val="00427F67"/>
    <w:rsid w:val="00431655"/>
    <w:rsid w:val="0043227C"/>
    <w:rsid w:val="00433CCC"/>
    <w:rsid w:val="004358B5"/>
    <w:rsid w:val="00436BDF"/>
    <w:rsid w:val="0043735A"/>
    <w:rsid w:val="0044067F"/>
    <w:rsid w:val="00440A92"/>
    <w:rsid w:val="004412C7"/>
    <w:rsid w:val="00441F9F"/>
    <w:rsid w:val="0044580E"/>
    <w:rsid w:val="004510DB"/>
    <w:rsid w:val="004558CF"/>
    <w:rsid w:val="004567A8"/>
    <w:rsid w:val="00457688"/>
    <w:rsid w:val="0046198B"/>
    <w:rsid w:val="0046596C"/>
    <w:rsid w:val="00471C9A"/>
    <w:rsid w:val="0048015F"/>
    <w:rsid w:val="00481306"/>
    <w:rsid w:val="004841AC"/>
    <w:rsid w:val="0049106D"/>
    <w:rsid w:val="00491619"/>
    <w:rsid w:val="004928E5"/>
    <w:rsid w:val="00495C34"/>
    <w:rsid w:val="00495C3A"/>
    <w:rsid w:val="004961CA"/>
    <w:rsid w:val="0049647E"/>
    <w:rsid w:val="00496D58"/>
    <w:rsid w:val="00497ABB"/>
    <w:rsid w:val="00497BB8"/>
    <w:rsid w:val="004A1A5B"/>
    <w:rsid w:val="004A5954"/>
    <w:rsid w:val="004A5C10"/>
    <w:rsid w:val="004A7A3C"/>
    <w:rsid w:val="004A7A87"/>
    <w:rsid w:val="004A7ADA"/>
    <w:rsid w:val="004B053A"/>
    <w:rsid w:val="004B3485"/>
    <w:rsid w:val="004B3491"/>
    <w:rsid w:val="004B3FC8"/>
    <w:rsid w:val="004B475D"/>
    <w:rsid w:val="004B5A98"/>
    <w:rsid w:val="004C4470"/>
    <w:rsid w:val="004C4881"/>
    <w:rsid w:val="004C6484"/>
    <w:rsid w:val="004D0B95"/>
    <w:rsid w:val="004D1B2A"/>
    <w:rsid w:val="004D27C8"/>
    <w:rsid w:val="004D3C2D"/>
    <w:rsid w:val="004D59ED"/>
    <w:rsid w:val="004D68A7"/>
    <w:rsid w:val="004E0D14"/>
    <w:rsid w:val="004E1E96"/>
    <w:rsid w:val="004E43F1"/>
    <w:rsid w:val="004E536A"/>
    <w:rsid w:val="004E68D0"/>
    <w:rsid w:val="004F033A"/>
    <w:rsid w:val="004F0807"/>
    <w:rsid w:val="004F2F63"/>
    <w:rsid w:val="0050614A"/>
    <w:rsid w:val="00510C23"/>
    <w:rsid w:val="005152A3"/>
    <w:rsid w:val="005165F4"/>
    <w:rsid w:val="005169AE"/>
    <w:rsid w:val="005211BA"/>
    <w:rsid w:val="005249E8"/>
    <w:rsid w:val="00533CE9"/>
    <w:rsid w:val="00537215"/>
    <w:rsid w:val="00537D0A"/>
    <w:rsid w:val="00541750"/>
    <w:rsid w:val="00541C90"/>
    <w:rsid w:val="00543B8F"/>
    <w:rsid w:val="00546D43"/>
    <w:rsid w:val="005476BB"/>
    <w:rsid w:val="00550EAC"/>
    <w:rsid w:val="00553C14"/>
    <w:rsid w:val="00555186"/>
    <w:rsid w:val="00556038"/>
    <w:rsid w:val="00557B4C"/>
    <w:rsid w:val="005629C4"/>
    <w:rsid w:val="0056332F"/>
    <w:rsid w:val="005639E1"/>
    <w:rsid w:val="00566E83"/>
    <w:rsid w:val="005708F1"/>
    <w:rsid w:val="0057397A"/>
    <w:rsid w:val="00573F78"/>
    <w:rsid w:val="00582464"/>
    <w:rsid w:val="005865F7"/>
    <w:rsid w:val="0058743A"/>
    <w:rsid w:val="00587864"/>
    <w:rsid w:val="005924A6"/>
    <w:rsid w:val="005937C9"/>
    <w:rsid w:val="00594417"/>
    <w:rsid w:val="0059471A"/>
    <w:rsid w:val="005965F4"/>
    <w:rsid w:val="00597FEF"/>
    <w:rsid w:val="005A0E29"/>
    <w:rsid w:val="005A79CE"/>
    <w:rsid w:val="005A7B6C"/>
    <w:rsid w:val="005B06FC"/>
    <w:rsid w:val="005B15AA"/>
    <w:rsid w:val="005B2635"/>
    <w:rsid w:val="005B3C73"/>
    <w:rsid w:val="005B583D"/>
    <w:rsid w:val="005C3376"/>
    <w:rsid w:val="005C4A33"/>
    <w:rsid w:val="005D10E9"/>
    <w:rsid w:val="005D7178"/>
    <w:rsid w:val="005D7259"/>
    <w:rsid w:val="005E02B0"/>
    <w:rsid w:val="005E0795"/>
    <w:rsid w:val="005E08BC"/>
    <w:rsid w:val="005E424B"/>
    <w:rsid w:val="005E7357"/>
    <w:rsid w:val="005F1E52"/>
    <w:rsid w:val="005F1EC9"/>
    <w:rsid w:val="005F5ABB"/>
    <w:rsid w:val="005F6075"/>
    <w:rsid w:val="00600C6D"/>
    <w:rsid w:val="00604B94"/>
    <w:rsid w:val="006071B1"/>
    <w:rsid w:val="00613766"/>
    <w:rsid w:val="00613A4A"/>
    <w:rsid w:val="006141F7"/>
    <w:rsid w:val="00614E7C"/>
    <w:rsid w:val="00615E46"/>
    <w:rsid w:val="00616018"/>
    <w:rsid w:val="00622EE5"/>
    <w:rsid w:val="00623FE2"/>
    <w:rsid w:val="00626362"/>
    <w:rsid w:val="006264DF"/>
    <w:rsid w:val="006345C4"/>
    <w:rsid w:val="006352D0"/>
    <w:rsid w:val="00635538"/>
    <w:rsid w:val="00636251"/>
    <w:rsid w:val="00637D88"/>
    <w:rsid w:val="0064033B"/>
    <w:rsid w:val="00644F9D"/>
    <w:rsid w:val="00645CDF"/>
    <w:rsid w:val="00647B05"/>
    <w:rsid w:val="00647CC4"/>
    <w:rsid w:val="00650514"/>
    <w:rsid w:val="00651817"/>
    <w:rsid w:val="00652694"/>
    <w:rsid w:val="00655C7B"/>
    <w:rsid w:val="00656595"/>
    <w:rsid w:val="006571B8"/>
    <w:rsid w:val="00661051"/>
    <w:rsid w:val="00662B59"/>
    <w:rsid w:val="00663062"/>
    <w:rsid w:val="0066309D"/>
    <w:rsid w:val="00664E2F"/>
    <w:rsid w:val="00666413"/>
    <w:rsid w:val="00666751"/>
    <w:rsid w:val="00666F86"/>
    <w:rsid w:val="00667CC2"/>
    <w:rsid w:val="0067182C"/>
    <w:rsid w:val="00671AB6"/>
    <w:rsid w:val="00672F11"/>
    <w:rsid w:val="00674F31"/>
    <w:rsid w:val="00675AF4"/>
    <w:rsid w:val="006766D8"/>
    <w:rsid w:val="00677B1E"/>
    <w:rsid w:val="006841B2"/>
    <w:rsid w:val="006857A1"/>
    <w:rsid w:val="00686579"/>
    <w:rsid w:val="00690015"/>
    <w:rsid w:val="0069074C"/>
    <w:rsid w:val="00690A15"/>
    <w:rsid w:val="00697562"/>
    <w:rsid w:val="006A2AF9"/>
    <w:rsid w:val="006A36B2"/>
    <w:rsid w:val="006A3AFC"/>
    <w:rsid w:val="006A3C75"/>
    <w:rsid w:val="006A3D16"/>
    <w:rsid w:val="006A42D8"/>
    <w:rsid w:val="006B4BE6"/>
    <w:rsid w:val="006B5A6C"/>
    <w:rsid w:val="006C1030"/>
    <w:rsid w:val="006C5BD1"/>
    <w:rsid w:val="006C6672"/>
    <w:rsid w:val="006D2F94"/>
    <w:rsid w:val="006D356E"/>
    <w:rsid w:val="006E0E73"/>
    <w:rsid w:val="006E250D"/>
    <w:rsid w:val="006E4103"/>
    <w:rsid w:val="006E6BC6"/>
    <w:rsid w:val="006F060B"/>
    <w:rsid w:val="006F52CF"/>
    <w:rsid w:val="006F563D"/>
    <w:rsid w:val="006F7982"/>
    <w:rsid w:val="006F7ADE"/>
    <w:rsid w:val="00701BB8"/>
    <w:rsid w:val="00701C1F"/>
    <w:rsid w:val="00703E71"/>
    <w:rsid w:val="00707840"/>
    <w:rsid w:val="0071146C"/>
    <w:rsid w:val="00711571"/>
    <w:rsid w:val="00712D33"/>
    <w:rsid w:val="0071359F"/>
    <w:rsid w:val="00713D05"/>
    <w:rsid w:val="007173A9"/>
    <w:rsid w:val="007208B2"/>
    <w:rsid w:val="007216CB"/>
    <w:rsid w:val="00721ECA"/>
    <w:rsid w:val="007222A9"/>
    <w:rsid w:val="00730BCF"/>
    <w:rsid w:val="00731C73"/>
    <w:rsid w:val="007323BD"/>
    <w:rsid w:val="00732B71"/>
    <w:rsid w:val="00737754"/>
    <w:rsid w:val="00737F4D"/>
    <w:rsid w:val="00737FCE"/>
    <w:rsid w:val="007425B1"/>
    <w:rsid w:val="00746B8C"/>
    <w:rsid w:val="00751E95"/>
    <w:rsid w:val="00753D0A"/>
    <w:rsid w:val="00754486"/>
    <w:rsid w:val="0075478D"/>
    <w:rsid w:val="00756B19"/>
    <w:rsid w:val="00756E93"/>
    <w:rsid w:val="00760A99"/>
    <w:rsid w:val="00765128"/>
    <w:rsid w:val="00774E98"/>
    <w:rsid w:val="00777222"/>
    <w:rsid w:val="00782D4F"/>
    <w:rsid w:val="0078766B"/>
    <w:rsid w:val="00794D9A"/>
    <w:rsid w:val="007B5741"/>
    <w:rsid w:val="007B7337"/>
    <w:rsid w:val="007C1352"/>
    <w:rsid w:val="007C4496"/>
    <w:rsid w:val="007C5755"/>
    <w:rsid w:val="007C5EF1"/>
    <w:rsid w:val="007C6AC2"/>
    <w:rsid w:val="007C7788"/>
    <w:rsid w:val="007D112C"/>
    <w:rsid w:val="007D3A13"/>
    <w:rsid w:val="007E0EEC"/>
    <w:rsid w:val="007E1A98"/>
    <w:rsid w:val="007E2D90"/>
    <w:rsid w:val="007E5E81"/>
    <w:rsid w:val="007E7160"/>
    <w:rsid w:val="007F14B2"/>
    <w:rsid w:val="007F1C1A"/>
    <w:rsid w:val="007F4D69"/>
    <w:rsid w:val="007F6844"/>
    <w:rsid w:val="007F707A"/>
    <w:rsid w:val="007F7799"/>
    <w:rsid w:val="00800212"/>
    <w:rsid w:val="00801015"/>
    <w:rsid w:val="00801538"/>
    <w:rsid w:val="00804679"/>
    <w:rsid w:val="00805D42"/>
    <w:rsid w:val="00806B9C"/>
    <w:rsid w:val="00810672"/>
    <w:rsid w:val="00812F10"/>
    <w:rsid w:val="00813FB2"/>
    <w:rsid w:val="00815495"/>
    <w:rsid w:val="0082197C"/>
    <w:rsid w:val="00824086"/>
    <w:rsid w:val="0082566A"/>
    <w:rsid w:val="0082592C"/>
    <w:rsid w:val="00826A07"/>
    <w:rsid w:val="00833A30"/>
    <w:rsid w:val="00834F9C"/>
    <w:rsid w:val="00836F78"/>
    <w:rsid w:val="00837738"/>
    <w:rsid w:val="00842B98"/>
    <w:rsid w:val="00842C00"/>
    <w:rsid w:val="00844A86"/>
    <w:rsid w:val="00844E07"/>
    <w:rsid w:val="00853395"/>
    <w:rsid w:val="0085516B"/>
    <w:rsid w:val="00855B38"/>
    <w:rsid w:val="008567DB"/>
    <w:rsid w:val="00856BAD"/>
    <w:rsid w:val="00856C9C"/>
    <w:rsid w:val="00863AAF"/>
    <w:rsid w:val="00867FC7"/>
    <w:rsid w:val="00872D0D"/>
    <w:rsid w:val="00873ADB"/>
    <w:rsid w:val="00874B50"/>
    <w:rsid w:val="00875935"/>
    <w:rsid w:val="00877DEE"/>
    <w:rsid w:val="008805AC"/>
    <w:rsid w:val="00880928"/>
    <w:rsid w:val="0088094D"/>
    <w:rsid w:val="00880A6D"/>
    <w:rsid w:val="00881CE6"/>
    <w:rsid w:val="00885C14"/>
    <w:rsid w:val="00890FD3"/>
    <w:rsid w:val="008A11AD"/>
    <w:rsid w:val="008A16B5"/>
    <w:rsid w:val="008A44E7"/>
    <w:rsid w:val="008A7C52"/>
    <w:rsid w:val="008B0905"/>
    <w:rsid w:val="008B5BDC"/>
    <w:rsid w:val="008B698C"/>
    <w:rsid w:val="008C003C"/>
    <w:rsid w:val="008D1975"/>
    <w:rsid w:val="008D2CA2"/>
    <w:rsid w:val="008D380E"/>
    <w:rsid w:val="008E05F1"/>
    <w:rsid w:val="008E7BC4"/>
    <w:rsid w:val="008F0EA7"/>
    <w:rsid w:val="008F3685"/>
    <w:rsid w:val="00903A4D"/>
    <w:rsid w:val="00906B6E"/>
    <w:rsid w:val="00906C26"/>
    <w:rsid w:val="00915F52"/>
    <w:rsid w:val="0091611F"/>
    <w:rsid w:val="00917B4B"/>
    <w:rsid w:val="00920BE8"/>
    <w:rsid w:val="00922F61"/>
    <w:rsid w:val="009244DC"/>
    <w:rsid w:val="00924BBD"/>
    <w:rsid w:val="00926B71"/>
    <w:rsid w:val="0092717F"/>
    <w:rsid w:val="00932206"/>
    <w:rsid w:val="00932E9A"/>
    <w:rsid w:val="00934A81"/>
    <w:rsid w:val="009350C8"/>
    <w:rsid w:val="00940CA9"/>
    <w:rsid w:val="00942D68"/>
    <w:rsid w:val="00943E1D"/>
    <w:rsid w:val="009449CE"/>
    <w:rsid w:val="0094628C"/>
    <w:rsid w:val="0094676B"/>
    <w:rsid w:val="0095218B"/>
    <w:rsid w:val="00953930"/>
    <w:rsid w:val="00955B70"/>
    <w:rsid w:val="00956460"/>
    <w:rsid w:val="00956C8E"/>
    <w:rsid w:val="009608BA"/>
    <w:rsid w:val="00960A13"/>
    <w:rsid w:val="009636A3"/>
    <w:rsid w:val="0097101D"/>
    <w:rsid w:val="009720EE"/>
    <w:rsid w:val="009761B7"/>
    <w:rsid w:val="00977106"/>
    <w:rsid w:val="00981945"/>
    <w:rsid w:val="00984249"/>
    <w:rsid w:val="00984B21"/>
    <w:rsid w:val="009901DB"/>
    <w:rsid w:val="00990B79"/>
    <w:rsid w:val="009919AA"/>
    <w:rsid w:val="00991DEA"/>
    <w:rsid w:val="00995550"/>
    <w:rsid w:val="009960E8"/>
    <w:rsid w:val="00997C95"/>
    <w:rsid w:val="009A1515"/>
    <w:rsid w:val="009A19BC"/>
    <w:rsid w:val="009A6A17"/>
    <w:rsid w:val="009A6C96"/>
    <w:rsid w:val="009B0589"/>
    <w:rsid w:val="009B3500"/>
    <w:rsid w:val="009B5D39"/>
    <w:rsid w:val="009B7281"/>
    <w:rsid w:val="009C3D4A"/>
    <w:rsid w:val="009C3F51"/>
    <w:rsid w:val="009C4BBA"/>
    <w:rsid w:val="009D2C27"/>
    <w:rsid w:val="009D301E"/>
    <w:rsid w:val="009D7B0E"/>
    <w:rsid w:val="009E1A29"/>
    <w:rsid w:val="009E1D3C"/>
    <w:rsid w:val="009E61E8"/>
    <w:rsid w:val="009E6D77"/>
    <w:rsid w:val="009E7C78"/>
    <w:rsid w:val="009F1CE9"/>
    <w:rsid w:val="009F62AB"/>
    <w:rsid w:val="009F7C4D"/>
    <w:rsid w:val="00A02E14"/>
    <w:rsid w:val="00A0448C"/>
    <w:rsid w:val="00A124B9"/>
    <w:rsid w:val="00A12746"/>
    <w:rsid w:val="00A12D2A"/>
    <w:rsid w:val="00A145DC"/>
    <w:rsid w:val="00A14C15"/>
    <w:rsid w:val="00A1546D"/>
    <w:rsid w:val="00A17E8C"/>
    <w:rsid w:val="00A2011F"/>
    <w:rsid w:val="00A20E83"/>
    <w:rsid w:val="00A30F56"/>
    <w:rsid w:val="00A31433"/>
    <w:rsid w:val="00A31911"/>
    <w:rsid w:val="00A41B16"/>
    <w:rsid w:val="00A41E0E"/>
    <w:rsid w:val="00A44FB4"/>
    <w:rsid w:val="00A470C4"/>
    <w:rsid w:val="00A50C2C"/>
    <w:rsid w:val="00A543F9"/>
    <w:rsid w:val="00A551FF"/>
    <w:rsid w:val="00A60254"/>
    <w:rsid w:val="00A613DD"/>
    <w:rsid w:val="00A63FC6"/>
    <w:rsid w:val="00A65C07"/>
    <w:rsid w:val="00A71CC6"/>
    <w:rsid w:val="00A7219B"/>
    <w:rsid w:val="00A730DE"/>
    <w:rsid w:val="00A73B38"/>
    <w:rsid w:val="00A746C7"/>
    <w:rsid w:val="00A75F7D"/>
    <w:rsid w:val="00A764F3"/>
    <w:rsid w:val="00A77249"/>
    <w:rsid w:val="00A813E4"/>
    <w:rsid w:val="00A81D1D"/>
    <w:rsid w:val="00A81E5B"/>
    <w:rsid w:val="00A872B3"/>
    <w:rsid w:val="00A936BB"/>
    <w:rsid w:val="00A93725"/>
    <w:rsid w:val="00A94CE2"/>
    <w:rsid w:val="00A950E7"/>
    <w:rsid w:val="00AA0100"/>
    <w:rsid w:val="00AA4D21"/>
    <w:rsid w:val="00AB1FA0"/>
    <w:rsid w:val="00AB612B"/>
    <w:rsid w:val="00AB630F"/>
    <w:rsid w:val="00AB6C4E"/>
    <w:rsid w:val="00AB789F"/>
    <w:rsid w:val="00AC29C3"/>
    <w:rsid w:val="00AC3361"/>
    <w:rsid w:val="00AC4E64"/>
    <w:rsid w:val="00AD22EB"/>
    <w:rsid w:val="00AD39A2"/>
    <w:rsid w:val="00AD487E"/>
    <w:rsid w:val="00AE3363"/>
    <w:rsid w:val="00AF0D22"/>
    <w:rsid w:val="00AF1117"/>
    <w:rsid w:val="00AF141D"/>
    <w:rsid w:val="00AF2280"/>
    <w:rsid w:val="00AF7F50"/>
    <w:rsid w:val="00B02249"/>
    <w:rsid w:val="00B02F8C"/>
    <w:rsid w:val="00B03D48"/>
    <w:rsid w:val="00B046E4"/>
    <w:rsid w:val="00B0536E"/>
    <w:rsid w:val="00B061C5"/>
    <w:rsid w:val="00B117B4"/>
    <w:rsid w:val="00B12BBA"/>
    <w:rsid w:val="00B251F7"/>
    <w:rsid w:val="00B300D7"/>
    <w:rsid w:val="00B31E64"/>
    <w:rsid w:val="00B3593D"/>
    <w:rsid w:val="00B359E0"/>
    <w:rsid w:val="00B36886"/>
    <w:rsid w:val="00B36F69"/>
    <w:rsid w:val="00B401B3"/>
    <w:rsid w:val="00B41FB7"/>
    <w:rsid w:val="00B424DA"/>
    <w:rsid w:val="00B4355F"/>
    <w:rsid w:val="00B46EA0"/>
    <w:rsid w:val="00B47612"/>
    <w:rsid w:val="00B50370"/>
    <w:rsid w:val="00B53E12"/>
    <w:rsid w:val="00B5593F"/>
    <w:rsid w:val="00B55B95"/>
    <w:rsid w:val="00B56241"/>
    <w:rsid w:val="00B57716"/>
    <w:rsid w:val="00B5776C"/>
    <w:rsid w:val="00B64CD6"/>
    <w:rsid w:val="00B654E5"/>
    <w:rsid w:val="00B714A9"/>
    <w:rsid w:val="00B73D3B"/>
    <w:rsid w:val="00B759DA"/>
    <w:rsid w:val="00B7672B"/>
    <w:rsid w:val="00B77847"/>
    <w:rsid w:val="00B77F9B"/>
    <w:rsid w:val="00B808AB"/>
    <w:rsid w:val="00B8090E"/>
    <w:rsid w:val="00B824FF"/>
    <w:rsid w:val="00B829CE"/>
    <w:rsid w:val="00B83521"/>
    <w:rsid w:val="00B8396A"/>
    <w:rsid w:val="00B84877"/>
    <w:rsid w:val="00B86591"/>
    <w:rsid w:val="00B90251"/>
    <w:rsid w:val="00B91303"/>
    <w:rsid w:val="00B92EB6"/>
    <w:rsid w:val="00B9379E"/>
    <w:rsid w:val="00B93E51"/>
    <w:rsid w:val="00B94D1A"/>
    <w:rsid w:val="00BA5481"/>
    <w:rsid w:val="00BA7F48"/>
    <w:rsid w:val="00BB0057"/>
    <w:rsid w:val="00BB3439"/>
    <w:rsid w:val="00BB366F"/>
    <w:rsid w:val="00BB442D"/>
    <w:rsid w:val="00BB56A5"/>
    <w:rsid w:val="00BB7453"/>
    <w:rsid w:val="00BC17FF"/>
    <w:rsid w:val="00BC56F8"/>
    <w:rsid w:val="00BC5F81"/>
    <w:rsid w:val="00BE07CA"/>
    <w:rsid w:val="00BE7009"/>
    <w:rsid w:val="00BE7DE6"/>
    <w:rsid w:val="00BF2228"/>
    <w:rsid w:val="00BF371F"/>
    <w:rsid w:val="00BF42BE"/>
    <w:rsid w:val="00C00296"/>
    <w:rsid w:val="00C00360"/>
    <w:rsid w:val="00C0080D"/>
    <w:rsid w:val="00C03ABD"/>
    <w:rsid w:val="00C0506C"/>
    <w:rsid w:val="00C107E8"/>
    <w:rsid w:val="00C12F18"/>
    <w:rsid w:val="00C14699"/>
    <w:rsid w:val="00C1472F"/>
    <w:rsid w:val="00C21CF7"/>
    <w:rsid w:val="00C223A3"/>
    <w:rsid w:val="00C24D53"/>
    <w:rsid w:val="00C24E2A"/>
    <w:rsid w:val="00C250AC"/>
    <w:rsid w:val="00C26446"/>
    <w:rsid w:val="00C266E9"/>
    <w:rsid w:val="00C30830"/>
    <w:rsid w:val="00C368FB"/>
    <w:rsid w:val="00C41527"/>
    <w:rsid w:val="00C42381"/>
    <w:rsid w:val="00C43A16"/>
    <w:rsid w:val="00C45836"/>
    <w:rsid w:val="00C458D6"/>
    <w:rsid w:val="00C47CD9"/>
    <w:rsid w:val="00C5274B"/>
    <w:rsid w:val="00C52980"/>
    <w:rsid w:val="00C54762"/>
    <w:rsid w:val="00C549BB"/>
    <w:rsid w:val="00C553DF"/>
    <w:rsid w:val="00C6100A"/>
    <w:rsid w:val="00C6120F"/>
    <w:rsid w:val="00C61727"/>
    <w:rsid w:val="00C62F7D"/>
    <w:rsid w:val="00C63151"/>
    <w:rsid w:val="00C65579"/>
    <w:rsid w:val="00C70801"/>
    <w:rsid w:val="00C742DD"/>
    <w:rsid w:val="00C8069F"/>
    <w:rsid w:val="00C81E99"/>
    <w:rsid w:val="00C83335"/>
    <w:rsid w:val="00C90655"/>
    <w:rsid w:val="00C90A18"/>
    <w:rsid w:val="00C910C7"/>
    <w:rsid w:val="00C912E9"/>
    <w:rsid w:val="00C93587"/>
    <w:rsid w:val="00CA00F3"/>
    <w:rsid w:val="00CA1A22"/>
    <w:rsid w:val="00CB04F0"/>
    <w:rsid w:val="00CB2FEB"/>
    <w:rsid w:val="00CC4D99"/>
    <w:rsid w:val="00CC5A53"/>
    <w:rsid w:val="00CC79D5"/>
    <w:rsid w:val="00CD0E09"/>
    <w:rsid w:val="00CD1016"/>
    <w:rsid w:val="00CD1F60"/>
    <w:rsid w:val="00CD2505"/>
    <w:rsid w:val="00CD36B1"/>
    <w:rsid w:val="00CD38A7"/>
    <w:rsid w:val="00CD4B3C"/>
    <w:rsid w:val="00CD5AA4"/>
    <w:rsid w:val="00CD5F8E"/>
    <w:rsid w:val="00CD6DB5"/>
    <w:rsid w:val="00CD731B"/>
    <w:rsid w:val="00CE08C0"/>
    <w:rsid w:val="00CE4465"/>
    <w:rsid w:val="00CE4622"/>
    <w:rsid w:val="00CE56D5"/>
    <w:rsid w:val="00CE59BB"/>
    <w:rsid w:val="00CF38FE"/>
    <w:rsid w:val="00CF4E86"/>
    <w:rsid w:val="00CF4FDE"/>
    <w:rsid w:val="00CF7395"/>
    <w:rsid w:val="00D00A7E"/>
    <w:rsid w:val="00D01F6F"/>
    <w:rsid w:val="00D020FF"/>
    <w:rsid w:val="00D04899"/>
    <w:rsid w:val="00D051D9"/>
    <w:rsid w:val="00D0550C"/>
    <w:rsid w:val="00D0558A"/>
    <w:rsid w:val="00D06259"/>
    <w:rsid w:val="00D10D37"/>
    <w:rsid w:val="00D16C18"/>
    <w:rsid w:val="00D2019D"/>
    <w:rsid w:val="00D23A0F"/>
    <w:rsid w:val="00D24434"/>
    <w:rsid w:val="00D25065"/>
    <w:rsid w:val="00D27276"/>
    <w:rsid w:val="00D317AA"/>
    <w:rsid w:val="00D31932"/>
    <w:rsid w:val="00D36CA1"/>
    <w:rsid w:val="00D37891"/>
    <w:rsid w:val="00D4319F"/>
    <w:rsid w:val="00D46EC0"/>
    <w:rsid w:val="00D51389"/>
    <w:rsid w:val="00D5541B"/>
    <w:rsid w:val="00D64698"/>
    <w:rsid w:val="00D65634"/>
    <w:rsid w:val="00D66126"/>
    <w:rsid w:val="00D673E3"/>
    <w:rsid w:val="00D6793A"/>
    <w:rsid w:val="00D74534"/>
    <w:rsid w:val="00D85733"/>
    <w:rsid w:val="00D866CC"/>
    <w:rsid w:val="00D87279"/>
    <w:rsid w:val="00D94574"/>
    <w:rsid w:val="00D96E0A"/>
    <w:rsid w:val="00DA035B"/>
    <w:rsid w:val="00DA0516"/>
    <w:rsid w:val="00DA08E6"/>
    <w:rsid w:val="00DA306E"/>
    <w:rsid w:val="00DA3905"/>
    <w:rsid w:val="00DA4560"/>
    <w:rsid w:val="00DA58FC"/>
    <w:rsid w:val="00DA7272"/>
    <w:rsid w:val="00DB086A"/>
    <w:rsid w:val="00DB0E9B"/>
    <w:rsid w:val="00DB15D8"/>
    <w:rsid w:val="00DB16D0"/>
    <w:rsid w:val="00DB1A3D"/>
    <w:rsid w:val="00DC2F19"/>
    <w:rsid w:val="00DC36FC"/>
    <w:rsid w:val="00DC4530"/>
    <w:rsid w:val="00DC67DB"/>
    <w:rsid w:val="00DD0BBB"/>
    <w:rsid w:val="00DD2C9E"/>
    <w:rsid w:val="00DD2EC8"/>
    <w:rsid w:val="00DD31DB"/>
    <w:rsid w:val="00DD4E04"/>
    <w:rsid w:val="00DD695F"/>
    <w:rsid w:val="00DD6E13"/>
    <w:rsid w:val="00DD7A18"/>
    <w:rsid w:val="00DE016E"/>
    <w:rsid w:val="00DE188D"/>
    <w:rsid w:val="00DE418C"/>
    <w:rsid w:val="00DE690A"/>
    <w:rsid w:val="00DF0673"/>
    <w:rsid w:val="00DF1428"/>
    <w:rsid w:val="00DF76F9"/>
    <w:rsid w:val="00E02402"/>
    <w:rsid w:val="00E042E1"/>
    <w:rsid w:val="00E07D2A"/>
    <w:rsid w:val="00E130E6"/>
    <w:rsid w:val="00E16771"/>
    <w:rsid w:val="00E17D7B"/>
    <w:rsid w:val="00E20C09"/>
    <w:rsid w:val="00E235F6"/>
    <w:rsid w:val="00E2477F"/>
    <w:rsid w:val="00E24D93"/>
    <w:rsid w:val="00E26441"/>
    <w:rsid w:val="00E26DD8"/>
    <w:rsid w:val="00E3172A"/>
    <w:rsid w:val="00E31A9D"/>
    <w:rsid w:val="00E32C03"/>
    <w:rsid w:val="00E33CEF"/>
    <w:rsid w:val="00E374BD"/>
    <w:rsid w:val="00E40AE8"/>
    <w:rsid w:val="00E42DDB"/>
    <w:rsid w:val="00E42F98"/>
    <w:rsid w:val="00E473FA"/>
    <w:rsid w:val="00E50EF6"/>
    <w:rsid w:val="00E51444"/>
    <w:rsid w:val="00E51C0D"/>
    <w:rsid w:val="00E5374F"/>
    <w:rsid w:val="00E5488D"/>
    <w:rsid w:val="00E56636"/>
    <w:rsid w:val="00E578B2"/>
    <w:rsid w:val="00E61040"/>
    <w:rsid w:val="00E628AB"/>
    <w:rsid w:val="00E63CAE"/>
    <w:rsid w:val="00E64FF4"/>
    <w:rsid w:val="00E65BBB"/>
    <w:rsid w:val="00E67040"/>
    <w:rsid w:val="00E70165"/>
    <w:rsid w:val="00E70676"/>
    <w:rsid w:val="00E70A67"/>
    <w:rsid w:val="00E71523"/>
    <w:rsid w:val="00E726BB"/>
    <w:rsid w:val="00E7437E"/>
    <w:rsid w:val="00E75728"/>
    <w:rsid w:val="00E75EC2"/>
    <w:rsid w:val="00E76707"/>
    <w:rsid w:val="00E82345"/>
    <w:rsid w:val="00E84051"/>
    <w:rsid w:val="00E907F8"/>
    <w:rsid w:val="00E917F7"/>
    <w:rsid w:val="00E93A24"/>
    <w:rsid w:val="00E952D0"/>
    <w:rsid w:val="00E96BA4"/>
    <w:rsid w:val="00EA05C3"/>
    <w:rsid w:val="00EA14EC"/>
    <w:rsid w:val="00EA32D0"/>
    <w:rsid w:val="00EA6374"/>
    <w:rsid w:val="00EA63C1"/>
    <w:rsid w:val="00EB29CD"/>
    <w:rsid w:val="00EB3280"/>
    <w:rsid w:val="00EB3FBA"/>
    <w:rsid w:val="00EB73D3"/>
    <w:rsid w:val="00EC0DD8"/>
    <w:rsid w:val="00EC0E4D"/>
    <w:rsid w:val="00EC0FDA"/>
    <w:rsid w:val="00EC20B8"/>
    <w:rsid w:val="00EC3028"/>
    <w:rsid w:val="00EC5102"/>
    <w:rsid w:val="00EC63EC"/>
    <w:rsid w:val="00EC7C9D"/>
    <w:rsid w:val="00ED50BD"/>
    <w:rsid w:val="00ED5A5B"/>
    <w:rsid w:val="00ED6E79"/>
    <w:rsid w:val="00EE03BC"/>
    <w:rsid w:val="00EE1674"/>
    <w:rsid w:val="00EE24B3"/>
    <w:rsid w:val="00EE2B25"/>
    <w:rsid w:val="00EE4471"/>
    <w:rsid w:val="00EE4D8A"/>
    <w:rsid w:val="00EE69FA"/>
    <w:rsid w:val="00EF050F"/>
    <w:rsid w:val="00EF085B"/>
    <w:rsid w:val="00EF09EE"/>
    <w:rsid w:val="00EF0B3A"/>
    <w:rsid w:val="00F049EB"/>
    <w:rsid w:val="00F0718F"/>
    <w:rsid w:val="00F07E8F"/>
    <w:rsid w:val="00F10323"/>
    <w:rsid w:val="00F11C10"/>
    <w:rsid w:val="00F127A9"/>
    <w:rsid w:val="00F170DC"/>
    <w:rsid w:val="00F21C54"/>
    <w:rsid w:val="00F2358B"/>
    <w:rsid w:val="00F25229"/>
    <w:rsid w:val="00F260A7"/>
    <w:rsid w:val="00F267EC"/>
    <w:rsid w:val="00F27AE4"/>
    <w:rsid w:val="00F317A2"/>
    <w:rsid w:val="00F322C9"/>
    <w:rsid w:val="00F35DE4"/>
    <w:rsid w:val="00F36319"/>
    <w:rsid w:val="00F4239E"/>
    <w:rsid w:val="00F42AD3"/>
    <w:rsid w:val="00F450AD"/>
    <w:rsid w:val="00F531B7"/>
    <w:rsid w:val="00F57A48"/>
    <w:rsid w:val="00F6705D"/>
    <w:rsid w:val="00F67691"/>
    <w:rsid w:val="00F70ED1"/>
    <w:rsid w:val="00F804F8"/>
    <w:rsid w:val="00F80FDC"/>
    <w:rsid w:val="00F81477"/>
    <w:rsid w:val="00F81FF2"/>
    <w:rsid w:val="00F820F5"/>
    <w:rsid w:val="00F8462C"/>
    <w:rsid w:val="00F871B6"/>
    <w:rsid w:val="00F8781C"/>
    <w:rsid w:val="00F92705"/>
    <w:rsid w:val="00F947F3"/>
    <w:rsid w:val="00F95C64"/>
    <w:rsid w:val="00FA1391"/>
    <w:rsid w:val="00FA29ED"/>
    <w:rsid w:val="00FA7794"/>
    <w:rsid w:val="00FB119D"/>
    <w:rsid w:val="00FB21A4"/>
    <w:rsid w:val="00FB303A"/>
    <w:rsid w:val="00FB5572"/>
    <w:rsid w:val="00FC2EE0"/>
    <w:rsid w:val="00FC3D62"/>
    <w:rsid w:val="00FC41DC"/>
    <w:rsid w:val="00FC48D6"/>
    <w:rsid w:val="00FC562C"/>
    <w:rsid w:val="00FC626F"/>
    <w:rsid w:val="00FC7F54"/>
    <w:rsid w:val="00FD1A4E"/>
    <w:rsid w:val="00FD3CE2"/>
    <w:rsid w:val="00FD5CD5"/>
    <w:rsid w:val="00FE103C"/>
    <w:rsid w:val="00FE166D"/>
    <w:rsid w:val="00FE662F"/>
    <w:rsid w:val="00FE6937"/>
    <w:rsid w:val="00FE78BC"/>
    <w:rsid w:val="00FF0FFC"/>
    <w:rsid w:val="00FF14DF"/>
    <w:rsid w:val="00FF3405"/>
    <w:rsid w:val="00FF6D20"/>
    <w:rsid w:val="00FF7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B9A"/>
  <w15:chartTrackingRefBased/>
  <w15:docId w15:val="{6E6E5794-793F-4E18-8AD9-DE754C11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E29F1"/>
    <w:pPr>
      <w:widowControl w:val="0"/>
      <w:autoSpaceDE w:val="0"/>
      <w:autoSpaceDN w:val="0"/>
      <w:spacing w:after="0" w:line="240" w:lineRule="auto"/>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3E29F1"/>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uiPriority w:val="99"/>
    <w:semiHidden/>
    <w:unhideWhenUsed/>
    <w:rsid w:val="003E2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5598</Words>
  <Characters>33591</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kuffelm</dc:creator>
  <cp:keywords/>
  <dc:description/>
  <cp:lastModifiedBy>stasikz</cp:lastModifiedBy>
  <cp:revision>10</cp:revision>
  <dcterms:created xsi:type="dcterms:W3CDTF">2017-12-08T07:51:00Z</dcterms:created>
  <dcterms:modified xsi:type="dcterms:W3CDTF">2017-12-19T11:39:00Z</dcterms:modified>
</cp:coreProperties>
</file>