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108" w:rsidRDefault="00E03108" w:rsidP="009E05FE">
      <w:pPr>
        <w:pStyle w:val="Tekstpodstawowy"/>
        <w:ind w:left="217" w:right="918"/>
        <w:rPr>
          <w:sz w:val="20"/>
        </w:rPr>
      </w:pPr>
    </w:p>
    <w:p w:rsidR="000403F1" w:rsidRDefault="000403F1" w:rsidP="009E05FE">
      <w:pPr>
        <w:pStyle w:val="Tekstpodstawowy"/>
        <w:ind w:left="217" w:right="918"/>
        <w:rPr>
          <w:sz w:val="20"/>
        </w:rPr>
      </w:pPr>
    </w:p>
    <w:p w:rsidR="000403F1" w:rsidRDefault="000403F1" w:rsidP="009E05FE">
      <w:pPr>
        <w:pStyle w:val="Tekstpodstawowy"/>
        <w:ind w:left="217" w:right="918"/>
        <w:rPr>
          <w:sz w:val="20"/>
        </w:rPr>
      </w:pPr>
    </w:p>
    <w:p w:rsidR="000403F1" w:rsidRDefault="000403F1" w:rsidP="009E05FE">
      <w:pPr>
        <w:pStyle w:val="Tekstpodstawowy"/>
        <w:ind w:left="217" w:right="918"/>
        <w:rPr>
          <w:sz w:val="20"/>
        </w:rPr>
      </w:pPr>
    </w:p>
    <w:p w:rsidR="00E03108" w:rsidRDefault="00E03108" w:rsidP="009E05FE">
      <w:pPr>
        <w:pStyle w:val="Tekstpodstawowy"/>
        <w:spacing w:before="1"/>
        <w:ind w:right="918"/>
        <w:rPr>
          <w:sz w:val="8"/>
        </w:rPr>
      </w:pPr>
    </w:p>
    <w:p w:rsidR="00E03108" w:rsidRPr="00300EC5" w:rsidRDefault="000403F1" w:rsidP="00774EB6">
      <w:pPr>
        <w:spacing w:before="93" w:after="6"/>
        <w:ind w:left="216" w:right="918"/>
        <w:rPr>
          <w:b/>
          <w:sz w:val="24"/>
          <w:szCs w:val="24"/>
        </w:rPr>
      </w:pPr>
      <w:r w:rsidRPr="00300EC5">
        <w:rPr>
          <w:b/>
          <w:sz w:val="24"/>
          <w:szCs w:val="24"/>
        </w:rPr>
        <w:t>Oznaczenie sprawy: GKM</w:t>
      </w:r>
      <w:r w:rsidR="009C1002" w:rsidRPr="00300EC5">
        <w:rPr>
          <w:b/>
          <w:sz w:val="24"/>
          <w:szCs w:val="24"/>
        </w:rPr>
        <w:t>.271</w:t>
      </w:r>
      <w:r w:rsidR="00300EC5" w:rsidRPr="00300EC5">
        <w:rPr>
          <w:b/>
          <w:sz w:val="24"/>
          <w:szCs w:val="24"/>
        </w:rPr>
        <w:t>.1.</w:t>
      </w:r>
      <w:r w:rsidR="00AB2E42">
        <w:rPr>
          <w:b/>
          <w:sz w:val="24"/>
          <w:szCs w:val="24"/>
        </w:rPr>
        <w:t>2</w:t>
      </w:r>
      <w:r w:rsidR="00300EC5" w:rsidRPr="00300EC5">
        <w:rPr>
          <w:b/>
          <w:sz w:val="24"/>
          <w:szCs w:val="24"/>
        </w:rPr>
        <w:t>.201</w:t>
      </w:r>
      <w:r w:rsidR="00AB2E42">
        <w:rPr>
          <w:b/>
          <w:sz w:val="24"/>
          <w:szCs w:val="24"/>
        </w:rPr>
        <w:t>8</w:t>
      </w:r>
    </w:p>
    <w:p w:rsidR="000403F1" w:rsidRPr="00300EC5" w:rsidRDefault="000403F1" w:rsidP="009E05FE">
      <w:pPr>
        <w:spacing w:before="93" w:after="6"/>
        <w:ind w:left="216" w:right="918"/>
        <w:rPr>
          <w:b/>
          <w:sz w:val="24"/>
          <w:szCs w:val="24"/>
        </w:rPr>
      </w:pPr>
    </w:p>
    <w:p w:rsidR="00E03108" w:rsidRDefault="000403F1" w:rsidP="009E05FE">
      <w:pPr>
        <w:ind w:left="98" w:right="918"/>
        <w:rPr>
          <w:sz w:val="20"/>
        </w:rPr>
      </w:pPr>
      <w:r>
        <w:rPr>
          <w:spacing w:val="-49"/>
          <w:sz w:val="20"/>
        </w:rPr>
        <w:t xml:space="preserve"> </w:t>
      </w:r>
      <w:r w:rsidR="00CC218D">
        <w:rPr>
          <w:spacing w:val="-49"/>
          <w:sz w:val="20"/>
        </w:rPr>
      </w:r>
      <w:r w:rsidR="00CC218D">
        <w:rPr>
          <w:spacing w:val="-49"/>
          <w:sz w:val="20"/>
        </w:rPr>
        <w:pict>
          <v:shapetype id="_x0000_t202" coordsize="21600,21600" o:spt="202" path="m,l,21600r21600,l21600,xe">
            <v:stroke joinstyle="miter"/>
            <v:path gradientshapeok="t" o:connecttype="rect"/>
          </v:shapetype>
          <v:shape id="_x0000_s1026" type="#_x0000_t202" style="width:462.95pt;height:200.8pt;mso-left-percent:-10001;mso-top-percent:-10001;mso-position-horizontal:absolute;mso-position-horizontal-relative:char;mso-position-vertical:absolute;mso-position-vertical-relative:line;mso-left-percent:-10001;mso-top-percent:-10001" filled="f" strokeweight=".48pt">
            <v:textbox style="mso-next-textbox:#_x0000_s1026" inset="0,0,0,0">
              <w:txbxContent>
                <w:p w:rsidR="00435598" w:rsidRDefault="00435598">
                  <w:pPr>
                    <w:spacing w:before="19" w:line="480" w:lineRule="auto"/>
                    <w:ind w:left="1562" w:right="1522"/>
                    <w:jc w:val="center"/>
                    <w:rPr>
                      <w:rFonts w:ascii="Verdana" w:hAnsi="Verdana"/>
                      <w:sz w:val="20"/>
                    </w:rPr>
                  </w:pPr>
                  <w:r>
                    <w:rPr>
                      <w:rFonts w:ascii="Verdana" w:hAnsi="Verdana"/>
                      <w:sz w:val="20"/>
                    </w:rPr>
                    <w:t>POSTĘPOWANIE O UDZIELENIE ZAMÓWIENIA PUBLICZNEGO NA ROBOTY BUDOWLANE</w:t>
                  </w:r>
                </w:p>
                <w:p w:rsidR="00435598" w:rsidRDefault="00435598">
                  <w:pPr>
                    <w:spacing w:line="243" w:lineRule="exact"/>
                    <w:ind w:left="1583"/>
                    <w:rPr>
                      <w:rFonts w:ascii="Verdana"/>
                      <w:sz w:val="20"/>
                    </w:rPr>
                  </w:pPr>
                  <w:r>
                    <w:rPr>
                      <w:rFonts w:ascii="Verdana"/>
                      <w:sz w:val="20"/>
                    </w:rPr>
                    <w:t>PROWADZONE W TRYBIE PRZETARGU NIEOGRANICZONEGO</w:t>
                  </w:r>
                </w:p>
                <w:p w:rsidR="00435598" w:rsidRDefault="00435598">
                  <w:pPr>
                    <w:pStyle w:val="Tekstpodstawowy"/>
                    <w:spacing w:before="3"/>
                    <w:rPr>
                      <w:sz w:val="21"/>
                    </w:rPr>
                  </w:pPr>
                </w:p>
                <w:p w:rsidR="00435598" w:rsidRDefault="00435598">
                  <w:pPr>
                    <w:ind w:left="609" w:right="566"/>
                    <w:jc w:val="center"/>
                    <w:rPr>
                      <w:rFonts w:ascii="Verdana" w:hAnsi="Verdana"/>
                      <w:sz w:val="20"/>
                    </w:rPr>
                  </w:pPr>
                  <w:r>
                    <w:rPr>
                      <w:rFonts w:ascii="Verdana" w:hAnsi="Verdana"/>
                      <w:sz w:val="20"/>
                    </w:rPr>
                    <w:t>o wartości mniejszej niż kwoty określone w przepisach wydanych na podstawie art. 11 ust. 8 ustawy z dnia 29 stycznia 2004 r. Prawo zamówień publicznych (</w:t>
                  </w:r>
                  <w:r w:rsidRPr="007C50AA">
                    <w:rPr>
                      <w:rFonts w:ascii="Verdana" w:hAnsi="Verdana"/>
                      <w:sz w:val="20"/>
                    </w:rPr>
                    <w:t xml:space="preserve">Dz. U. z 2017 r. poz. 1579 z </w:t>
                  </w:r>
                  <w:proofErr w:type="spellStart"/>
                  <w:r w:rsidRPr="007C50AA">
                    <w:rPr>
                      <w:rFonts w:ascii="Verdana" w:hAnsi="Verdana"/>
                      <w:sz w:val="20"/>
                    </w:rPr>
                    <w:t>późn</w:t>
                  </w:r>
                  <w:proofErr w:type="spellEnd"/>
                  <w:r w:rsidRPr="007C50AA">
                    <w:rPr>
                      <w:rFonts w:ascii="Verdana" w:hAnsi="Verdana"/>
                      <w:sz w:val="20"/>
                    </w:rPr>
                    <w:t>. zm.</w:t>
                  </w:r>
                  <w:r>
                    <w:rPr>
                      <w:rFonts w:ascii="Verdana" w:hAnsi="Verdana"/>
                      <w:sz w:val="20"/>
                    </w:rPr>
                    <w:t>) - zwanej dalej "</w:t>
                  </w:r>
                  <w:r>
                    <w:rPr>
                      <w:rFonts w:ascii="Verdana" w:hAnsi="Verdana"/>
                      <w:i/>
                      <w:sz w:val="20"/>
                    </w:rPr>
                    <w:t xml:space="preserve">ustawą </w:t>
                  </w:r>
                  <w:proofErr w:type="spellStart"/>
                  <w:r>
                    <w:rPr>
                      <w:rFonts w:ascii="Verdana" w:hAnsi="Verdana"/>
                      <w:i/>
                      <w:sz w:val="20"/>
                    </w:rPr>
                    <w:t>Pzp</w:t>
                  </w:r>
                  <w:proofErr w:type="spellEnd"/>
                  <w:r>
                    <w:rPr>
                      <w:rFonts w:ascii="Verdana" w:hAnsi="Verdana"/>
                      <w:sz w:val="20"/>
                    </w:rPr>
                    <w:t>"</w:t>
                  </w:r>
                </w:p>
                <w:p w:rsidR="00435598" w:rsidRDefault="00435598">
                  <w:pPr>
                    <w:pStyle w:val="Tekstpodstawowy"/>
                    <w:spacing w:before="10"/>
                    <w:rPr>
                      <w:sz w:val="20"/>
                    </w:rPr>
                  </w:pPr>
                </w:p>
                <w:p w:rsidR="00435598" w:rsidRPr="000403F1" w:rsidRDefault="00435598" w:rsidP="007C50AA">
                  <w:pPr>
                    <w:widowControl/>
                    <w:autoSpaceDE/>
                    <w:autoSpaceDN/>
                    <w:spacing w:after="48" w:line="259" w:lineRule="auto"/>
                    <w:jc w:val="center"/>
                    <w:rPr>
                      <w:color w:val="000000"/>
                      <w:sz w:val="28"/>
                      <w:szCs w:val="28"/>
                      <w:lang w:eastAsia="en-US" w:bidi="ar-SA"/>
                    </w:rPr>
                  </w:pPr>
                  <w:r w:rsidRPr="000403F1">
                    <w:rPr>
                      <w:b/>
                      <w:bCs/>
                      <w:color w:val="000000"/>
                      <w:sz w:val="28"/>
                      <w:szCs w:val="28"/>
                      <w:lang w:bidi="ar-SA"/>
                    </w:rPr>
                    <w:t xml:space="preserve">„Remont </w:t>
                  </w:r>
                  <w:r>
                    <w:rPr>
                      <w:b/>
                      <w:bCs/>
                      <w:color w:val="000000"/>
                      <w:sz w:val="28"/>
                      <w:szCs w:val="28"/>
                      <w:lang w:bidi="ar-SA"/>
                    </w:rPr>
                    <w:t>i modernizacja wieży ciśnień</w:t>
                  </w:r>
                  <w:r w:rsidRPr="000403F1">
                    <w:rPr>
                      <w:b/>
                      <w:bCs/>
                      <w:color w:val="000000"/>
                      <w:sz w:val="28"/>
                      <w:szCs w:val="28"/>
                      <w:lang w:bidi="ar-SA"/>
                    </w:rPr>
                    <w:t>”</w:t>
                  </w:r>
                </w:p>
                <w:p w:rsidR="00435598" w:rsidRDefault="00435598" w:rsidP="000403F1">
                  <w:pPr>
                    <w:spacing w:before="297" w:line="242" w:lineRule="exact"/>
                    <w:ind w:right="573"/>
                    <w:jc w:val="center"/>
                    <w:rPr>
                      <w:rFonts w:ascii="Verdana" w:hAnsi="Verdana"/>
                      <w:b/>
                      <w:sz w:val="20"/>
                    </w:rPr>
                  </w:pPr>
                  <w:r>
                    <w:rPr>
                      <w:rFonts w:ascii="Verdana" w:hAnsi="Verdana"/>
                      <w:b/>
                      <w:sz w:val="20"/>
                    </w:rPr>
                    <w:t xml:space="preserve">            SPECYFIKACJA ISTOTNYCH WARUNKÓW ZAMÓWIENIA (SIWZ)</w:t>
                  </w:r>
                </w:p>
              </w:txbxContent>
            </v:textbox>
            <w10:anchorlock/>
          </v:shape>
        </w:pict>
      </w:r>
    </w:p>
    <w:p w:rsidR="00E03108" w:rsidRDefault="00E03108" w:rsidP="009E05FE">
      <w:pPr>
        <w:pStyle w:val="Tekstpodstawowy"/>
        <w:spacing w:before="9"/>
        <w:ind w:right="918"/>
        <w:rPr>
          <w:sz w:val="16"/>
        </w:rPr>
      </w:pPr>
    </w:p>
    <w:p w:rsidR="00E03108" w:rsidRDefault="000403F1" w:rsidP="009E05FE">
      <w:pPr>
        <w:pStyle w:val="Nagwek3"/>
        <w:tabs>
          <w:tab w:val="left" w:pos="2643"/>
        </w:tabs>
        <w:spacing w:before="90"/>
        <w:ind w:left="216" w:right="918"/>
      </w:pPr>
      <w:r>
        <w:t>Z</w:t>
      </w:r>
      <w:r w:rsidR="005D0C95">
        <w:t>amawiający:</w:t>
      </w:r>
      <w:r w:rsidR="005D0C95">
        <w:tab/>
        <w:t>GMINA MIASTO CHEŁMŻA</w:t>
      </w:r>
    </w:p>
    <w:p w:rsidR="00E03108" w:rsidRDefault="00422931" w:rsidP="009E05FE">
      <w:pPr>
        <w:tabs>
          <w:tab w:val="right" w:pos="4128"/>
        </w:tabs>
        <w:spacing w:before="276"/>
        <w:ind w:left="216" w:right="918"/>
        <w:rPr>
          <w:b/>
          <w:sz w:val="24"/>
        </w:rPr>
      </w:pPr>
      <w:r>
        <w:rPr>
          <w:b/>
          <w:sz w:val="24"/>
        </w:rPr>
        <w:t xml:space="preserve">NIP:                                 </w:t>
      </w:r>
      <w:r w:rsidRPr="00422931">
        <w:rPr>
          <w:b/>
          <w:color w:val="000000"/>
          <w:sz w:val="24"/>
          <w:szCs w:val="24"/>
          <w:lang w:eastAsia="en-US" w:bidi="ar-SA"/>
        </w:rPr>
        <w:t>8792582481</w:t>
      </w:r>
    </w:p>
    <w:p w:rsidR="00300EC5" w:rsidRDefault="000403F1" w:rsidP="009E05FE">
      <w:pPr>
        <w:tabs>
          <w:tab w:val="left" w:pos="2696"/>
        </w:tabs>
        <w:spacing w:before="5" w:line="235" w:lineRule="auto"/>
        <w:ind w:left="216" w:right="918"/>
        <w:rPr>
          <w:b/>
          <w:sz w:val="24"/>
        </w:rPr>
      </w:pPr>
      <w:r>
        <w:rPr>
          <w:b/>
          <w:sz w:val="24"/>
        </w:rPr>
        <w:t>Adres:</w:t>
      </w:r>
      <w:r>
        <w:rPr>
          <w:b/>
          <w:sz w:val="24"/>
        </w:rPr>
        <w:tab/>
        <w:t xml:space="preserve">ul. Gen. J. Hallera 2, 87-140 Chełmża </w:t>
      </w:r>
    </w:p>
    <w:p w:rsidR="00E03108" w:rsidRPr="00073451" w:rsidRDefault="000403F1" w:rsidP="009E05FE">
      <w:pPr>
        <w:tabs>
          <w:tab w:val="left" w:pos="2696"/>
        </w:tabs>
        <w:spacing w:before="5" w:line="235" w:lineRule="auto"/>
        <w:ind w:left="216" w:right="918"/>
        <w:rPr>
          <w:sz w:val="24"/>
        </w:rPr>
      </w:pPr>
      <w:r>
        <w:rPr>
          <w:b/>
          <w:sz w:val="24"/>
        </w:rPr>
        <w:t>Strona</w:t>
      </w:r>
      <w:r>
        <w:rPr>
          <w:b/>
          <w:spacing w:val="-2"/>
          <w:sz w:val="24"/>
        </w:rPr>
        <w:t xml:space="preserve"> </w:t>
      </w:r>
      <w:r>
        <w:rPr>
          <w:b/>
          <w:sz w:val="24"/>
        </w:rPr>
        <w:t>internetowa:</w:t>
      </w:r>
      <w:r>
        <w:rPr>
          <w:b/>
          <w:sz w:val="24"/>
        </w:rPr>
        <w:tab/>
      </w:r>
      <w:r w:rsidR="00073451" w:rsidRPr="00CB37E7">
        <w:rPr>
          <w:rFonts w:eastAsia="MS Shell Dlg 2"/>
          <w:b/>
          <w:color w:val="000000"/>
          <w:lang w:eastAsia="hi-IN" w:bidi="hi-IN"/>
        </w:rPr>
        <w:t>http://bip.chelmza.pl</w:t>
      </w:r>
    </w:p>
    <w:p w:rsidR="00E03108" w:rsidRDefault="00E03108" w:rsidP="009E05FE">
      <w:pPr>
        <w:pStyle w:val="Tekstpodstawowy"/>
        <w:ind w:right="918"/>
        <w:rPr>
          <w:sz w:val="26"/>
        </w:rPr>
      </w:pPr>
    </w:p>
    <w:p w:rsidR="00E03108" w:rsidRDefault="00E03108" w:rsidP="009E05FE">
      <w:pPr>
        <w:pStyle w:val="Tekstpodstawowy"/>
        <w:ind w:right="918"/>
        <w:rPr>
          <w:sz w:val="26"/>
        </w:rPr>
      </w:pPr>
    </w:p>
    <w:p w:rsidR="00E03108" w:rsidRDefault="000403F1" w:rsidP="009E05FE">
      <w:pPr>
        <w:pStyle w:val="Nagwek3"/>
        <w:spacing w:before="214"/>
        <w:ind w:left="216" w:right="918"/>
      </w:pPr>
      <w:r>
        <w:t>Wszelką korespondencję związaną z niniejszym postępowaniem należy adresować:</w:t>
      </w:r>
    </w:p>
    <w:p w:rsidR="00E03108" w:rsidRDefault="00E03108" w:rsidP="009E05FE">
      <w:pPr>
        <w:pStyle w:val="Tekstpodstawowy"/>
        <w:ind w:right="918"/>
        <w:rPr>
          <w:b/>
        </w:rPr>
      </w:pPr>
    </w:p>
    <w:p w:rsidR="000403F1" w:rsidRPr="00300EC5" w:rsidRDefault="00D92D8C" w:rsidP="00D92D8C">
      <w:pPr>
        <w:ind w:left="2984" w:right="918"/>
        <w:rPr>
          <w:b/>
          <w:sz w:val="24"/>
        </w:rPr>
      </w:pPr>
      <w:r>
        <w:rPr>
          <w:b/>
          <w:sz w:val="24"/>
        </w:rPr>
        <w:t xml:space="preserve">                            </w:t>
      </w:r>
      <w:r w:rsidR="006F1700" w:rsidRPr="00300EC5">
        <w:rPr>
          <w:b/>
          <w:sz w:val="24"/>
        </w:rPr>
        <w:t>Urząd Miasta</w:t>
      </w:r>
      <w:r w:rsidR="000403F1" w:rsidRPr="00300EC5">
        <w:rPr>
          <w:b/>
          <w:sz w:val="24"/>
        </w:rPr>
        <w:t xml:space="preserve"> Chełmży</w:t>
      </w:r>
    </w:p>
    <w:p w:rsidR="00E03108" w:rsidRPr="00300EC5" w:rsidRDefault="00300EC5" w:rsidP="00300EC5">
      <w:pPr>
        <w:ind w:left="2984" w:right="918"/>
        <w:rPr>
          <w:b/>
          <w:sz w:val="24"/>
        </w:rPr>
      </w:pPr>
      <w:r w:rsidRPr="00300EC5">
        <w:rPr>
          <w:b/>
          <w:sz w:val="24"/>
        </w:rPr>
        <w:t xml:space="preserve">                            </w:t>
      </w:r>
      <w:r w:rsidR="000403F1" w:rsidRPr="00300EC5">
        <w:rPr>
          <w:b/>
          <w:sz w:val="24"/>
        </w:rPr>
        <w:t>ul. Gen. J. Hallera 2</w:t>
      </w:r>
    </w:p>
    <w:p w:rsidR="00E03108" w:rsidRPr="00300EC5" w:rsidRDefault="00D92D8C" w:rsidP="00D92D8C">
      <w:pPr>
        <w:ind w:left="3600" w:right="3463" w:firstLine="720"/>
        <w:rPr>
          <w:b/>
          <w:sz w:val="24"/>
        </w:rPr>
      </w:pPr>
      <w:r>
        <w:rPr>
          <w:b/>
          <w:sz w:val="24"/>
        </w:rPr>
        <w:t xml:space="preserve">      </w:t>
      </w:r>
      <w:r w:rsidR="000403F1" w:rsidRPr="00300EC5">
        <w:rPr>
          <w:b/>
          <w:sz w:val="24"/>
        </w:rPr>
        <w:t xml:space="preserve">87-140 </w:t>
      </w:r>
      <w:r w:rsidR="00FB6ABC">
        <w:rPr>
          <w:b/>
          <w:sz w:val="24"/>
        </w:rPr>
        <w:t xml:space="preserve"> </w:t>
      </w:r>
      <w:r w:rsidR="000403F1" w:rsidRPr="00300EC5">
        <w:rPr>
          <w:b/>
          <w:sz w:val="24"/>
        </w:rPr>
        <w:t>Chełmża</w:t>
      </w:r>
    </w:p>
    <w:p w:rsidR="00E03108" w:rsidRPr="00300EC5" w:rsidRDefault="00E03108" w:rsidP="00300EC5">
      <w:pPr>
        <w:pStyle w:val="Tekstpodstawowy"/>
        <w:jc w:val="center"/>
        <w:rPr>
          <w:b/>
          <w:sz w:val="26"/>
        </w:rPr>
      </w:pPr>
    </w:p>
    <w:p w:rsidR="00E03108" w:rsidRDefault="00E03108">
      <w:pPr>
        <w:pStyle w:val="Tekstpodstawowy"/>
        <w:rPr>
          <w:b/>
          <w:i/>
          <w:sz w:val="26"/>
        </w:rPr>
      </w:pPr>
    </w:p>
    <w:p w:rsidR="00E03108" w:rsidRDefault="00E03108">
      <w:pPr>
        <w:pStyle w:val="Tekstpodstawowy"/>
        <w:rPr>
          <w:b/>
          <w:i/>
          <w:sz w:val="26"/>
        </w:rPr>
      </w:pPr>
    </w:p>
    <w:p w:rsidR="00E03108" w:rsidRDefault="00E03108">
      <w:pPr>
        <w:pStyle w:val="Tekstpodstawowy"/>
        <w:rPr>
          <w:b/>
          <w:i/>
          <w:sz w:val="26"/>
        </w:rPr>
      </w:pPr>
    </w:p>
    <w:p w:rsidR="00E03108" w:rsidRDefault="00E03108">
      <w:pPr>
        <w:pStyle w:val="Tekstpodstawowy"/>
        <w:rPr>
          <w:b/>
          <w:i/>
          <w:sz w:val="26"/>
        </w:rPr>
      </w:pPr>
    </w:p>
    <w:p w:rsidR="00E03108" w:rsidRDefault="00E03108" w:rsidP="00300EC5">
      <w:pPr>
        <w:pStyle w:val="Tekstpodstawowy"/>
        <w:jc w:val="center"/>
        <w:rPr>
          <w:b/>
          <w:i/>
          <w:sz w:val="26"/>
        </w:rPr>
      </w:pPr>
    </w:p>
    <w:p w:rsidR="00E03108" w:rsidRDefault="00E03108" w:rsidP="00300EC5">
      <w:pPr>
        <w:pStyle w:val="Tekstpodstawowy"/>
        <w:spacing w:before="3"/>
        <w:jc w:val="center"/>
        <w:rPr>
          <w:b/>
          <w:i/>
        </w:rPr>
      </w:pPr>
    </w:p>
    <w:p w:rsidR="00E03108" w:rsidRDefault="000403F1" w:rsidP="00300EC5">
      <w:pPr>
        <w:tabs>
          <w:tab w:val="left" w:pos="5054"/>
        </w:tabs>
        <w:ind w:right="1375"/>
        <w:jc w:val="center"/>
        <w:rPr>
          <w:b/>
          <w:sz w:val="20"/>
        </w:rPr>
      </w:pPr>
      <w:r>
        <w:rPr>
          <w:b/>
          <w:sz w:val="20"/>
        </w:rPr>
        <w:t>ZATWIERDZIŁ:</w:t>
      </w:r>
    </w:p>
    <w:p w:rsidR="00E03108" w:rsidRDefault="00E03108" w:rsidP="00300EC5">
      <w:pPr>
        <w:pStyle w:val="Tekstpodstawowy"/>
        <w:jc w:val="center"/>
        <w:rPr>
          <w:b/>
          <w:sz w:val="22"/>
        </w:rPr>
      </w:pPr>
    </w:p>
    <w:p w:rsidR="00E03108" w:rsidRDefault="00E03108" w:rsidP="00300EC5">
      <w:pPr>
        <w:pStyle w:val="Tekstpodstawowy"/>
        <w:jc w:val="center"/>
        <w:rPr>
          <w:b/>
          <w:sz w:val="22"/>
        </w:rPr>
      </w:pPr>
    </w:p>
    <w:p w:rsidR="00300EC5" w:rsidRDefault="00300EC5" w:rsidP="00300EC5">
      <w:pPr>
        <w:tabs>
          <w:tab w:val="left" w:pos="5505"/>
        </w:tabs>
        <w:spacing w:before="184" w:line="230" w:lineRule="exact"/>
        <w:ind w:left="266"/>
        <w:rPr>
          <w:b/>
          <w:sz w:val="20"/>
        </w:rPr>
      </w:pPr>
      <w:r>
        <w:rPr>
          <w:b/>
          <w:sz w:val="20"/>
        </w:rPr>
        <w:t xml:space="preserve">                                                         </w:t>
      </w:r>
      <w:r w:rsidR="000403F1">
        <w:rPr>
          <w:b/>
          <w:sz w:val="20"/>
        </w:rPr>
        <w:t>…………………………………….</w:t>
      </w:r>
    </w:p>
    <w:p w:rsidR="00E03108" w:rsidRPr="00300EC5" w:rsidRDefault="00300EC5" w:rsidP="00300EC5">
      <w:pPr>
        <w:tabs>
          <w:tab w:val="left" w:pos="5505"/>
        </w:tabs>
        <w:spacing w:before="184" w:line="230" w:lineRule="exact"/>
        <w:ind w:left="266"/>
        <w:rPr>
          <w:b/>
          <w:sz w:val="20"/>
        </w:rPr>
      </w:pPr>
      <w:r>
        <w:rPr>
          <w:b/>
          <w:sz w:val="16"/>
        </w:rPr>
        <w:t xml:space="preserve">                                                                                  </w:t>
      </w:r>
      <w:r w:rsidR="000403F1">
        <w:rPr>
          <w:b/>
          <w:sz w:val="16"/>
        </w:rPr>
        <w:t>Burmistrz Miasta Chełmży</w:t>
      </w:r>
    </w:p>
    <w:p w:rsidR="00E03108" w:rsidRDefault="00E03108" w:rsidP="00300EC5">
      <w:pPr>
        <w:pStyle w:val="Tekstpodstawowy"/>
        <w:jc w:val="center"/>
        <w:rPr>
          <w:b/>
          <w:sz w:val="18"/>
        </w:rPr>
      </w:pPr>
    </w:p>
    <w:p w:rsidR="00E03108" w:rsidRDefault="00E03108" w:rsidP="00300EC5">
      <w:pPr>
        <w:pStyle w:val="Tekstpodstawowy"/>
        <w:jc w:val="center"/>
        <w:rPr>
          <w:b/>
          <w:sz w:val="18"/>
        </w:rPr>
      </w:pPr>
    </w:p>
    <w:p w:rsidR="00E03108" w:rsidRDefault="00E03108">
      <w:pPr>
        <w:pStyle w:val="Tekstpodstawowy"/>
        <w:rPr>
          <w:b/>
          <w:sz w:val="18"/>
        </w:rPr>
      </w:pPr>
    </w:p>
    <w:p w:rsidR="00E03108" w:rsidRDefault="00E03108">
      <w:pPr>
        <w:pStyle w:val="Tekstpodstawowy"/>
        <w:spacing w:before="9"/>
        <w:rPr>
          <w:b/>
          <w:sz w:val="25"/>
        </w:rPr>
      </w:pPr>
    </w:p>
    <w:p w:rsidR="00E440A9" w:rsidRDefault="00E440A9">
      <w:pPr>
        <w:pStyle w:val="Nagwek2"/>
        <w:tabs>
          <w:tab w:val="left" w:pos="2167"/>
        </w:tabs>
        <w:spacing w:before="73"/>
        <w:rPr>
          <w:rFonts w:ascii="Times New Roman" w:hAnsi="Times New Roman"/>
        </w:rPr>
      </w:pPr>
    </w:p>
    <w:p w:rsidR="00E440A9" w:rsidRDefault="00E440A9">
      <w:pPr>
        <w:pStyle w:val="Nagwek2"/>
        <w:tabs>
          <w:tab w:val="left" w:pos="2167"/>
        </w:tabs>
        <w:spacing w:before="73"/>
        <w:rPr>
          <w:rFonts w:ascii="Times New Roman" w:hAnsi="Times New Roman"/>
        </w:rPr>
      </w:pPr>
    </w:p>
    <w:p w:rsidR="00E440A9" w:rsidRDefault="00E440A9">
      <w:pPr>
        <w:pStyle w:val="Nagwek2"/>
        <w:tabs>
          <w:tab w:val="left" w:pos="2167"/>
        </w:tabs>
        <w:spacing w:before="73"/>
        <w:rPr>
          <w:rFonts w:ascii="Times New Roman" w:hAnsi="Times New Roman"/>
        </w:rPr>
      </w:pPr>
    </w:p>
    <w:p w:rsidR="00E03108" w:rsidRDefault="000403F1" w:rsidP="009E05FE">
      <w:pPr>
        <w:pStyle w:val="Nagwek2"/>
        <w:tabs>
          <w:tab w:val="left" w:pos="2167"/>
        </w:tabs>
        <w:spacing w:before="73"/>
        <w:ind w:right="776"/>
        <w:rPr>
          <w:rFonts w:ascii="Times New Roman" w:hAnsi="Times New Roman"/>
        </w:rPr>
      </w:pPr>
      <w:r>
        <w:rPr>
          <w:rFonts w:ascii="Times New Roman" w:hAnsi="Times New Roman"/>
        </w:rPr>
        <w:t>ROZDZIAŁ</w:t>
      </w:r>
      <w:r>
        <w:rPr>
          <w:rFonts w:ascii="Times New Roman" w:hAnsi="Times New Roman"/>
          <w:spacing w:val="-2"/>
        </w:rPr>
        <w:t xml:space="preserve"> </w:t>
      </w:r>
      <w:r>
        <w:rPr>
          <w:rFonts w:ascii="Times New Roman" w:hAnsi="Times New Roman"/>
        </w:rPr>
        <w:t>I</w:t>
      </w:r>
      <w:r>
        <w:rPr>
          <w:rFonts w:ascii="Times New Roman" w:hAnsi="Times New Roman"/>
        </w:rPr>
        <w:tab/>
        <w:t>INSTRUKCJA DLA</w:t>
      </w:r>
      <w:r>
        <w:rPr>
          <w:rFonts w:ascii="Times New Roman" w:hAnsi="Times New Roman"/>
          <w:spacing w:val="-3"/>
        </w:rPr>
        <w:t xml:space="preserve"> </w:t>
      </w:r>
      <w:r>
        <w:rPr>
          <w:rFonts w:ascii="Times New Roman" w:hAnsi="Times New Roman"/>
        </w:rPr>
        <w:t>WYKONAWCÓW</w:t>
      </w:r>
    </w:p>
    <w:p w:rsidR="00E03108" w:rsidRDefault="000403F1" w:rsidP="009E05FE">
      <w:pPr>
        <w:pStyle w:val="Nagwek3"/>
        <w:numPr>
          <w:ilvl w:val="0"/>
          <w:numId w:val="31"/>
        </w:numPr>
        <w:tabs>
          <w:tab w:val="left" w:pos="782"/>
          <w:tab w:val="left" w:pos="783"/>
        </w:tabs>
        <w:spacing w:before="113" w:line="274" w:lineRule="exact"/>
        <w:ind w:right="776" w:hanging="566"/>
      </w:pPr>
      <w:r>
        <w:t>Nazwa i adres</w:t>
      </w:r>
      <w:r>
        <w:rPr>
          <w:spacing w:val="-2"/>
        </w:rPr>
        <w:t xml:space="preserve"> </w:t>
      </w:r>
      <w:r>
        <w:t>Zamawiającego</w:t>
      </w:r>
      <w:r w:rsidR="002753CA">
        <w:t>:</w:t>
      </w:r>
    </w:p>
    <w:p w:rsidR="00E03108" w:rsidRDefault="000403F1" w:rsidP="009E05FE">
      <w:pPr>
        <w:pStyle w:val="Tekstpodstawowy"/>
        <w:spacing w:line="274" w:lineRule="exact"/>
        <w:ind w:left="782" w:right="776"/>
      </w:pPr>
      <w:r>
        <w:t>Gmina Miasto Chełmża</w:t>
      </w:r>
    </w:p>
    <w:p w:rsidR="00E03108" w:rsidRDefault="000403F1" w:rsidP="009E05FE">
      <w:pPr>
        <w:pStyle w:val="Tekstpodstawowy"/>
        <w:ind w:left="782" w:right="776"/>
      </w:pPr>
      <w:r>
        <w:t>ul. Gen. J. Hallera 2, 87-140 Chełmża</w:t>
      </w:r>
    </w:p>
    <w:p w:rsidR="00E03108" w:rsidRDefault="000403F1" w:rsidP="009E05FE">
      <w:pPr>
        <w:pStyle w:val="Tekstpodstawowy"/>
        <w:spacing w:before="1"/>
        <w:ind w:left="782" w:right="776"/>
      </w:pPr>
      <w:r>
        <w:t>tel.: +48 (56) 675-22-91, faks: +48 (56) 675-21-22</w:t>
      </w:r>
    </w:p>
    <w:p w:rsidR="00E03108" w:rsidRDefault="00073451" w:rsidP="009E05FE">
      <w:pPr>
        <w:pStyle w:val="Tekstpodstawowy"/>
        <w:ind w:left="782" w:right="776"/>
      </w:pPr>
      <w:r w:rsidRPr="00073451">
        <w:rPr>
          <w:rFonts w:eastAsia="MS Shell Dlg 2"/>
          <w:color w:val="000000"/>
          <w:lang w:eastAsia="hi-IN" w:bidi="hi-IN"/>
        </w:rPr>
        <w:t>http://bip.chelmza.pl</w:t>
      </w:r>
    </w:p>
    <w:p w:rsidR="00B640B7" w:rsidRDefault="006F1700" w:rsidP="009E05FE">
      <w:pPr>
        <w:pStyle w:val="Tekstpodstawowy"/>
        <w:ind w:left="851" w:right="776" w:hanging="71"/>
        <w:rPr>
          <w:b/>
          <w:color w:val="000000"/>
          <w:sz w:val="22"/>
          <w:szCs w:val="22"/>
          <w:lang w:val="en-US" w:eastAsia="en-US" w:bidi="ar-SA"/>
        </w:rPr>
      </w:pPr>
      <w:proofErr w:type="spellStart"/>
      <w:r w:rsidRPr="00CB37E7">
        <w:rPr>
          <w:b/>
          <w:color w:val="000000"/>
          <w:sz w:val="22"/>
          <w:szCs w:val="22"/>
          <w:lang w:val="en-US" w:eastAsia="en-US" w:bidi="ar-SA"/>
        </w:rPr>
        <w:t>adres</w:t>
      </w:r>
      <w:proofErr w:type="spellEnd"/>
      <w:r w:rsidRPr="00CB37E7">
        <w:rPr>
          <w:b/>
          <w:color w:val="000000"/>
          <w:sz w:val="22"/>
          <w:szCs w:val="22"/>
          <w:lang w:val="en-US" w:eastAsia="en-US" w:bidi="ar-SA"/>
        </w:rPr>
        <w:t xml:space="preserve"> e-mail: </w:t>
      </w:r>
      <w:hyperlink r:id="rId8" w:history="1">
        <w:r w:rsidRPr="00B45B46">
          <w:rPr>
            <w:rStyle w:val="Hipercze"/>
            <w:b/>
            <w:sz w:val="22"/>
            <w:szCs w:val="22"/>
            <w:lang w:val="en-US" w:eastAsia="en-US" w:bidi="ar-SA"/>
          </w:rPr>
          <w:t>gkmum@post.pl</w:t>
        </w:r>
      </w:hyperlink>
      <w:r>
        <w:rPr>
          <w:b/>
          <w:color w:val="000000"/>
          <w:sz w:val="22"/>
          <w:szCs w:val="22"/>
          <w:lang w:val="en-US" w:eastAsia="en-US" w:bidi="ar-SA"/>
        </w:rPr>
        <w:t xml:space="preserve"> </w:t>
      </w:r>
      <w:r w:rsidR="00073451">
        <w:rPr>
          <w:b/>
          <w:color w:val="000000"/>
          <w:sz w:val="22"/>
          <w:szCs w:val="22"/>
          <w:lang w:val="en-US" w:eastAsia="en-US" w:bidi="ar-SA"/>
        </w:rPr>
        <w:t xml:space="preserve">     </w:t>
      </w:r>
      <w:r w:rsidR="00B640B7">
        <w:rPr>
          <w:b/>
          <w:color w:val="000000"/>
          <w:sz w:val="22"/>
          <w:szCs w:val="22"/>
          <w:lang w:val="en-US" w:eastAsia="en-US" w:bidi="ar-SA"/>
        </w:rPr>
        <w:t xml:space="preserve"> </w:t>
      </w:r>
    </w:p>
    <w:p w:rsidR="00E03108" w:rsidRDefault="00B640B7" w:rsidP="009E05FE">
      <w:pPr>
        <w:pStyle w:val="Tekstpodstawowy"/>
        <w:ind w:left="851" w:right="776" w:hanging="71"/>
      </w:pPr>
      <w:r>
        <w:rPr>
          <w:b/>
          <w:color w:val="000000"/>
          <w:sz w:val="22"/>
          <w:szCs w:val="22"/>
          <w:lang w:val="en-US" w:eastAsia="en-US" w:bidi="ar-SA"/>
        </w:rPr>
        <w:t xml:space="preserve"> </w:t>
      </w:r>
      <w:r w:rsidR="006F1700" w:rsidRPr="00CB37E7">
        <w:rPr>
          <w:b/>
          <w:color w:val="000000"/>
          <w:sz w:val="22"/>
          <w:szCs w:val="22"/>
          <w:lang w:eastAsia="en-US" w:bidi="ar-SA"/>
        </w:rPr>
        <w:t>NIP</w:t>
      </w:r>
      <w:r w:rsidRPr="00CB37E7">
        <w:rPr>
          <w:b/>
          <w:color w:val="000000"/>
          <w:sz w:val="22"/>
          <w:szCs w:val="22"/>
          <w:lang w:eastAsia="en-US" w:bidi="ar-SA"/>
        </w:rPr>
        <w:t xml:space="preserve"> </w:t>
      </w:r>
      <w:r w:rsidR="00073451" w:rsidRPr="00073451">
        <w:rPr>
          <w:color w:val="000000"/>
          <w:sz w:val="22"/>
          <w:szCs w:val="22"/>
          <w:lang w:eastAsia="en-US" w:bidi="ar-SA"/>
        </w:rPr>
        <w:t>8792582481</w:t>
      </w:r>
    </w:p>
    <w:p w:rsidR="006F1700" w:rsidRDefault="006F1700" w:rsidP="009E05FE">
      <w:pPr>
        <w:pStyle w:val="Tekstpodstawowy"/>
        <w:ind w:left="782" w:right="776"/>
      </w:pPr>
      <w:r w:rsidRPr="00CB37E7">
        <w:rPr>
          <w:b/>
        </w:rPr>
        <w:t xml:space="preserve">Adres </w:t>
      </w:r>
      <w:r w:rsidR="00780C1B" w:rsidRPr="00CB37E7">
        <w:rPr>
          <w:b/>
        </w:rPr>
        <w:t>korespondencyjny</w:t>
      </w:r>
      <w:r w:rsidR="000403F1">
        <w:t>:</w:t>
      </w:r>
      <w:r w:rsidRPr="006F1700">
        <w:t xml:space="preserve"> </w:t>
      </w:r>
      <w:r>
        <w:t xml:space="preserve">Urząd Miasta Chełmży </w:t>
      </w:r>
    </w:p>
    <w:p w:rsidR="006F1700" w:rsidRDefault="006F1700" w:rsidP="009E05FE">
      <w:pPr>
        <w:pStyle w:val="Tekstpodstawowy"/>
        <w:ind w:left="782" w:right="776"/>
      </w:pPr>
      <w:r>
        <w:t xml:space="preserve">                                     </w:t>
      </w:r>
      <w:r w:rsidR="00E440A9">
        <w:t xml:space="preserve">   </w:t>
      </w:r>
      <w:r>
        <w:t xml:space="preserve">  </w:t>
      </w:r>
      <w:r w:rsidR="00192B46">
        <w:t xml:space="preserve">  </w:t>
      </w:r>
      <w:r>
        <w:t xml:space="preserve"> ul. Gen. J. Hallera 2</w:t>
      </w:r>
    </w:p>
    <w:p w:rsidR="006F1700" w:rsidRDefault="006F1700" w:rsidP="009E05FE">
      <w:pPr>
        <w:pStyle w:val="Tekstpodstawowy"/>
        <w:ind w:left="782" w:right="776"/>
      </w:pPr>
      <w:r>
        <w:t xml:space="preserve">                                     </w:t>
      </w:r>
      <w:r w:rsidR="00E440A9">
        <w:t xml:space="preserve">  </w:t>
      </w:r>
      <w:r>
        <w:t xml:space="preserve">  </w:t>
      </w:r>
      <w:r w:rsidR="00192B46">
        <w:t xml:space="preserve">   </w:t>
      </w:r>
      <w:r>
        <w:t xml:space="preserve"> 87-140 Chełmża</w:t>
      </w:r>
    </w:p>
    <w:p w:rsidR="00E03108" w:rsidRDefault="00E03108" w:rsidP="009E05FE">
      <w:pPr>
        <w:pStyle w:val="Tekstpodstawowy"/>
        <w:ind w:left="782" w:right="776"/>
      </w:pPr>
    </w:p>
    <w:p w:rsidR="006F1700" w:rsidRDefault="006F1700" w:rsidP="009E05FE">
      <w:pPr>
        <w:pStyle w:val="Tekstpodstawowy"/>
        <w:ind w:left="782" w:right="776"/>
      </w:pPr>
    </w:p>
    <w:p w:rsidR="00E03108" w:rsidRDefault="000403F1" w:rsidP="00E103BE">
      <w:pPr>
        <w:pStyle w:val="Nagwek3"/>
        <w:numPr>
          <w:ilvl w:val="0"/>
          <w:numId w:val="31"/>
        </w:numPr>
        <w:tabs>
          <w:tab w:val="left" w:pos="709"/>
        </w:tabs>
        <w:spacing w:before="120" w:line="274" w:lineRule="exact"/>
        <w:ind w:right="776" w:hanging="566"/>
      </w:pPr>
      <w:r>
        <w:t>Komunikacja Zamawiającego z</w:t>
      </w:r>
      <w:r>
        <w:rPr>
          <w:spacing w:val="-2"/>
        </w:rPr>
        <w:t xml:space="preserve"> </w:t>
      </w:r>
      <w:r>
        <w:t>wykonawcami</w:t>
      </w:r>
    </w:p>
    <w:p w:rsidR="00E03108" w:rsidRDefault="000403F1" w:rsidP="009E05FE">
      <w:pPr>
        <w:pStyle w:val="Akapitzlist"/>
        <w:numPr>
          <w:ilvl w:val="1"/>
          <w:numId w:val="31"/>
        </w:numPr>
        <w:tabs>
          <w:tab w:val="left" w:pos="783"/>
        </w:tabs>
        <w:ind w:right="776" w:hanging="566"/>
        <w:rPr>
          <w:sz w:val="24"/>
        </w:rPr>
      </w:pPr>
      <w:r>
        <w:rPr>
          <w:sz w:val="24"/>
        </w:rPr>
        <w:t xml:space="preserve">Komunikacja Zamawiającego z </w:t>
      </w:r>
      <w:r w:rsidR="0008114A">
        <w:rPr>
          <w:sz w:val="24"/>
        </w:rPr>
        <w:t>W</w:t>
      </w:r>
      <w:r>
        <w:rPr>
          <w:sz w:val="24"/>
        </w:rPr>
        <w:t>ykonawcami odbywa się za pośrednictwem operatora publicznego w rozumieniu ustawy z  dnia  23  listopada  2012  r.  Prawo  pocztowe (</w:t>
      </w:r>
      <w:r w:rsidR="00110B4E">
        <w:rPr>
          <w:sz w:val="24"/>
        </w:rPr>
        <w:t xml:space="preserve">tj. </w:t>
      </w:r>
      <w:r>
        <w:rPr>
          <w:sz w:val="24"/>
        </w:rPr>
        <w:t>Dz. U. z 201</w:t>
      </w:r>
      <w:r w:rsidR="00110B4E">
        <w:rPr>
          <w:sz w:val="24"/>
        </w:rPr>
        <w:t>7</w:t>
      </w:r>
      <w:r>
        <w:rPr>
          <w:sz w:val="24"/>
        </w:rPr>
        <w:t xml:space="preserve"> r. poz.  1</w:t>
      </w:r>
      <w:r w:rsidR="00110B4E">
        <w:rPr>
          <w:sz w:val="24"/>
        </w:rPr>
        <w:t>481</w:t>
      </w:r>
      <w:r w:rsidR="001507E1">
        <w:rPr>
          <w:sz w:val="24"/>
        </w:rPr>
        <w:t xml:space="preserve"> z późn.zm</w:t>
      </w:r>
      <w:r>
        <w:rPr>
          <w:sz w:val="24"/>
        </w:rPr>
        <w:t>.),  osobiście,  za  pośrednictwem  posłańca  lub przy użyciu środków komunikacji elektronicznej, z zastrzeżeniem wymagań dotyczących form, określon</w:t>
      </w:r>
      <w:r w:rsidR="004820BF">
        <w:rPr>
          <w:sz w:val="24"/>
        </w:rPr>
        <w:t>ych</w:t>
      </w:r>
      <w:r>
        <w:rPr>
          <w:sz w:val="24"/>
        </w:rPr>
        <w:t xml:space="preserve"> w dalszej części</w:t>
      </w:r>
      <w:r>
        <w:rPr>
          <w:spacing w:val="-4"/>
          <w:sz w:val="24"/>
        </w:rPr>
        <w:t xml:space="preserve"> </w:t>
      </w:r>
      <w:r>
        <w:rPr>
          <w:sz w:val="24"/>
        </w:rPr>
        <w:t>SIWZ.</w:t>
      </w:r>
    </w:p>
    <w:p w:rsidR="00E03108" w:rsidRDefault="000403F1" w:rsidP="009E05FE">
      <w:pPr>
        <w:pStyle w:val="Akapitzlist"/>
        <w:numPr>
          <w:ilvl w:val="1"/>
          <w:numId w:val="31"/>
        </w:numPr>
        <w:tabs>
          <w:tab w:val="left" w:pos="783"/>
        </w:tabs>
        <w:ind w:right="776" w:hanging="566"/>
        <w:rPr>
          <w:sz w:val="24"/>
        </w:rPr>
      </w:pPr>
      <w:r>
        <w:rPr>
          <w:sz w:val="24"/>
        </w:rPr>
        <w:t xml:space="preserve">W interesie </w:t>
      </w:r>
      <w:r w:rsidR="0008114A">
        <w:rPr>
          <w:sz w:val="24"/>
        </w:rPr>
        <w:t>W</w:t>
      </w:r>
      <w:r>
        <w:rPr>
          <w:sz w:val="24"/>
        </w:rPr>
        <w:t xml:space="preserve">ykonawcy jest zapewnienie,  aby  jego  urządzenia  odbierające  faksy oraz pocztę elektroniczną były sprawne. Domniemywa się, iż pismo (wiadomość) wysłane   przez   Zamawiającego   na   numer   faksu   lub   adres   e-mail   podany przez </w:t>
      </w:r>
      <w:r w:rsidR="004C79E1">
        <w:rPr>
          <w:sz w:val="24"/>
        </w:rPr>
        <w:t>W</w:t>
      </w:r>
      <w:r>
        <w:rPr>
          <w:sz w:val="24"/>
        </w:rPr>
        <w:t>ykonawcę w ofercie zostało doręczone wykonawcy w sposób umożliwiający się zapoznanie z treścią tego pisma (wiadomości). Potwierdzeniem tego faktu będzie pozytywny  raport   wysłania   faksu   lub   poczty   elektronicznej   wygenerowany przez urządzenia Zamawiającego. Preferowanym przez Zamawiającego sposobem przesyłania oświadczeń, wniosków, zawiadomień (w tym o wyborze</w:t>
      </w:r>
      <w:r w:rsidR="004C79E1">
        <w:rPr>
          <w:sz w:val="24"/>
        </w:rPr>
        <w:t xml:space="preserve"> </w:t>
      </w:r>
      <w:r>
        <w:rPr>
          <w:sz w:val="24"/>
        </w:rPr>
        <w:t>najkorzystniejszej oferty), wezwań oraz informacji, z zastrzeżeniem wymagań dotyczących form, określonych w dalszej części SIWZ, będzie poczta elektroniczna (</w:t>
      </w:r>
      <w:r w:rsidR="000C2BD8">
        <w:rPr>
          <w:sz w:val="24"/>
        </w:rPr>
        <w:t>gkmum@post.pl</w:t>
      </w:r>
      <w:r>
        <w:rPr>
          <w:sz w:val="24"/>
        </w:rPr>
        <w:t>).</w:t>
      </w:r>
    </w:p>
    <w:p w:rsidR="00E03108" w:rsidRDefault="000403F1" w:rsidP="009E05FE">
      <w:pPr>
        <w:pStyle w:val="Akapitzlist"/>
        <w:numPr>
          <w:ilvl w:val="1"/>
          <w:numId w:val="31"/>
        </w:numPr>
        <w:tabs>
          <w:tab w:val="left" w:pos="783"/>
        </w:tabs>
        <w:ind w:right="776" w:hanging="566"/>
        <w:rPr>
          <w:sz w:val="24"/>
        </w:rPr>
      </w:pPr>
      <w:r>
        <w:rPr>
          <w:sz w:val="24"/>
        </w:rPr>
        <w:t xml:space="preserve">Zamawiający wymaga niezwłocznego potwierdzenia przez </w:t>
      </w:r>
      <w:r w:rsidR="0008114A">
        <w:rPr>
          <w:sz w:val="24"/>
        </w:rPr>
        <w:t>W</w:t>
      </w:r>
      <w:r>
        <w:rPr>
          <w:sz w:val="24"/>
        </w:rPr>
        <w:t xml:space="preserve">ykonawcę (pisemnie, faksem lub pocztą elektroniczną) faktu otrzymania każdej informacji  przekazanej  przez Zamawiającego w formie innej niż pisemna. Zamawiający na żądanie </w:t>
      </w:r>
      <w:r w:rsidR="004C79E1">
        <w:rPr>
          <w:sz w:val="24"/>
        </w:rPr>
        <w:t>W</w:t>
      </w:r>
      <w:r>
        <w:rPr>
          <w:sz w:val="24"/>
        </w:rPr>
        <w:t>ykonawcy potwierdzi fakt otrzymania od niego informacji przesłanej faksem lub pocztą elektroniczną.</w:t>
      </w:r>
    </w:p>
    <w:p w:rsidR="00E03108" w:rsidRDefault="000403F1" w:rsidP="009E05FE">
      <w:pPr>
        <w:pStyle w:val="Akapitzlist"/>
        <w:numPr>
          <w:ilvl w:val="1"/>
          <w:numId w:val="31"/>
        </w:numPr>
        <w:tabs>
          <w:tab w:val="left" w:pos="783"/>
        </w:tabs>
        <w:ind w:right="776" w:hanging="566"/>
        <w:rPr>
          <w:sz w:val="24"/>
        </w:rPr>
      </w:pPr>
      <w:r>
        <w:rPr>
          <w:sz w:val="24"/>
        </w:rPr>
        <w:t>Składanie ofert odbywa się za pośrednictwem operatora pocztowego w rozumieniu ustawy z dnia  23  listopada  2012  r.  Prawo  pocztowe  (</w:t>
      </w:r>
      <w:r w:rsidR="001507E1">
        <w:rPr>
          <w:sz w:val="24"/>
        </w:rPr>
        <w:t xml:space="preserve">tj. </w:t>
      </w:r>
      <w:r>
        <w:rPr>
          <w:sz w:val="24"/>
        </w:rPr>
        <w:t>Dz.  U.  z  201</w:t>
      </w:r>
      <w:r w:rsidR="001507E1">
        <w:rPr>
          <w:sz w:val="24"/>
        </w:rPr>
        <w:t>7</w:t>
      </w:r>
      <w:r>
        <w:rPr>
          <w:sz w:val="24"/>
        </w:rPr>
        <w:t xml:space="preserve">  r.  poz.  </w:t>
      </w:r>
      <w:r w:rsidR="001507E1">
        <w:rPr>
          <w:sz w:val="24"/>
        </w:rPr>
        <w:t>1481</w:t>
      </w:r>
      <w:r>
        <w:rPr>
          <w:sz w:val="24"/>
        </w:rPr>
        <w:t xml:space="preserve"> z </w:t>
      </w:r>
      <w:proofErr w:type="spellStart"/>
      <w:r>
        <w:rPr>
          <w:sz w:val="24"/>
        </w:rPr>
        <w:t>późn</w:t>
      </w:r>
      <w:proofErr w:type="spellEnd"/>
      <w:r>
        <w:rPr>
          <w:sz w:val="24"/>
        </w:rPr>
        <w:t xml:space="preserve">. zm.), osobiście lub za pośrednictwem posłańca. </w:t>
      </w:r>
      <w:r>
        <w:rPr>
          <w:b/>
          <w:sz w:val="24"/>
        </w:rPr>
        <w:t>Zamawiający nie dopuszcza możliwości złożenia oferty przy użyciu środków komunikacji</w:t>
      </w:r>
      <w:r>
        <w:rPr>
          <w:b/>
          <w:spacing w:val="-7"/>
          <w:sz w:val="24"/>
        </w:rPr>
        <w:t xml:space="preserve"> </w:t>
      </w:r>
      <w:r>
        <w:rPr>
          <w:b/>
          <w:sz w:val="24"/>
        </w:rPr>
        <w:t>elektronicznej</w:t>
      </w:r>
      <w:r>
        <w:rPr>
          <w:sz w:val="24"/>
        </w:rPr>
        <w:t>.</w:t>
      </w:r>
    </w:p>
    <w:p w:rsidR="00E03108" w:rsidRDefault="000403F1" w:rsidP="009E05FE">
      <w:pPr>
        <w:pStyle w:val="Akapitzlist"/>
        <w:numPr>
          <w:ilvl w:val="1"/>
          <w:numId w:val="31"/>
        </w:numPr>
        <w:tabs>
          <w:tab w:val="left" w:pos="783"/>
        </w:tabs>
        <w:ind w:right="776" w:hanging="566"/>
        <w:rPr>
          <w:sz w:val="24"/>
        </w:rPr>
      </w:pPr>
      <w:r>
        <w:rPr>
          <w:sz w:val="24"/>
        </w:rPr>
        <w:t xml:space="preserve">Specyfikacja Istotnych Warunków Zamówienia (SIWZ) została udostępniona wykonawcom na stronie internetowej Zamawiającego: </w:t>
      </w:r>
      <w:hyperlink r:id="rId9" w:history="1">
        <w:r w:rsidR="000C2BD8" w:rsidRPr="00B45B46">
          <w:rPr>
            <w:rStyle w:val="Hipercze"/>
            <w:sz w:val="24"/>
          </w:rPr>
          <w:t>www.bip.chelmza.pl</w:t>
        </w:r>
      </w:hyperlink>
      <w:r>
        <w:rPr>
          <w:sz w:val="24"/>
        </w:rPr>
        <w:t xml:space="preserve"> (zakładka </w:t>
      </w:r>
      <w:r w:rsidR="000C2BD8">
        <w:rPr>
          <w:i/>
          <w:sz w:val="24"/>
        </w:rPr>
        <w:t>„Przetargi</w:t>
      </w:r>
      <w:r>
        <w:rPr>
          <w:i/>
          <w:sz w:val="24"/>
        </w:rPr>
        <w:t>”</w:t>
      </w:r>
      <w:r>
        <w:rPr>
          <w:sz w:val="24"/>
        </w:rPr>
        <w:t>) oraz w Biuletynie Informacji Publicznej (BIP) Zamawiającego prowadzonym na stronie</w:t>
      </w:r>
      <w:hyperlink w:history="1">
        <w:r w:rsidR="000C2BD8" w:rsidRPr="00B45B46">
          <w:rPr>
            <w:rStyle w:val="Hipercze"/>
            <w:sz w:val="24"/>
          </w:rPr>
          <w:t xml:space="preserve"> www.chelmza.pl</w:t>
        </w:r>
      </w:hyperlink>
      <w:r>
        <w:rPr>
          <w:sz w:val="24"/>
        </w:rPr>
        <w:t>. SIWZ w wersji drukowanej nie będzie przekazywana</w:t>
      </w:r>
      <w:r>
        <w:rPr>
          <w:spacing w:val="-2"/>
          <w:sz w:val="24"/>
        </w:rPr>
        <w:t xml:space="preserve"> </w:t>
      </w:r>
      <w:r>
        <w:rPr>
          <w:sz w:val="24"/>
        </w:rPr>
        <w:t>wykonawcom.</w:t>
      </w:r>
    </w:p>
    <w:p w:rsidR="00E03108" w:rsidRDefault="000403F1" w:rsidP="009E05FE">
      <w:pPr>
        <w:pStyle w:val="Akapitzlist"/>
        <w:numPr>
          <w:ilvl w:val="1"/>
          <w:numId w:val="31"/>
        </w:numPr>
        <w:tabs>
          <w:tab w:val="left" w:pos="783"/>
        </w:tabs>
        <w:ind w:right="776" w:hanging="566"/>
        <w:rPr>
          <w:sz w:val="24"/>
        </w:rPr>
      </w:pPr>
      <w:r>
        <w:rPr>
          <w:sz w:val="24"/>
        </w:rPr>
        <w:t>Godziny pracy (</w:t>
      </w:r>
      <w:r w:rsidR="000C2BD8">
        <w:rPr>
          <w:sz w:val="24"/>
        </w:rPr>
        <w:t>urzędowania) Zamawiającego: 7:00 – 15:00 (poniedziałek</w:t>
      </w:r>
      <w:r>
        <w:rPr>
          <w:sz w:val="24"/>
        </w:rPr>
        <w:t>, środa,</w:t>
      </w:r>
      <w:r w:rsidR="000C2BD8">
        <w:rPr>
          <w:sz w:val="24"/>
        </w:rPr>
        <w:t xml:space="preserve"> czwartek,</w:t>
      </w:r>
      <w:r>
        <w:rPr>
          <w:sz w:val="24"/>
        </w:rPr>
        <w:t xml:space="preserve"> piątek) o</w:t>
      </w:r>
      <w:r w:rsidR="000C2BD8">
        <w:rPr>
          <w:sz w:val="24"/>
        </w:rPr>
        <w:t>raz 8:00 – 16:00 (wtorek</w:t>
      </w:r>
      <w:r>
        <w:rPr>
          <w:sz w:val="24"/>
        </w:rPr>
        <w:t>).</w:t>
      </w:r>
    </w:p>
    <w:p w:rsidR="00E07B10" w:rsidRPr="00B95159" w:rsidRDefault="000403F1" w:rsidP="009E05FE">
      <w:pPr>
        <w:pStyle w:val="Akapitzlist"/>
        <w:numPr>
          <w:ilvl w:val="1"/>
          <w:numId w:val="31"/>
        </w:numPr>
        <w:tabs>
          <w:tab w:val="left" w:pos="782"/>
          <w:tab w:val="left" w:pos="783"/>
          <w:tab w:val="left" w:pos="2294"/>
        </w:tabs>
        <w:ind w:right="776" w:hanging="566"/>
        <w:rPr>
          <w:sz w:val="24"/>
        </w:rPr>
      </w:pPr>
      <w:r>
        <w:rPr>
          <w:sz w:val="24"/>
        </w:rPr>
        <w:t xml:space="preserve">Osoby upoważnione przez Zamawiającego do kontaktowania się z Wykonawcami: </w:t>
      </w:r>
      <w:r w:rsidR="00E07B10" w:rsidRPr="00B95159">
        <w:rPr>
          <w:sz w:val="24"/>
        </w:rPr>
        <w:t>Bart</w:t>
      </w:r>
      <w:r w:rsidR="00B95159">
        <w:rPr>
          <w:sz w:val="24"/>
        </w:rPr>
        <w:t>osz</w:t>
      </w:r>
      <w:r w:rsidR="00E07B10" w:rsidRPr="00B95159">
        <w:rPr>
          <w:sz w:val="24"/>
        </w:rPr>
        <w:t xml:space="preserve"> Danielewicz - tel. (56) 675-22-91 wew. 47</w:t>
      </w:r>
      <w:r w:rsidR="00B95159">
        <w:rPr>
          <w:sz w:val="24"/>
        </w:rPr>
        <w:t xml:space="preserve"> (w sprawach związanych z </w:t>
      </w:r>
      <w:r w:rsidRPr="00B95159">
        <w:rPr>
          <w:sz w:val="24"/>
        </w:rPr>
        <w:t>przedmiot</w:t>
      </w:r>
      <w:r w:rsidR="00E07B10" w:rsidRPr="00B95159">
        <w:rPr>
          <w:sz w:val="24"/>
        </w:rPr>
        <w:t xml:space="preserve">em zamówienia), </w:t>
      </w:r>
    </w:p>
    <w:p w:rsidR="00E03108" w:rsidRPr="00B95159" w:rsidRDefault="00E07B10" w:rsidP="009E05FE">
      <w:pPr>
        <w:pStyle w:val="Akapitzlist"/>
        <w:tabs>
          <w:tab w:val="left" w:pos="782"/>
          <w:tab w:val="left" w:pos="783"/>
          <w:tab w:val="left" w:pos="2294"/>
        </w:tabs>
        <w:ind w:right="776" w:firstLine="0"/>
        <w:rPr>
          <w:sz w:val="24"/>
        </w:rPr>
      </w:pPr>
      <w:r w:rsidRPr="00B95159">
        <w:rPr>
          <w:sz w:val="24"/>
        </w:rPr>
        <w:t>Zdzisław Stasik - tel. (56) 675-22-91 wew. 35</w:t>
      </w:r>
      <w:r w:rsidR="000403F1" w:rsidRPr="00B95159">
        <w:rPr>
          <w:sz w:val="24"/>
        </w:rPr>
        <w:t xml:space="preserve"> (w sprawach związanych z procedurą</w:t>
      </w:r>
      <w:r w:rsidR="000403F1" w:rsidRPr="00B95159">
        <w:rPr>
          <w:spacing w:val="-26"/>
          <w:sz w:val="24"/>
        </w:rPr>
        <w:t xml:space="preserve"> </w:t>
      </w:r>
      <w:r w:rsidR="000403F1" w:rsidRPr="00B95159">
        <w:rPr>
          <w:sz w:val="24"/>
        </w:rPr>
        <w:lastRenderedPageBreak/>
        <w:t>przetargową).</w:t>
      </w:r>
    </w:p>
    <w:p w:rsidR="00E03108" w:rsidRDefault="000403F1" w:rsidP="005120DD">
      <w:pPr>
        <w:pStyle w:val="Nagwek3"/>
        <w:numPr>
          <w:ilvl w:val="0"/>
          <w:numId w:val="31"/>
        </w:numPr>
        <w:tabs>
          <w:tab w:val="left" w:pos="709"/>
        </w:tabs>
        <w:spacing w:before="118" w:line="274" w:lineRule="exact"/>
        <w:ind w:left="709" w:right="776" w:hanging="566"/>
      </w:pPr>
      <w:r>
        <w:t>Tryb udzielenia</w:t>
      </w:r>
      <w:r>
        <w:rPr>
          <w:spacing w:val="-1"/>
        </w:rPr>
        <w:t xml:space="preserve"> </w:t>
      </w:r>
      <w:r>
        <w:t>zamówienia</w:t>
      </w:r>
    </w:p>
    <w:p w:rsidR="00E03108" w:rsidRDefault="000403F1" w:rsidP="009E05FE">
      <w:pPr>
        <w:pStyle w:val="Akapitzlist"/>
        <w:numPr>
          <w:ilvl w:val="1"/>
          <w:numId w:val="31"/>
        </w:numPr>
        <w:tabs>
          <w:tab w:val="left" w:pos="783"/>
        </w:tabs>
        <w:spacing w:line="276" w:lineRule="auto"/>
        <w:ind w:right="776" w:hanging="566"/>
        <w:rPr>
          <w:sz w:val="24"/>
        </w:rPr>
      </w:pPr>
      <w:r>
        <w:rPr>
          <w:sz w:val="24"/>
        </w:rPr>
        <w:t xml:space="preserve">Postępowanie o udzielenie zamówienia publicznego prowadzone jest w trybie </w:t>
      </w:r>
      <w:r>
        <w:rPr>
          <w:b/>
          <w:sz w:val="24"/>
        </w:rPr>
        <w:t xml:space="preserve">przetargu nieograniczonego </w:t>
      </w:r>
      <w:r>
        <w:rPr>
          <w:sz w:val="24"/>
        </w:rPr>
        <w:t>na podstawie ustawy z dnia 29 stycznia 2004 r. Prawo zamówień publicznych (</w:t>
      </w:r>
      <w:r w:rsidR="001507E1">
        <w:rPr>
          <w:sz w:val="24"/>
        </w:rPr>
        <w:t xml:space="preserve">tj. </w:t>
      </w:r>
      <w:r>
        <w:rPr>
          <w:sz w:val="24"/>
        </w:rPr>
        <w:t>Dz. U. z 201</w:t>
      </w:r>
      <w:r w:rsidR="001507E1">
        <w:rPr>
          <w:sz w:val="24"/>
        </w:rPr>
        <w:t>7</w:t>
      </w:r>
      <w:r>
        <w:rPr>
          <w:sz w:val="24"/>
        </w:rPr>
        <w:t xml:space="preserve"> r. poz. </w:t>
      </w:r>
      <w:r w:rsidR="001507E1">
        <w:rPr>
          <w:sz w:val="24"/>
        </w:rPr>
        <w:t>1579</w:t>
      </w:r>
      <w:r>
        <w:rPr>
          <w:sz w:val="24"/>
        </w:rPr>
        <w:t xml:space="preserve"> z </w:t>
      </w:r>
      <w:proofErr w:type="spellStart"/>
      <w:r>
        <w:rPr>
          <w:sz w:val="24"/>
        </w:rPr>
        <w:t>późn</w:t>
      </w:r>
      <w:proofErr w:type="spellEnd"/>
      <w:r>
        <w:rPr>
          <w:sz w:val="24"/>
        </w:rPr>
        <w:t>.</w:t>
      </w:r>
      <w:r>
        <w:rPr>
          <w:spacing w:val="-2"/>
          <w:sz w:val="24"/>
        </w:rPr>
        <w:t xml:space="preserve"> </w:t>
      </w:r>
      <w:r>
        <w:rPr>
          <w:sz w:val="24"/>
        </w:rPr>
        <w:t>zm.).</w:t>
      </w:r>
    </w:p>
    <w:p w:rsidR="00E03108" w:rsidRDefault="000403F1" w:rsidP="009E05FE">
      <w:pPr>
        <w:pStyle w:val="Akapitzlist"/>
        <w:numPr>
          <w:ilvl w:val="1"/>
          <w:numId w:val="31"/>
        </w:numPr>
        <w:tabs>
          <w:tab w:val="left" w:pos="783"/>
        </w:tabs>
        <w:spacing w:before="67"/>
        <w:ind w:right="776" w:hanging="566"/>
        <w:rPr>
          <w:sz w:val="24"/>
        </w:rPr>
      </w:pPr>
      <w:r>
        <w:rPr>
          <w:sz w:val="24"/>
        </w:rPr>
        <w:t xml:space="preserve">Ilekroć w niniejszej Specyfikacji Istotnych Warunków Zamówienia (SIWZ) użyte jest pojęcie „ustawa </w:t>
      </w:r>
      <w:proofErr w:type="spellStart"/>
      <w:r>
        <w:rPr>
          <w:sz w:val="24"/>
        </w:rPr>
        <w:t>Pzp</w:t>
      </w:r>
      <w:proofErr w:type="spellEnd"/>
      <w:r>
        <w:rPr>
          <w:sz w:val="24"/>
        </w:rPr>
        <w:t>”, należy przez to rozumieć ustawę, o której mowa w pkt.</w:t>
      </w:r>
      <w:r>
        <w:rPr>
          <w:spacing w:val="-11"/>
          <w:sz w:val="24"/>
        </w:rPr>
        <w:t xml:space="preserve"> </w:t>
      </w:r>
      <w:r>
        <w:rPr>
          <w:sz w:val="24"/>
        </w:rPr>
        <w:t>3.1.</w:t>
      </w:r>
    </w:p>
    <w:p w:rsidR="00E03108" w:rsidRDefault="000403F1" w:rsidP="009E05FE">
      <w:pPr>
        <w:pStyle w:val="Akapitzlist"/>
        <w:numPr>
          <w:ilvl w:val="1"/>
          <w:numId w:val="31"/>
        </w:numPr>
        <w:tabs>
          <w:tab w:val="left" w:pos="783"/>
        </w:tabs>
        <w:ind w:right="776" w:hanging="566"/>
        <w:rPr>
          <w:sz w:val="24"/>
        </w:rPr>
      </w:pPr>
      <w:r>
        <w:rPr>
          <w:sz w:val="24"/>
        </w:rPr>
        <w:t xml:space="preserve">W sprawach nieuregulowanych niniejszą Specyfikacją Istotnych Warunków Zamówienia (SIWZ) zastosowanie mają przepisy ustawy </w:t>
      </w:r>
      <w:proofErr w:type="spellStart"/>
      <w:r>
        <w:rPr>
          <w:sz w:val="24"/>
        </w:rPr>
        <w:t>Pzp</w:t>
      </w:r>
      <w:proofErr w:type="spellEnd"/>
      <w:r>
        <w:rPr>
          <w:sz w:val="24"/>
        </w:rPr>
        <w:t xml:space="preserve"> oraz aktów wykonawczych wydanych na jej podstawie.</w:t>
      </w:r>
    </w:p>
    <w:p w:rsidR="00E03108" w:rsidRDefault="000403F1" w:rsidP="009E05FE">
      <w:pPr>
        <w:pStyle w:val="Akapitzlist"/>
        <w:numPr>
          <w:ilvl w:val="1"/>
          <w:numId w:val="31"/>
        </w:numPr>
        <w:tabs>
          <w:tab w:val="left" w:pos="782"/>
          <w:tab w:val="left" w:pos="783"/>
        </w:tabs>
        <w:ind w:right="776" w:hanging="566"/>
        <w:rPr>
          <w:sz w:val="24"/>
        </w:rPr>
      </w:pPr>
      <w:r>
        <w:rPr>
          <w:sz w:val="24"/>
        </w:rPr>
        <w:t>Miejsce publikacji ogłoszenia o</w:t>
      </w:r>
      <w:r>
        <w:rPr>
          <w:spacing w:val="-3"/>
          <w:sz w:val="24"/>
        </w:rPr>
        <w:t xml:space="preserve"> </w:t>
      </w:r>
      <w:r>
        <w:rPr>
          <w:sz w:val="24"/>
        </w:rPr>
        <w:t>zamówieniu:</w:t>
      </w:r>
    </w:p>
    <w:p w:rsidR="00E03108" w:rsidRDefault="000403F1" w:rsidP="009E05FE">
      <w:pPr>
        <w:pStyle w:val="Akapitzlist"/>
        <w:numPr>
          <w:ilvl w:val="2"/>
          <w:numId w:val="31"/>
        </w:numPr>
        <w:tabs>
          <w:tab w:val="left" w:pos="1064"/>
        </w:tabs>
        <w:ind w:right="776" w:firstLine="0"/>
        <w:jc w:val="left"/>
        <w:rPr>
          <w:sz w:val="24"/>
        </w:rPr>
      </w:pPr>
      <w:r>
        <w:rPr>
          <w:sz w:val="24"/>
        </w:rPr>
        <w:t>Biuletyn Zamówień Publicznych,</w:t>
      </w:r>
    </w:p>
    <w:p w:rsidR="00E03108" w:rsidRDefault="000403F1" w:rsidP="009E05FE">
      <w:pPr>
        <w:pStyle w:val="Akapitzlist"/>
        <w:numPr>
          <w:ilvl w:val="2"/>
          <w:numId w:val="31"/>
        </w:numPr>
        <w:tabs>
          <w:tab w:val="left" w:pos="1064"/>
        </w:tabs>
        <w:ind w:right="776" w:firstLine="0"/>
        <w:jc w:val="left"/>
        <w:rPr>
          <w:sz w:val="24"/>
        </w:rPr>
      </w:pPr>
      <w:r>
        <w:rPr>
          <w:sz w:val="24"/>
        </w:rPr>
        <w:t>Biuletyn Informacji Publicznej,</w:t>
      </w:r>
    </w:p>
    <w:p w:rsidR="00E03108" w:rsidRDefault="000403F1" w:rsidP="009E05FE">
      <w:pPr>
        <w:pStyle w:val="Akapitzlist"/>
        <w:numPr>
          <w:ilvl w:val="2"/>
          <w:numId w:val="31"/>
        </w:numPr>
        <w:tabs>
          <w:tab w:val="left" w:pos="1064"/>
        </w:tabs>
        <w:ind w:right="776" w:firstLine="0"/>
        <w:jc w:val="left"/>
        <w:rPr>
          <w:sz w:val="24"/>
        </w:rPr>
      </w:pPr>
      <w:r>
        <w:rPr>
          <w:sz w:val="24"/>
        </w:rPr>
        <w:t xml:space="preserve">strona internetowa Zamawiającego – </w:t>
      </w:r>
      <w:hyperlink r:id="rId10" w:history="1">
        <w:r w:rsidR="008E1A76" w:rsidRPr="008B5D38">
          <w:rPr>
            <w:rStyle w:val="Hipercze"/>
            <w:sz w:val="24"/>
          </w:rPr>
          <w:t>www.bip.chelmza.pl,</w:t>
        </w:r>
      </w:hyperlink>
    </w:p>
    <w:p w:rsidR="00E03108" w:rsidRDefault="000403F1" w:rsidP="009E05FE">
      <w:pPr>
        <w:pStyle w:val="Nagwek3"/>
        <w:numPr>
          <w:ilvl w:val="1"/>
          <w:numId w:val="31"/>
        </w:numPr>
        <w:tabs>
          <w:tab w:val="left" w:pos="783"/>
        </w:tabs>
        <w:spacing w:before="5"/>
        <w:ind w:right="776" w:hanging="566"/>
        <w:jc w:val="both"/>
      </w:pPr>
      <w:r>
        <w:t xml:space="preserve">W związku z możliwością pojawienia się wyjaśnień lub modyfikacji SIWZ, wprowadzanych na podstawie art. 38 ustawy </w:t>
      </w:r>
      <w:proofErr w:type="spellStart"/>
      <w:r>
        <w:t>Pzp</w:t>
      </w:r>
      <w:proofErr w:type="spellEnd"/>
      <w:r>
        <w:t>,  Zamawiający  zwraca  uwagę na konieczność sprawdzania treści ogłoszenia o zamówieniu do czasu upływu ostatecznego terminu składania</w:t>
      </w:r>
      <w:r>
        <w:rPr>
          <w:spacing w:val="-1"/>
        </w:rPr>
        <w:t xml:space="preserve"> </w:t>
      </w:r>
      <w:r>
        <w:t>ofert.</w:t>
      </w:r>
    </w:p>
    <w:p w:rsidR="00E03108" w:rsidRDefault="000403F1" w:rsidP="009E05FE">
      <w:pPr>
        <w:pStyle w:val="Akapitzlist"/>
        <w:numPr>
          <w:ilvl w:val="0"/>
          <w:numId w:val="31"/>
        </w:numPr>
        <w:tabs>
          <w:tab w:val="left" w:pos="782"/>
          <w:tab w:val="left" w:pos="783"/>
        </w:tabs>
        <w:spacing w:before="116" w:line="274" w:lineRule="exact"/>
        <w:ind w:right="776" w:hanging="566"/>
        <w:rPr>
          <w:b/>
          <w:sz w:val="24"/>
        </w:rPr>
      </w:pPr>
      <w:r>
        <w:rPr>
          <w:b/>
          <w:sz w:val="24"/>
        </w:rPr>
        <w:t>Opis przedmiotu</w:t>
      </w:r>
      <w:r>
        <w:rPr>
          <w:b/>
          <w:spacing w:val="-1"/>
          <w:sz w:val="24"/>
        </w:rPr>
        <w:t xml:space="preserve"> </w:t>
      </w:r>
      <w:r>
        <w:rPr>
          <w:b/>
          <w:sz w:val="24"/>
        </w:rPr>
        <w:t>zamówienia</w:t>
      </w:r>
    </w:p>
    <w:p w:rsidR="00C43E79" w:rsidRPr="00C43E79" w:rsidRDefault="000403F1" w:rsidP="009E05FE">
      <w:pPr>
        <w:pStyle w:val="Tekstpodstawowy"/>
        <w:ind w:left="782" w:right="776"/>
        <w:jc w:val="both"/>
      </w:pPr>
      <w:r>
        <w:t xml:space="preserve">Przedmiot zamówienia stanowią prace konserwatorskie, restauratorskie </w:t>
      </w:r>
      <w:r w:rsidR="00E2260C">
        <w:t xml:space="preserve">oraz roboty budowlane w zabytkowej wieży ciśnień zlokalizowanej w </w:t>
      </w:r>
      <w:r w:rsidR="00340A64">
        <w:t>Chełmży przy ulicy Paderewskiego 20</w:t>
      </w:r>
      <w:r>
        <w:t>.</w:t>
      </w:r>
      <w:r w:rsidR="00E2260C">
        <w:t xml:space="preserve"> </w:t>
      </w:r>
    </w:p>
    <w:p w:rsidR="00C43E79" w:rsidRPr="00C43E79" w:rsidRDefault="00C43E79" w:rsidP="009E05FE">
      <w:pPr>
        <w:pStyle w:val="Tekstpodstawowy"/>
        <w:ind w:left="782" w:right="776"/>
        <w:jc w:val="both"/>
      </w:pPr>
      <w:r w:rsidRPr="00C43E79">
        <w:t>Podstawowa funk</w:t>
      </w:r>
      <w:r w:rsidR="002753CA">
        <w:t xml:space="preserve">cja budynku – jest to zabytkowa </w:t>
      </w:r>
      <w:r w:rsidRPr="00C43E79">
        <w:t>wieża c</w:t>
      </w:r>
      <w:r w:rsidR="002753CA">
        <w:t xml:space="preserve">iśnień pełniąca obecnie funkcję </w:t>
      </w:r>
      <w:r w:rsidRPr="00C43E79">
        <w:t xml:space="preserve">usługową podnoszenia ciśnienia wody w </w:t>
      </w:r>
      <w:r w:rsidR="00253C4D" w:rsidRPr="00C43E79">
        <w:t xml:space="preserve">jej </w:t>
      </w:r>
      <w:r w:rsidRPr="00C43E79">
        <w:t xml:space="preserve">przesyle do </w:t>
      </w:r>
      <w:r w:rsidR="007D3529">
        <w:t>odbiorców</w:t>
      </w:r>
      <w:r w:rsidRPr="00C43E79">
        <w:t xml:space="preserve">. Użytkownikiem obiektu jest Zakład Wodociągów i Kanalizacji w Chełmży. Przewiduje się udostępnienie obiektu w dalszej perspektywie czasowej dla zwiedzających w grupach liczących nie więcej niż 10 osób. </w:t>
      </w:r>
    </w:p>
    <w:p w:rsidR="00C43E79" w:rsidRDefault="00C43E79" w:rsidP="009E05FE">
      <w:pPr>
        <w:pStyle w:val="Tekstpodstawowy"/>
        <w:ind w:left="782" w:right="776"/>
        <w:jc w:val="both"/>
      </w:pPr>
      <w:r w:rsidRPr="00C43E79">
        <w:t xml:space="preserve">Faktycznym celem inwestycji jest ochrona dziedzictwa kultury poprzez poprawę stanu technicznego wieży, rekonstrukcję zabytkowego detalu oraz zabezpieczenie obiektu przed niekorzystnym wpływem warunków atmosferycznych oraz postępującą biodegradacją. </w:t>
      </w:r>
    </w:p>
    <w:p w:rsidR="00EC2174" w:rsidRPr="00C43E79" w:rsidRDefault="00EC2174" w:rsidP="00EC2174">
      <w:pPr>
        <w:pStyle w:val="Tekstpodstawowy"/>
        <w:ind w:left="782" w:right="76"/>
        <w:jc w:val="both"/>
      </w:pPr>
      <w:r w:rsidRPr="00E2260C">
        <w:t>Charakterystyczne</w:t>
      </w:r>
      <w:r w:rsidRPr="00C43E79">
        <w:rPr>
          <w:b/>
          <w:bCs/>
        </w:rPr>
        <w:t xml:space="preserve"> parametry : </w:t>
      </w:r>
    </w:p>
    <w:p w:rsidR="00EC2174" w:rsidRPr="00C43E79" w:rsidRDefault="00EC2174" w:rsidP="00EC2174">
      <w:pPr>
        <w:pStyle w:val="Tekstpodstawowy"/>
        <w:ind w:left="782" w:right="76"/>
        <w:jc w:val="both"/>
      </w:pPr>
      <w:r>
        <w:t xml:space="preserve"> </w:t>
      </w:r>
      <w:r w:rsidRPr="00C43E79">
        <w:t xml:space="preserve">- powierzchnia użytkowa - 500,11 m² </w:t>
      </w:r>
    </w:p>
    <w:p w:rsidR="00EC2174" w:rsidRDefault="00EC2174" w:rsidP="00EC2174">
      <w:pPr>
        <w:pStyle w:val="Tekstpodstawowy"/>
        <w:ind w:left="782" w:right="76"/>
        <w:jc w:val="both"/>
      </w:pPr>
      <w:r>
        <w:t xml:space="preserve"> </w:t>
      </w:r>
      <w:r w:rsidRPr="00C43E79">
        <w:t>- kubatura – 2414,24 m³</w:t>
      </w:r>
    </w:p>
    <w:p w:rsidR="00EC2174" w:rsidRPr="00340A64" w:rsidRDefault="00EC2174" w:rsidP="00EC2174">
      <w:pPr>
        <w:pStyle w:val="Tekstpodstawowy"/>
        <w:ind w:left="782" w:right="76"/>
        <w:jc w:val="both"/>
      </w:pPr>
      <w:r>
        <w:rPr>
          <w:b/>
          <w:bCs/>
        </w:rPr>
        <w:t xml:space="preserve">Zakres prac budowlanych </w:t>
      </w:r>
      <w:r w:rsidRPr="00340A64">
        <w:rPr>
          <w:b/>
          <w:bCs/>
        </w:rPr>
        <w:t>dotyczy</w:t>
      </w:r>
      <w:r w:rsidRPr="007039FF">
        <w:t xml:space="preserve"> </w:t>
      </w:r>
      <w:r w:rsidRPr="007039FF">
        <w:rPr>
          <w:b/>
        </w:rPr>
        <w:t>w</w:t>
      </w:r>
      <w:r w:rsidRPr="007039FF">
        <w:rPr>
          <w:b/>
          <w:spacing w:val="2"/>
        </w:rPr>
        <w:t xml:space="preserve"> </w:t>
      </w:r>
      <w:r w:rsidRPr="007039FF">
        <w:rPr>
          <w:b/>
        </w:rPr>
        <w:t>szczególności</w:t>
      </w:r>
      <w:r>
        <w:rPr>
          <w:b/>
          <w:bCs/>
        </w:rPr>
        <w:t xml:space="preserve"> </w:t>
      </w:r>
      <w:r w:rsidRPr="00340A64">
        <w:t xml:space="preserve">: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zabezpieczenia zbiornika na wodę w trakcie prac remontowych,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b/>
          <w:bCs/>
        </w:rPr>
        <w:t xml:space="preserve">- </w:t>
      </w:r>
      <w:r w:rsidRPr="00A07829">
        <w:rPr>
          <w:rFonts w:ascii="Times New Roman" w:hAnsi="Times New Roman" w:cs="Times New Roman"/>
        </w:rPr>
        <w:t xml:space="preserve">wykonaniu napraw konstrukcji więźby dachowej z wymianą łat i ułożeniu folii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b/>
          <w:bCs/>
        </w:rPr>
        <w:t xml:space="preserve">   </w:t>
      </w:r>
      <w:r w:rsidRPr="00A07829">
        <w:rPr>
          <w:rFonts w:ascii="Times New Roman" w:hAnsi="Times New Roman" w:cs="Times New Roman"/>
        </w:rPr>
        <w:t xml:space="preserve">lub membrany wysoko paroprzepuszczalnej,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wykonaniu nowego pokrycia dachu dachówką ceramiczną,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wykonaniu nowych obróbek blacharskich,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konserwacji i odtworzenia istniejącej stolarki drewnianej okiennej ( skrzydła okienne),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wykonania przemurowania świetlików okiennych z kształtek szklanych,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naprawa schodów drewnianych i podłóg na dwóch najwyższych kondygnacjach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wykonania napraw posadzek betonowych z ułożeniem izolacji wodochronnej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wykonania wzmocnienia stropów Foerstera,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wykonanie napraw płyt stropu Foerstera z remontem tynków sufitowych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wykonania nowych schodów stalowych od poziomu parteru do IV pietra,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wykonania odwodnienia dachu z rurą spustową wewnętrzną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wykonania białkowania ścian wewnątrz wieży,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wykonania napraw pęknięć ścian przy podporach zbiornika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xml:space="preserve">- wykonania instalacji odgromowej, </w:t>
      </w:r>
    </w:p>
    <w:p w:rsidR="00EC2174" w:rsidRPr="00A07829"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remontu zewnętrznej powierzchni zbiornika na wodę,</w:t>
      </w:r>
    </w:p>
    <w:p w:rsidR="00EC2174" w:rsidRPr="008A228E" w:rsidRDefault="00EC2174" w:rsidP="00EC2174">
      <w:pPr>
        <w:pStyle w:val="Default"/>
        <w:ind w:left="851"/>
        <w:jc w:val="both"/>
        <w:rPr>
          <w:rFonts w:ascii="Times New Roman" w:hAnsi="Times New Roman" w:cs="Times New Roman"/>
        </w:rPr>
      </w:pPr>
      <w:r w:rsidRPr="00A07829">
        <w:rPr>
          <w:rFonts w:ascii="Times New Roman" w:hAnsi="Times New Roman" w:cs="Times New Roman"/>
        </w:rPr>
        <w:t>- naprawa pęknięć w murach,</w:t>
      </w:r>
      <w:r w:rsidRPr="008A228E">
        <w:rPr>
          <w:rFonts w:ascii="Times New Roman" w:hAnsi="Times New Roman" w:cs="Times New Roman"/>
        </w:rPr>
        <w:t xml:space="preserve"> </w:t>
      </w:r>
    </w:p>
    <w:p w:rsidR="00EC2174" w:rsidRPr="007F6C08" w:rsidRDefault="00EC2174" w:rsidP="00EC2174">
      <w:pPr>
        <w:pStyle w:val="Default"/>
        <w:ind w:left="851"/>
        <w:rPr>
          <w:rFonts w:ascii="Times New Roman" w:hAnsi="Times New Roman" w:cs="Times New Roman"/>
          <w:b/>
        </w:rPr>
      </w:pPr>
      <w:r w:rsidRPr="0078058A">
        <w:rPr>
          <w:rFonts w:ascii="Times New Roman" w:hAnsi="Times New Roman" w:cs="Times New Roman"/>
          <w:b/>
        </w:rPr>
        <w:lastRenderedPageBreak/>
        <w:t xml:space="preserve">Zakres robót remontowo-konserwatorskich budynku zawiera w szczególności: </w:t>
      </w:r>
    </w:p>
    <w:p w:rsidR="00EC2174" w:rsidRPr="007F6C08" w:rsidRDefault="00EC2174" w:rsidP="00EC2174">
      <w:pPr>
        <w:widowControl/>
        <w:adjustRightInd w:val="0"/>
        <w:spacing w:after="30"/>
        <w:ind w:left="993" w:hanging="142"/>
        <w:rPr>
          <w:rFonts w:eastAsiaTheme="minorHAnsi"/>
          <w:color w:val="000000"/>
          <w:sz w:val="24"/>
          <w:szCs w:val="24"/>
          <w:lang w:eastAsia="en-US" w:bidi="ar-SA"/>
        </w:rPr>
      </w:pPr>
      <w:r w:rsidRPr="007F6C08">
        <w:rPr>
          <w:rFonts w:eastAsiaTheme="minorHAnsi"/>
          <w:color w:val="000000"/>
          <w:sz w:val="24"/>
          <w:szCs w:val="24"/>
          <w:lang w:eastAsia="en-US" w:bidi="ar-SA"/>
        </w:rPr>
        <w:t>-</w:t>
      </w:r>
      <w:r>
        <w:rPr>
          <w:rFonts w:eastAsiaTheme="minorHAnsi"/>
          <w:color w:val="000000"/>
          <w:sz w:val="24"/>
          <w:szCs w:val="24"/>
          <w:lang w:eastAsia="en-US" w:bidi="ar-SA"/>
        </w:rPr>
        <w:t xml:space="preserve"> usunięcie roślinności wyższej </w:t>
      </w:r>
      <w:r w:rsidRPr="007F6C08">
        <w:rPr>
          <w:rFonts w:eastAsiaTheme="minorHAnsi"/>
          <w:color w:val="000000"/>
          <w:sz w:val="24"/>
          <w:szCs w:val="24"/>
          <w:lang w:eastAsia="en-US" w:bidi="ar-SA"/>
        </w:rPr>
        <w:t xml:space="preserve"> </w:t>
      </w:r>
      <w:r>
        <w:rPr>
          <w:rFonts w:eastAsiaTheme="minorHAnsi"/>
          <w:color w:val="000000"/>
          <w:sz w:val="24"/>
          <w:szCs w:val="24"/>
          <w:lang w:eastAsia="en-US" w:bidi="ar-SA"/>
        </w:rPr>
        <w:t>(</w:t>
      </w:r>
      <w:r w:rsidRPr="007F6C08">
        <w:rPr>
          <w:rFonts w:eastAsiaTheme="minorHAnsi"/>
          <w:color w:val="000000"/>
          <w:sz w:val="24"/>
          <w:szCs w:val="24"/>
          <w:lang w:eastAsia="en-US" w:bidi="ar-SA"/>
        </w:rPr>
        <w:t>krzewy</w:t>
      </w:r>
      <w:r>
        <w:rPr>
          <w:rFonts w:eastAsiaTheme="minorHAnsi"/>
          <w:color w:val="000000"/>
          <w:sz w:val="24"/>
          <w:szCs w:val="24"/>
          <w:lang w:eastAsia="en-US" w:bidi="ar-SA"/>
        </w:rPr>
        <w:t>)</w:t>
      </w:r>
      <w:r w:rsidRPr="007F6C08">
        <w:rPr>
          <w:rFonts w:eastAsiaTheme="minorHAnsi"/>
          <w:color w:val="000000"/>
          <w:sz w:val="24"/>
          <w:szCs w:val="24"/>
          <w:lang w:eastAsia="en-US" w:bidi="ar-SA"/>
        </w:rPr>
        <w:t xml:space="preserve"> i niższej ( trawy i mchy) ze szczelin pomiędzy cegłami </w:t>
      </w:r>
      <w:r>
        <w:rPr>
          <w:rFonts w:eastAsiaTheme="minorHAnsi"/>
          <w:color w:val="000000"/>
          <w:sz w:val="24"/>
          <w:szCs w:val="24"/>
          <w:lang w:eastAsia="en-US" w:bidi="ar-SA"/>
        </w:rPr>
        <w:t>,</w:t>
      </w:r>
      <w:r w:rsidRPr="007F6C08">
        <w:rPr>
          <w:rFonts w:eastAsiaTheme="minorHAnsi"/>
          <w:color w:val="000000"/>
          <w:sz w:val="24"/>
          <w:szCs w:val="24"/>
          <w:lang w:eastAsia="en-US" w:bidi="ar-SA"/>
        </w:rPr>
        <w:t xml:space="preserve"> płytkami klinkierowymi i przyporam</w:t>
      </w:r>
      <w:r>
        <w:rPr>
          <w:rFonts w:eastAsiaTheme="minorHAnsi"/>
          <w:color w:val="000000"/>
          <w:sz w:val="24"/>
          <w:szCs w:val="24"/>
          <w:lang w:eastAsia="en-US" w:bidi="ar-SA"/>
        </w:rPr>
        <w:t>i,</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spacing w:after="30"/>
        <w:ind w:firstLine="851"/>
        <w:rPr>
          <w:rFonts w:eastAsiaTheme="minorHAnsi"/>
          <w:color w:val="000000"/>
          <w:sz w:val="24"/>
          <w:szCs w:val="24"/>
          <w:lang w:eastAsia="en-US" w:bidi="ar-SA"/>
        </w:rPr>
      </w:pPr>
      <w:r w:rsidRPr="007F6C08">
        <w:rPr>
          <w:rFonts w:eastAsiaTheme="minorHAnsi"/>
          <w:color w:val="000000"/>
          <w:sz w:val="24"/>
          <w:szCs w:val="24"/>
          <w:lang w:eastAsia="en-US" w:bidi="ar-SA"/>
        </w:rPr>
        <w:t xml:space="preserve">- oczyszczenie powierzchni elewacji metodą </w:t>
      </w:r>
      <w:r>
        <w:rPr>
          <w:rFonts w:eastAsiaTheme="minorHAnsi"/>
          <w:color w:val="000000"/>
          <w:sz w:val="24"/>
          <w:szCs w:val="24"/>
          <w:lang w:eastAsia="en-US" w:bidi="ar-SA"/>
        </w:rPr>
        <w:t>omiecenia szczotkami nylonowymi,</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spacing w:after="30"/>
        <w:ind w:left="993" w:hanging="993"/>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 xml:space="preserve">  - oczyszczenie powierzchni cegieł (materiał odzyskowy) ceramicznych metodą mechaniczną przy     użyc</w:t>
      </w:r>
      <w:r>
        <w:rPr>
          <w:rFonts w:eastAsiaTheme="minorHAnsi"/>
          <w:color w:val="000000"/>
          <w:sz w:val="24"/>
          <w:szCs w:val="24"/>
          <w:lang w:eastAsia="en-US" w:bidi="ar-SA"/>
        </w:rPr>
        <w:t>iu szczotek stalowych miękkich,</w:t>
      </w:r>
    </w:p>
    <w:p w:rsidR="00EC2174" w:rsidRPr="007F6C08" w:rsidRDefault="00EC2174" w:rsidP="00EC2174">
      <w:pPr>
        <w:widowControl/>
        <w:adjustRightInd w:val="0"/>
        <w:spacing w:after="30"/>
        <w:ind w:left="993" w:hanging="142"/>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doczyszczenie powierzchni cegieł ceramicznych oraz oczyszczenie metodą chemiczną przy zastosowaniu 25 % kwasu octowego. Po zabi</w:t>
      </w:r>
      <w:r>
        <w:rPr>
          <w:rFonts w:eastAsiaTheme="minorHAnsi"/>
          <w:color w:val="000000"/>
          <w:sz w:val="24"/>
          <w:szCs w:val="24"/>
          <w:lang w:eastAsia="en-US" w:bidi="ar-SA"/>
        </w:rPr>
        <w:t>egu należy obficie spłukać wodą,</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spacing w:after="30"/>
        <w:ind w:left="993" w:hanging="142"/>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uzupełnienie ubytków w cegle ceramicznej. Zalecane wykonanie uzupełnień z</w:t>
      </w:r>
      <w:r>
        <w:rPr>
          <w:rFonts w:eastAsiaTheme="minorHAnsi"/>
          <w:color w:val="000000"/>
          <w:sz w:val="24"/>
          <w:szCs w:val="24"/>
          <w:lang w:eastAsia="en-US" w:bidi="ar-SA"/>
        </w:rPr>
        <w:t>a</w:t>
      </w:r>
      <w:r w:rsidRPr="007F6C08">
        <w:rPr>
          <w:rFonts w:eastAsiaTheme="minorHAnsi"/>
          <w:color w:val="000000"/>
          <w:sz w:val="24"/>
          <w:szCs w:val="24"/>
          <w:lang w:eastAsia="en-US" w:bidi="ar-SA"/>
        </w:rPr>
        <w:t>barwionej w masie zaprawy wapienno-cementow</w:t>
      </w:r>
      <w:r>
        <w:rPr>
          <w:rFonts w:eastAsiaTheme="minorHAnsi"/>
          <w:color w:val="000000"/>
          <w:sz w:val="24"/>
          <w:szCs w:val="24"/>
          <w:lang w:eastAsia="en-US" w:bidi="ar-SA"/>
        </w:rPr>
        <w:t>ej z dodatkiem piasku mielonego,</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spacing w:after="30"/>
        <w:ind w:firstLine="851"/>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usunięcie niewłaściwych uzupełnień ubytków z ce</w:t>
      </w:r>
      <w:r>
        <w:rPr>
          <w:rFonts w:eastAsiaTheme="minorHAnsi"/>
          <w:color w:val="000000"/>
          <w:sz w:val="24"/>
          <w:szCs w:val="24"/>
          <w:lang w:eastAsia="en-US" w:bidi="ar-SA"/>
        </w:rPr>
        <w:t>gły ceramicznej, metodą wykucia,</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spacing w:after="30"/>
        <w:ind w:firstLine="851"/>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wykonanie fugowania przy zastosowaniu gotowych zap</w:t>
      </w:r>
      <w:r>
        <w:rPr>
          <w:rFonts w:eastAsiaTheme="minorHAnsi"/>
          <w:color w:val="000000"/>
          <w:sz w:val="24"/>
          <w:szCs w:val="24"/>
          <w:lang w:eastAsia="en-US" w:bidi="ar-SA"/>
        </w:rPr>
        <w:t>raw przeznaczonych do tego celu,</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spacing w:after="30"/>
        <w:ind w:left="993" w:hanging="142"/>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pomalowanie zagłębień w środkowej części fugowania na czarno (dotyczy wątków z cegły ceramicznej) przy użyciu suchego pigmentu osadzonego na spoiwie akrylowym – 4% roztwór alkoholowy żywicy Paraloid B-8</w:t>
      </w:r>
      <w:r>
        <w:rPr>
          <w:rFonts w:eastAsiaTheme="minorHAnsi"/>
          <w:color w:val="000000"/>
          <w:sz w:val="24"/>
          <w:szCs w:val="24"/>
          <w:lang w:eastAsia="en-US" w:bidi="ar-SA"/>
        </w:rPr>
        <w:t>2,</w:t>
      </w:r>
      <w:r w:rsidRPr="007F6C08">
        <w:rPr>
          <w:rFonts w:eastAsiaTheme="minorHAnsi"/>
          <w:color w:val="000000"/>
          <w:sz w:val="24"/>
          <w:szCs w:val="24"/>
          <w:lang w:eastAsia="en-US" w:bidi="ar-SA"/>
        </w:rPr>
        <w:t xml:space="preserve"> </w:t>
      </w:r>
    </w:p>
    <w:p w:rsidR="00EC2174" w:rsidRPr="007F6C08" w:rsidRDefault="00EC2174" w:rsidP="00EC2174">
      <w:pPr>
        <w:widowControl/>
        <w:adjustRightInd w:val="0"/>
        <w:ind w:firstLine="851"/>
        <w:rPr>
          <w:rFonts w:eastAsiaTheme="minorHAnsi"/>
          <w:color w:val="000000"/>
          <w:sz w:val="24"/>
          <w:szCs w:val="24"/>
          <w:lang w:eastAsia="en-US" w:bidi="ar-SA"/>
        </w:rPr>
      </w:pP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impregnacja wątków ceglanych na wszystkich e</w:t>
      </w:r>
      <w:r>
        <w:rPr>
          <w:rFonts w:eastAsiaTheme="minorHAnsi"/>
          <w:color w:val="000000"/>
          <w:sz w:val="24"/>
          <w:szCs w:val="24"/>
          <w:lang w:eastAsia="en-US" w:bidi="ar-SA"/>
        </w:rPr>
        <w:t>lewacjach środkiem hydrofobowym.</w:t>
      </w:r>
    </w:p>
    <w:p w:rsidR="00EC2174" w:rsidRPr="007F6C08" w:rsidRDefault="00EC2174" w:rsidP="00EC2174">
      <w:pPr>
        <w:widowControl/>
        <w:adjustRightInd w:val="0"/>
        <w:ind w:firstLine="993"/>
        <w:rPr>
          <w:rFonts w:eastAsiaTheme="minorHAnsi"/>
          <w:color w:val="000000"/>
          <w:sz w:val="24"/>
          <w:szCs w:val="24"/>
          <w:lang w:eastAsia="en-US" w:bidi="ar-SA"/>
        </w:rPr>
      </w:pPr>
      <w:r w:rsidRPr="007F6C08">
        <w:rPr>
          <w:rFonts w:eastAsiaTheme="minorHAnsi"/>
          <w:b/>
          <w:color w:val="000000"/>
          <w:sz w:val="24"/>
          <w:szCs w:val="24"/>
          <w:lang w:eastAsia="en-US" w:bidi="ar-SA"/>
        </w:rPr>
        <w:t>Stolarka</w:t>
      </w:r>
      <w:r w:rsidRPr="007F6C08">
        <w:rPr>
          <w:rFonts w:eastAsiaTheme="minorHAnsi"/>
          <w:color w:val="000000"/>
          <w:sz w:val="24"/>
          <w:szCs w:val="24"/>
          <w:lang w:eastAsia="en-US" w:bidi="ar-SA"/>
        </w:rPr>
        <w:t xml:space="preserve"> : </w:t>
      </w:r>
    </w:p>
    <w:p w:rsidR="00EC2174" w:rsidRPr="007F6C08" w:rsidRDefault="00EC2174" w:rsidP="00EC2174">
      <w:pPr>
        <w:widowControl/>
        <w:adjustRightInd w:val="0"/>
        <w:spacing w:after="30"/>
        <w:ind w:left="993"/>
        <w:rPr>
          <w:rFonts w:eastAsiaTheme="minorHAnsi"/>
          <w:color w:val="000000"/>
          <w:sz w:val="24"/>
          <w:szCs w:val="24"/>
          <w:lang w:eastAsia="en-US" w:bidi="ar-SA"/>
        </w:rPr>
      </w:pPr>
      <w:r>
        <w:rPr>
          <w:rFonts w:eastAsiaTheme="minorHAnsi"/>
          <w:color w:val="000000"/>
          <w:sz w:val="24"/>
          <w:szCs w:val="24"/>
          <w:lang w:eastAsia="en-US" w:bidi="ar-SA"/>
        </w:rPr>
        <w:t>- d</w:t>
      </w:r>
      <w:r w:rsidRPr="007F6C08">
        <w:rPr>
          <w:rFonts w:eastAsiaTheme="minorHAnsi"/>
          <w:color w:val="000000"/>
          <w:sz w:val="24"/>
          <w:szCs w:val="24"/>
          <w:lang w:eastAsia="en-US" w:bidi="ar-SA"/>
        </w:rPr>
        <w:t xml:space="preserve">rzwi wejściowe – drewniane dwuskrzydłowe malowane , klamka metalowa, inne okucia </w:t>
      </w:r>
      <w:r>
        <w:rPr>
          <w:rFonts w:eastAsiaTheme="minorHAnsi"/>
          <w:color w:val="000000"/>
          <w:sz w:val="24"/>
          <w:szCs w:val="24"/>
          <w:lang w:eastAsia="en-US" w:bidi="ar-SA"/>
        </w:rPr>
        <w:t xml:space="preserve">  </w:t>
      </w:r>
      <w:r w:rsidRPr="007F6C08">
        <w:rPr>
          <w:rFonts w:eastAsiaTheme="minorHAnsi"/>
          <w:color w:val="000000"/>
          <w:sz w:val="24"/>
          <w:szCs w:val="24"/>
          <w:lang w:eastAsia="en-US" w:bidi="ar-SA"/>
        </w:rPr>
        <w:t xml:space="preserve">metalowe , brak przeszkleń, </w:t>
      </w:r>
    </w:p>
    <w:p w:rsidR="00EC2174" w:rsidRPr="00920B09" w:rsidRDefault="00EC2174" w:rsidP="00EC2174">
      <w:pPr>
        <w:widowControl/>
        <w:adjustRightInd w:val="0"/>
        <w:ind w:left="993" w:hanging="142"/>
        <w:rPr>
          <w:rFonts w:eastAsiaTheme="minorHAnsi"/>
          <w:color w:val="000000"/>
          <w:sz w:val="24"/>
          <w:szCs w:val="24"/>
          <w:lang w:eastAsia="en-US" w:bidi="ar-SA"/>
        </w:rPr>
      </w:pPr>
      <w:r>
        <w:rPr>
          <w:rFonts w:eastAsiaTheme="minorHAnsi"/>
          <w:color w:val="000000"/>
          <w:sz w:val="24"/>
          <w:szCs w:val="24"/>
          <w:lang w:eastAsia="en-US" w:bidi="ar-SA"/>
        </w:rPr>
        <w:t>- d</w:t>
      </w:r>
      <w:r w:rsidRPr="007F6C08">
        <w:rPr>
          <w:rFonts w:eastAsiaTheme="minorHAnsi"/>
          <w:color w:val="000000"/>
          <w:sz w:val="24"/>
          <w:szCs w:val="24"/>
          <w:lang w:eastAsia="en-US" w:bidi="ar-SA"/>
        </w:rPr>
        <w:t xml:space="preserve">rzwi wejściowe do skrzydła bocznego od strony podworca – niskie drewniane dwuskrzydłowe , malowane. </w:t>
      </w:r>
    </w:p>
    <w:p w:rsidR="00EC2174" w:rsidRPr="007039FF" w:rsidRDefault="00EC2174" w:rsidP="00EC2174">
      <w:pPr>
        <w:pStyle w:val="Default"/>
        <w:ind w:left="851"/>
        <w:rPr>
          <w:rFonts w:ascii="Times New Roman" w:hAnsi="Times New Roman" w:cs="Times New Roman"/>
          <w:b/>
        </w:rPr>
      </w:pPr>
      <w:r w:rsidRPr="007039FF">
        <w:rPr>
          <w:rFonts w:ascii="Times New Roman" w:hAnsi="Times New Roman" w:cs="Times New Roman"/>
          <w:b/>
        </w:rPr>
        <w:t>Inne czynności:</w:t>
      </w:r>
    </w:p>
    <w:p w:rsidR="00EC2174" w:rsidRPr="00340A64" w:rsidRDefault="00EC2174" w:rsidP="00EC2174">
      <w:pPr>
        <w:tabs>
          <w:tab w:val="left" w:pos="993"/>
        </w:tabs>
        <w:ind w:left="851" w:right="697"/>
        <w:jc w:val="both"/>
        <w:rPr>
          <w:sz w:val="24"/>
        </w:rPr>
      </w:pPr>
      <w:r w:rsidRPr="00340A64">
        <w:rPr>
          <w:sz w:val="24"/>
        </w:rPr>
        <w:t>- dokonanie  w imieniu i na rzecz  Zamawiającego wszelkich czynności faktycznych    i prawnych wynikających z pozwoleń   Wojewódzkiego Konserwatora  Zabytków  w  Toruniu,   decyzji   o   pozwoleniu   na   budowę   oraz z uzgodnień, warunków technicznych, opinii, decyzji i innych dokumentów dotyczących</w:t>
      </w:r>
      <w:r w:rsidRPr="00340A64">
        <w:rPr>
          <w:spacing w:val="1"/>
          <w:sz w:val="24"/>
        </w:rPr>
        <w:t xml:space="preserve"> </w:t>
      </w:r>
      <w:r w:rsidRPr="00340A64">
        <w:rPr>
          <w:sz w:val="24"/>
        </w:rPr>
        <w:t>zadania</w:t>
      </w:r>
      <w:r>
        <w:rPr>
          <w:sz w:val="24"/>
        </w:rPr>
        <w:t xml:space="preserve"> zawartych w załączniku nr 11 do SIWZ</w:t>
      </w:r>
      <w:r w:rsidRPr="00340A64">
        <w:rPr>
          <w:sz w:val="24"/>
        </w:rPr>
        <w:t>,</w:t>
      </w:r>
    </w:p>
    <w:p w:rsidR="00EC2174" w:rsidRPr="00340A64" w:rsidRDefault="00EC2174" w:rsidP="00EC2174">
      <w:pPr>
        <w:tabs>
          <w:tab w:val="left" w:pos="1069"/>
        </w:tabs>
        <w:spacing w:line="292" w:lineRule="exact"/>
        <w:ind w:left="851"/>
        <w:rPr>
          <w:sz w:val="24"/>
        </w:rPr>
      </w:pPr>
      <w:r w:rsidRPr="00340A64">
        <w:rPr>
          <w:sz w:val="24"/>
        </w:rPr>
        <w:t>- zapewnienie pełnej obsługi geodezyjnej</w:t>
      </w:r>
      <w:r w:rsidRPr="00340A64">
        <w:rPr>
          <w:spacing w:val="15"/>
          <w:sz w:val="24"/>
        </w:rPr>
        <w:t xml:space="preserve"> </w:t>
      </w:r>
      <w:r w:rsidRPr="00340A64">
        <w:rPr>
          <w:sz w:val="24"/>
        </w:rPr>
        <w:t>inwestycji,</w:t>
      </w:r>
    </w:p>
    <w:p w:rsidR="00EC2174" w:rsidRPr="00340A64" w:rsidRDefault="00EC2174" w:rsidP="00EC2174">
      <w:pPr>
        <w:tabs>
          <w:tab w:val="left" w:pos="1069"/>
        </w:tabs>
        <w:spacing w:line="293" w:lineRule="exact"/>
        <w:ind w:left="851"/>
        <w:rPr>
          <w:sz w:val="24"/>
        </w:rPr>
      </w:pPr>
      <w:r w:rsidRPr="00340A64">
        <w:rPr>
          <w:sz w:val="24"/>
        </w:rPr>
        <w:t>- wykonanie wszelkich niezbędnych prób, badań i</w:t>
      </w:r>
      <w:r w:rsidRPr="00340A64">
        <w:rPr>
          <w:spacing w:val="35"/>
          <w:sz w:val="24"/>
        </w:rPr>
        <w:t xml:space="preserve"> </w:t>
      </w:r>
      <w:r w:rsidRPr="00340A64">
        <w:rPr>
          <w:sz w:val="24"/>
        </w:rPr>
        <w:t>sprawdzeń,</w:t>
      </w:r>
    </w:p>
    <w:p w:rsidR="00EC2174" w:rsidRPr="00340A64" w:rsidRDefault="00EC2174" w:rsidP="00EC2174">
      <w:pPr>
        <w:tabs>
          <w:tab w:val="left" w:pos="1069"/>
        </w:tabs>
        <w:spacing w:before="3" w:line="237" w:lineRule="auto"/>
        <w:ind w:left="851" w:right="707"/>
        <w:jc w:val="both"/>
        <w:rPr>
          <w:sz w:val="24"/>
        </w:rPr>
      </w:pPr>
      <w:r w:rsidRPr="00340A64">
        <w:rPr>
          <w:sz w:val="24"/>
        </w:rPr>
        <w:t xml:space="preserve">- wykonanie innych prac i czynności niezbędnych dla prawidłowej realizacji zadania </w:t>
      </w:r>
      <w:r>
        <w:rPr>
          <w:sz w:val="24"/>
        </w:rPr>
        <w:t xml:space="preserve">  </w:t>
      </w:r>
      <w:r w:rsidRPr="00340A64">
        <w:rPr>
          <w:sz w:val="24"/>
        </w:rPr>
        <w:t>zgodnie z przepisami prawa i niniejszą</w:t>
      </w:r>
      <w:r w:rsidRPr="00340A64">
        <w:rPr>
          <w:spacing w:val="18"/>
          <w:sz w:val="24"/>
        </w:rPr>
        <w:t xml:space="preserve"> </w:t>
      </w:r>
      <w:r w:rsidRPr="00340A64">
        <w:rPr>
          <w:spacing w:val="1"/>
          <w:sz w:val="24"/>
        </w:rPr>
        <w:t>SIWZ.</w:t>
      </w:r>
    </w:p>
    <w:p w:rsidR="00EC2174" w:rsidRDefault="006C7928" w:rsidP="00EC2174">
      <w:pPr>
        <w:pStyle w:val="Tekstpodstawowy"/>
        <w:spacing w:before="115"/>
        <w:ind w:left="782" w:right="699"/>
        <w:jc w:val="both"/>
      </w:pPr>
      <w:r w:rsidRPr="006C7928">
        <w:rPr>
          <w:b/>
        </w:rPr>
        <w:t>Uwaga:</w:t>
      </w:r>
      <w:r>
        <w:t xml:space="preserve"> </w:t>
      </w:r>
      <w:r w:rsidR="00EC2174">
        <w:t>Szczegółowy opis przedmiotu zamówienia zawierają Specyfikacja Techniczna Wykonania i Odbioru Robót (załącznik nr 9 do SIWZ) oraz dokumentacja projektowa (załącznik nr 10 do SIWZ).</w:t>
      </w:r>
    </w:p>
    <w:p w:rsidR="008E1A76" w:rsidRDefault="008E1A76" w:rsidP="00B14BA0">
      <w:pPr>
        <w:spacing w:before="112"/>
        <w:ind w:left="709" w:right="643"/>
        <w:jc w:val="both"/>
        <w:rPr>
          <w:b/>
          <w:bCs/>
          <w:sz w:val="24"/>
          <w:szCs w:val="24"/>
        </w:rPr>
      </w:pPr>
      <w:r w:rsidRPr="008E1A76">
        <w:rPr>
          <w:b/>
          <w:bCs/>
          <w:sz w:val="24"/>
          <w:szCs w:val="24"/>
        </w:rPr>
        <w:t>Przedmiary robót mają charakter pomocniczy i służą do zobrazowania skali robót budowlanych, mają one za zadanie pomóc wykonawcom w oszacowaniu kosztów zamówienia.</w:t>
      </w:r>
    </w:p>
    <w:p w:rsidR="00E03108" w:rsidRDefault="000403F1" w:rsidP="00B14BA0">
      <w:pPr>
        <w:spacing w:before="112"/>
        <w:ind w:left="709" w:right="643"/>
        <w:jc w:val="both"/>
        <w:rPr>
          <w:b/>
          <w:sz w:val="24"/>
        </w:rPr>
      </w:pPr>
      <w:r>
        <w:rPr>
          <w:b/>
          <w:sz w:val="24"/>
        </w:rPr>
        <w:t xml:space="preserve">Ze względu na specyfikę przedmiotu zamawiania (roboty przy obiekcie użyteczności   publicznej    wpisanym    do    rejestru    zabytków)    </w:t>
      </w:r>
      <w:r w:rsidR="0008114A">
        <w:rPr>
          <w:b/>
          <w:sz w:val="24"/>
        </w:rPr>
        <w:t>W</w:t>
      </w:r>
      <w:r>
        <w:rPr>
          <w:b/>
          <w:sz w:val="24"/>
        </w:rPr>
        <w:t xml:space="preserve">ykonawcy    są zobowiązani do szczegółowego i rzetelnego zapoznania się </w:t>
      </w:r>
      <w:r w:rsidR="00692B8B">
        <w:rPr>
          <w:b/>
          <w:sz w:val="24"/>
        </w:rPr>
        <w:t xml:space="preserve">z </w:t>
      </w:r>
      <w:r>
        <w:rPr>
          <w:b/>
          <w:sz w:val="24"/>
        </w:rPr>
        <w:t>dokumentacją projektową, a w szczególności z wymaganiami zawartymi w pozwoleniach konserwatorskich, pozwoleniu na budowę oraz wszelkich uzgodnieniach,  opiniach i warunkach technicznych dotyczących przedmiotowej</w:t>
      </w:r>
      <w:r>
        <w:rPr>
          <w:b/>
          <w:spacing w:val="-2"/>
          <w:sz w:val="24"/>
        </w:rPr>
        <w:t xml:space="preserve"> </w:t>
      </w:r>
      <w:r w:rsidR="00071EAC">
        <w:rPr>
          <w:b/>
          <w:sz w:val="24"/>
        </w:rPr>
        <w:t>inwestycji.</w:t>
      </w:r>
    </w:p>
    <w:p w:rsidR="00071EAC" w:rsidRDefault="00071EAC" w:rsidP="009E05FE">
      <w:pPr>
        <w:spacing w:before="72"/>
        <w:ind w:left="709" w:right="643"/>
        <w:jc w:val="both"/>
        <w:rPr>
          <w:b/>
          <w:sz w:val="24"/>
        </w:rPr>
      </w:pPr>
      <w:r>
        <w:rPr>
          <w:b/>
          <w:sz w:val="24"/>
        </w:rPr>
        <w:t xml:space="preserve">Zamawiający zaleca, aby wykonawcy przed złożeniem  ofert dokonali we własnym  zakresie i na własne ryzyko oględzin obiektu i zapoznali się z warunkami </w:t>
      </w:r>
      <w:r w:rsidR="00087F70">
        <w:rPr>
          <w:b/>
          <w:sz w:val="24"/>
        </w:rPr>
        <w:t>w</w:t>
      </w:r>
      <w:r>
        <w:rPr>
          <w:b/>
          <w:sz w:val="24"/>
        </w:rPr>
        <w:t>ykonania zamówienia wynikającymi ze stanu zachowania, lokalizacji i funkcji</w:t>
      </w:r>
      <w:r>
        <w:rPr>
          <w:b/>
          <w:spacing w:val="11"/>
          <w:sz w:val="24"/>
        </w:rPr>
        <w:t xml:space="preserve"> </w:t>
      </w:r>
      <w:r>
        <w:rPr>
          <w:b/>
          <w:sz w:val="24"/>
        </w:rPr>
        <w:t>obiektu.</w:t>
      </w:r>
    </w:p>
    <w:p w:rsidR="00071EAC" w:rsidRDefault="00071EAC" w:rsidP="009E05FE">
      <w:pPr>
        <w:tabs>
          <w:tab w:val="left" w:pos="6975"/>
        </w:tabs>
        <w:ind w:right="643"/>
        <w:rPr>
          <w:sz w:val="24"/>
        </w:rPr>
      </w:pPr>
    </w:p>
    <w:p w:rsidR="00071EAC" w:rsidRDefault="00071EAC" w:rsidP="009E05FE">
      <w:pPr>
        <w:spacing w:before="115" w:line="274" w:lineRule="exact"/>
        <w:ind w:right="643"/>
        <w:rPr>
          <w:b/>
          <w:sz w:val="24"/>
        </w:rPr>
      </w:pPr>
      <w:r>
        <w:rPr>
          <w:sz w:val="24"/>
        </w:rPr>
        <w:t xml:space="preserve">           </w:t>
      </w:r>
      <w:r>
        <w:rPr>
          <w:b/>
          <w:sz w:val="24"/>
        </w:rPr>
        <w:t>Szczegółowe warunki realizacji zamówienia:</w:t>
      </w:r>
    </w:p>
    <w:p w:rsidR="00071EAC" w:rsidRDefault="00071EAC" w:rsidP="009E05FE">
      <w:pPr>
        <w:pStyle w:val="Akapitzlist"/>
        <w:numPr>
          <w:ilvl w:val="0"/>
          <w:numId w:val="29"/>
        </w:numPr>
        <w:tabs>
          <w:tab w:val="left" w:pos="1069"/>
        </w:tabs>
        <w:ind w:right="643"/>
        <w:rPr>
          <w:sz w:val="24"/>
        </w:rPr>
      </w:pPr>
      <w:r>
        <w:rPr>
          <w:sz w:val="24"/>
        </w:rPr>
        <w:t xml:space="preserve">realizacja zamówienia podlega prawu polskiemu, w szczególności ustawie </w:t>
      </w:r>
      <w:r>
        <w:rPr>
          <w:spacing w:val="2"/>
          <w:sz w:val="24"/>
        </w:rPr>
        <w:t xml:space="preserve">Prawo </w:t>
      </w:r>
      <w:r>
        <w:rPr>
          <w:sz w:val="24"/>
        </w:rPr>
        <w:t>budowlane,</w:t>
      </w:r>
    </w:p>
    <w:p w:rsidR="00071EAC" w:rsidRDefault="00071EAC" w:rsidP="009E05FE">
      <w:pPr>
        <w:pStyle w:val="Akapitzlist"/>
        <w:numPr>
          <w:ilvl w:val="0"/>
          <w:numId w:val="29"/>
        </w:numPr>
        <w:tabs>
          <w:tab w:val="left" w:pos="1069"/>
        </w:tabs>
        <w:ind w:right="643"/>
        <w:rPr>
          <w:sz w:val="24"/>
        </w:rPr>
      </w:pPr>
      <w:r>
        <w:rPr>
          <w:sz w:val="24"/>
        </w:rPr>
        <w:t>przekazani</w:t>
      </w:r>
      <w:r w:rsidR="007D3529">
        <w:rPr>
          <w:sz w:val="24"/>
        </w:rPr>
        <w:t>e</w:t>
      </w:r>
      <w:r>
        <w:rPr>
          <w:sz w:val="24"/>
        </w:rPr>
        <w:t xml:space="preserve"> placu budowy </w:t>
      </w:r>
      <w:r w:rsidR="0008114A">
        <w:rPr>
          <w:sz w:val="24"/>
        </w:rPr>
        <w:t>W</w:t>
      </w:r>
      <w:r>
        <w:rPr>
          <w:sz w:val="24"/>
        </w:rPr>
        <w:t xml:space="preserve">ykonawcy nastąpi w terminie wyznaczonym przez </w:t>
      </w:r>
      <w:r>
        <w:rPr>
          <w:sz w:val="24"/>
        </w:rPr>
        <w:lastRenderedPageBreak/>
        <w:t xml:space="preserve">Zamawiającego, jednak nie później  </w:t>
      </w:r>
      <w:r w:rsidRPr="009726AD">
        <w:rPr>
          <w:sz w:val="24"/>
        </w:rPr>
        <w:t>do 7 dni</w:t>
      </w:r>
      <w:r>
        <w:rPr>
          <w:sz w:val="24"/>
        </w:rPr>
        <w:t xml:space="preserve"> od daty zawarcia umowy;  najpóźniej  w dniu przekazania placu budowy Zamawiający przekaże </w:t>
      </w:r>
      <w:r w:rsidR="004C79E1">
        <w:rPr>
          <w:spacing w:val="1"/>
          <w:sz w:val="24"/>
        </w:rPr>
        <w:t>W</w:t>
      </w:r>
      <w:r>
        <w:rPr>
          <w:spacing w:val="1"/>
          <w:sz w:val="24"/>
        </w:rPr>
        <w:t xml:space="preserve">ykonawcy  </w:t>
      </w:r>
      <w:r>
        <w:rPr>
          <w:sz w:val="24"/>
        </w:rPr>
        <w:t xml:space="preserve">dokumentację projektową i dziennik budowy, a </w:t>
      </w:r>
      <w:r w:rsidR="004C79E1">
        <w:rPr>
          <w:sz w:val="24"/>
        </w:rPr>
        <w:t>W</w:t>
      </w:r>
      <w:r>
        <w:rPr>
          <w:sz w:val="24"/>
        </w:rPr>
        <w:t>ykonawca przekaże Zamawiającemu dokumenty niezbędne do dokonania w PINB zgłoszenia rozpoczęcia robót</w:t>
      </w:r>
      <w:r>
        <w:rPr>
          <w:spacing w:val="5"/>
          <w:sz w:val="24"/>
        </w:rPr>
        <w:t xml:space="preserve"> </w:t>
      </w:r>
      <w:r>
        <w:rPr>
          <w:sz w:val="24"/>
        </w:rPr>
        <w:t>budowlanych,</w:t>
      </w:r>
    </w:p>
    <w:p w:rsidR="00071EAC" w:rsidRDefault="00071EAC" w:rsidP="009E05FE">
      <w:pPr>
        <w:pStyle w:val="Akapitzlist"/>
        <w:numPr>
          <w:ilvl w:val="0"/>
          <w:numId w:val="29"/>
        </w:numPr>
        <w:tabs>
          <w:tab w:val="left" w:pos="1069"/>
        </w:tabs>
        <w:ind w:right="643"/>
        <w:rPr>
          <w:sz w:val="24"/>
        </w:rPr>
      </w:pPr>
      <w:r>
        <w:rPr>
          <w:sz w:val="24"/>
        </w:rPr>
        <w:t xml:space="preserve">z chwilą przekazania placu budowy </w:t>
      </w:r>
      <w:r w:rsidR="0008114A">
        <w:rPr>
          <w:sz w:val="24"/>
        </w:rPr>
        <w:t>W</w:t>
      </w:r>
      <w:r>
        <w:rPr>
          <w:sz w:val="24"/>
        </w:rPr>
        <w:t>ykonawca ponosi za niego wyłączną odpowiedzialność i jest zobowiązany do jego właściwego i estetycznego zabezpieczenia oraz zorganizowania i utrzymania na własny koszt zaplecza bud</w:t>
      </w:r>
      <w:r w:rsidR="00B37C95">
        <w:rPr>
          <w:sz w:val="24"/>
        </w:rPr>
        <w:t>owy; teren budowy i jej zaplecze muszą być utrzymywane</w:t>
      </w:r>
      <w:r>
        <w:rPr>
          <w:sz w:val="24"/>
        </w:rPr>
        <w:t xml:space="preserve"> w należytym porządku – </w:t>
      </w:r>
      <w:r w:rsidR="0008114A">
        <w:rPr>
          <w:sz w:val="24"/>
        </w:rPr>
        <w:t>W</w:t>
      </w:r>
      <w:r>
        <w:rPr>
          <w:sz w:val="24"/>
        </w:rPr>
        <w:t>ykonawca ponosi koszt usuwania</w:t>
      </w:r>
      <w:r>
        <w:rPr>
          <w:spacing w:val="30"/>
          <w:sz w:val="24"/>
        </w:rPr>
        <w:t xml:space="preserve"> </w:t>
      </w:r>
      <w:r>
        <w:rPr>
          <w:sz w:val="24"/>
        </w:rPr>
        <w:t>odpadów,</w:t>
      </w:r>
    </w:p>
    <w:p w:rsidR="00071EAC" w:rsidRDefault="0008114A" w:rsidP="009E05FE">
      <w:pPr>
        <w:pStyle w:val="Akapitzlist"/>
        <w:numPr>
          <w:ilvl w:val="0"/>
          <w:numId w:val="29"/>
        </w:numPr>
        <w:tabs>
          <w:tab w:val="left" w:pos="1069"/>
        </w:tabs>
        <w:ind w:right="643"/>
        <w:rPr>
          <w:sz w:val="24"/>
        </w:rPr>
      </w:pPr>
      <w:r>
        <w:rPr>
          <w:sz w:val="24"/>
        </w:rPr>
        <w:t>W</w:t>
      </w:r>
      <w:r w:rsidR="00071EAC">
        <w:rPr>
          <w:sz w:val="24"/>
        </w:rPr>
        <w:t>ykonawca może rozpocząć realizację robót budowlanych po dopełnieniu wszystkich formalności wynikających z pozwoleń konserwatorskich oraz innych decyzji , uzgodnień i dokumentów dotyczących przedmiotowej</w:t>
      </w:r>
      <w:r w:rsidR="00071EAC">
        <w:rPr>
          <w:spacing w:val="52"/>
          <w:sz w:val="24"/>
        </w:rPr>
        <w:t xml:space="preserve"> </w:t>
      </w:r>
      <w:r w:rsidR="00071EAC">
        <w:rPr>
          <w:sz w:val="24"/>
        </w:rPr>
        <w:t>inwestycji,</w:t>
      </w:r>
    </w:p>
    <w:p w:rsidR="00071EAC" w:rsidRDefault="00071EAC" w:rsidP="009E05FE">
      <w:pPr>
        <w:pStyle w:val="Akapitzlist"/>
        <w:numPr>
          <w:ilvl w:val="0"/>
          <w:numId w:val="29"/>
        </w:numPr>
        <w:tabs>
          <w:tab w:val="left" w:pos="1069"/>
        </w:tabs>
        <w:ind w:right="643"/>
        <w:rPr>
          <w:sz w:val="24"/>
        </w:rPr>
      </w:pPr>
      <w:r>
        <w:rPr>
          <w:sz w:val="24"/>
        </w:rPr>
        <w:t xml:space="preserve">ze względu  na fakt, że roboty objęte przedmiotem zamówienia będą realizowane na </w:t>
      </w:r>
      <w:r w:rsidR="00B37C95">
        <w:rPr>
          <w:sz w:val="24"/>
        </w:rPr>
        <w:t>eksploatowanym obiekcie technicznym</w:t>
      </w:r>
      <w:r>
        <w:rPr>
          <w:sz w:val="24"/>
        </w:rPr>
        <w:t xml:space="preserve"> </w:t>
      </w:r>
      <w:r w:rsidR="0008114A">
        <w:rPr>
          <w:sz w:val="24"/>
        </w:rPr>
        <w:t>W</w:t>
      </w:r>
      <w:r>
        <w:rPr>
          <w:sz w:val="24"/>
        </w:rPr>
        <w:t>ykonawca jest zobowiązany do szczególnie starannego i estetycznego zabezpieczenia terenu budowy oraz do minimalizacji uciążliwości związanych z realizacją robót i funkcjonowaniem zaplecza</w:t>
      </w:r>
      <w:r>
        <w:rPr>
          <w:spacing w:val="5"/>
          <w:sz w:val="24"/>
        </w:rPr>
        <w:t xml:space="preserve"> </w:t>
      </w:r>
      <w:r>
        <w:rPr>
          <w:sz w:val="24"/>
        </w:rPr>
        <w:t>budowy,</w:t>
      </w:r>
    </w:p>
    <w:p w:rsidR="00071EAC" w:rsidRDefault="0008114A" w:rsidP="009E05FE">
      <w:pPr>
        <w:pStyle w:val="Akapitzlist"/>
        <w:numPr>
          <w:ilvl w:val="0"/>
          <w:numId w:val="29"/>
        </w:numPr>
        <w:tabs>
          <w:tab w:val="left" w:pos="1069"/>
        </w:tabs>
        <w:ind w:right="643"/>
        <w:rPr>
          <w:sz w:val="24"/>
        </w:rPr>
      </w:pPr>
      <w:r>
        <w:rPr>
          <w:sz w:val="24"/>
        </w:rPr>
        <w:t>W</w:t>
      </w:r>
      <w:r w:rsidR="00071EAC">
        <w:rPr>
          <w:sz w:val="24"/>
        </w:rPr>
        <w:t xml:space="preserve">ykonawca jest zobowiązany do realizacji robót budowlanych zgodnie </w:t>
      </w:r>
      <w:r w:rsidR="00087F70">
        <w:rPr>
          <w:sz w:val="24"/>
        </w:rPr>
        <w:br/>
      </w:r>
      <w:r w:rsidR="00071EAC">
        <w:rPr>
          <w:sz w:val="24"/>
        </w:rPr>
        <w:t>z dokumentacją projektową, warunkami pozwolenia na budowę,  zasadami z wiedzy i sztuki budowlanej, zasadami bhp oraz obowiązującymi przepisami i poleceniami komisji konserwatorskiej, Zamawiającego lub Inspektora Nadzoru</w:t>
      </w:r>
      <w:r w:rsidR="00071EAC">
        <w:rPr>
          <w:spacing w:val="-24"/>
          <w:sz w:val="24"/>
        </w:rPr>
        <w:t xml:space="preserve"> </w:t>
      </w:r>
      <w:r w:rsidR="00071EAC">
        <w:rPr>
          <w:sz w:val="24"/>
        </w:rPr>
        <w:t>Inwestorskiego,</w:t>
      </w:r>
    </w:p>
    <w:p w:rsidR="00E03108" w:rsidRDefault="000403F1" w:rsidP="0008114A">
      <w:pPr>
        <w:pStyle w:val="Akapitzlist"/>
        <w:numPr>
          <w:ilvl w:val="0"/>
          <w:numId w:val="29"/>
        </w:numPr>
        <w:tabs>
          <w:tab w:val="left" w:pos="1069"/>
        </w:tabs>
        <w:ind w:right="643"/>
        <w:rPr>
          <w:sz w:val="24"/>
        </w:rPr>
      </w:pPr>
      <w:r>
        <w:rPr>
          <w:sz w:val="24"/>
        </w:rPr>
        <w:t xml:space="preserve">po zrealizowaniu zamówienia </w:t>
      </w:r>
      <w:r w:rsidR="0008114A">
        <w:rPr>
          <w:sz w:val="24"/>
        </w:rPr>
        <w:t>W</w:t>
      </w:r>
      <w:r>
        <w:rPr>
          <w:sz w:val="24"/>
        </w:rPr>
        <w:t>ykonawca winien przywrócić teren do stanu pierwotnego; wszelkie pozostałości budowlane (np. gruz, materiały z</w:t>
      </w:r>
      <w:r>
        <w:rPr>
          <w:spacing w:val="15"/>
          <w:sz w:val="24"/>
        </w:rPr>
        <w:t xml:space="preserve"> </w:t>
      </w:r>
      <w:r>
        <w:rPr>
          <w:sz w:val="24"/>
        </w:rPr>
        <w:t>rozbiórki</w:t>
      </w:r>
    </w:p>
    <w:p w:rsidR="00E03108" w:rsidRDefault="000403F1" w:rsidP="0008114A">
      <w:pPr>
        <w:pStyle w:val="Tekstpodstawowy"/>
        <w:ind w:left="1068" w:right="643"/>
        <w:jc w:val="both"/>
      </w:pPr>
      <w:r>
        <w:t>– z wyjątkiem materiałów wskazanych przez Inspektora Nadzoru Inwestorsk</w:t>
      </w:r>
      <w:r w:rsidR="00B37C95">
        <w:t>iego</w:t>
      </w:r>
      <w:r>
        <w:t xml:space="preserve">) </w:t>
      </w:r>
      <w:r w:rsidR="0008114A">
        <w:t>W</w:t>
      </w:r>
      <w:r>
        <w:t xml:space="preserve">ykonawca musi wywieźć poza teren budowy i zutylizować zgodnie </w:t>
      </w:r>
      <w:r w:rsidR="00087F70">
        <w:br/>
      </w:r>
      <w:r>
        <w:t>z obowiązującym prawem na własny koszt,</w:t>
      </w:r>
    </w:p>
    <w:p w:rsidR="00E03108" w:rsidRDefault="0008114A" w:rsidP="009E05FE">
      <w:pPr>
        <w:pStyle w:val="Akapitzlist"/>
        <w:numPr>
          <w:ilvl w:val="0"/>
          <w:numId w:val="29"/>
        </w:numPr>
        <w:tabs>
          <w:tab w:val="left" w:pos="1069"/>
        </w:tabs>
        <w:ind w:right="643"/>
        <w:rPr>
          <w:sz w:val="24"/>
        </w:rPr>
      </w:pPr>
      <w:r>
        <w:rPr>
          <w:sz w:val="24"/>
        </w:rPr>
        <w:t>W</w:t>
      </w:r>
      <w:r w:rsidR="000403F1">
        <w:rPr>
          <w:sz w:val="24"/>
        </w:rPr>
        <w:t xml:space="preserve">ykonawca jest zobowiązany do utrzymywania ładu i porządku na terenie budowy,  a po zakończeniu robót usunięcia poza teren budowy wszelkich urządzeń tymczasowego zaplecza oraz pozostawienia całego terenu  budowy i robót czystego  i nadającego się do użytkowania, </w:t>
      </w:r>
      <w:r w:rsidR="00BB2EC6">
        <w:rPr>
          <w:sz w:val="24"/>
        </w:rPr>
        <w:t>W</w:t>
      </w:r>
      <w:r w:rsidR="000403F1">
        <w:rPr>
          <w:sz w:val="24"/>
        </w:rPr>
        <w:t xml:space="preserve">ykonawca zobowiązuje się wykonać przedmiot umowy   przy   użyciu   fabrycznie   nowych   materiałów,    wyrobów   i    urządzeń o parametrach nie gorszych od założonych w niniejszej </w:t>
      </w:r>
      <w:r w:rsidR="000403F1">
        <w:rPr>
          <w:spacing w:val="1"/>
          <w:sz w:val="24"/>
        </w:rPr>
        <w:t xml:space="preserve">SIWZ. </w:t>
      </w:r>
      <w:r w:rsidR="000403F1">
        <w:rPr>
          <w:sz w:val="24"/>
        </w:rPr>
        <w:t xml:space="preserve">Na każde żądanie komisji konserwatorskiej, Zamawiającego lub Inspektora Nadzoru Inwestorskiego, </w:t>
      </w:r>
      <w:r w:rsidR="00BB2EC6">
        <w:rPr>
          <w:sz w:val="24"/>
        </w:rPr>
        <w:t>W</w:t>
      </w:r>
      <w:r w:rsidR="000403F1">
        <w:rPr>
          <w:sz w:val="24"/>
        </w:rPr>
        <w:t>ykonawca obowiązany jest okazać w stosunku do wskazanych materiałów, wyrobów i urządzeń obowiązujące informacje o wyrobie (atesty, certyfikaty, dopuszczenia itp.),</w:t>
      </w:r>
    </w:p>
    <w:p w:rsidR="00087F70" w:rsidRDefault="0008114A" w:rsidP="009E05FE">
      <w:pPr>
        <w:pStyle w:val="Akapitzlist"/>
        <w:numPr>
          <w:ilvl w:val="0"/>
          <w:numId w:val="29"/>
        </w:numPr>
        <w:tabs>
          <w:tab w:val="left" w:pos="1069"/>
        </w:tabs>
        <w:ind w:right="785"/>
        <w:rPr>
          <w:sz w:val="24"/>
        </w:rPr>
      </w:pPr>
      <w:r>
        <w:rPr>
          <w:sz w:val="24"/>
        </w:rPr>
        <w:t>W</w:t>
      </w:r>
      <w:r w:rsidR="000403F1">
        <w:rPr>
          <w:sz w:val="24"/>
        </w:rPr>
        <w:t xml:space="preserve">ykonawca zobowiązuje się niezwłocznie informować Zamawiającego lub Inspektora Nadzoru Inwestorskiego o wystąpieniu konieczności  wykonania robót dodatkowych (nie objętych ofertą </w:t>
      </w:r>
      <w:r w:rsidR="00BB2EC6">
        <w:rPr>
          <w:sz w:val="24"/>
        </w:rPr>
        <w:t>W</w:t>
      </w:r>
      <w:r w:rsidR="000403F1">
        <w:rPr>
          <w:sz w:val="24"/>
        </w:rPr>
        <w:t>ykonawcy)</w:t>
      </w:r>
      <w:r w:rsidR="00087F70">
        <w:rPr>
          <w:sz w:val="24"/>
        </w:rPr>
        <w:t>,</w:t>
      </w:r>
    </w:p>
    <w:p w:rsidR="00001C00" w:rsidRPr="00001C00" w:rsidRDefault="0008114A" w:rsidP="009E05FE">
      <w:pPr>
        <w:pStyle w:val="Akapitzlist"/>
        <w:numPr>
          <w:ilvl w:val="0"/>
          <w:numId w:val="29"/>
        </w:numPr>
        <w:tabs>
          <w:tab w:val="left" w:pos="1069"/>
        </w:tabs>
        <w:spacing w:line="276" w:lineRule="auto"/>
        <w:ind w:right="785"/>
        <w:rPr>
          <w:sz w:val="24"/>
        </w:rPr>
      </w:pPr>
      <w:r>
        <w:rPr>
          <w:sz w:val="24"/>
        </w:rPr>
        <w:t>W</w:t>
      </w:r>
      <w:r w:rsidR="000403F1">
        <w:rPr>
          <w:sz w:val="24"/>
        </w:rPr>
        <w:t xml:space="preserve">ykonawca nie ma prawa przystąpić do wykonania robót dodatkowych bez pisemnej zgody Zamawiającego. Koszt wykonania robót bez pisemnej zgody </w:t>
      </w:r>
      <w:r w:rsidR="000403F1" w:rsidRPr="00C252A5">
        <w:rPr>
          <w:sz w:val="24"/>
          <w:szCs w:val="24"/>
        </w:rPr>
        <w:t xml:space="preserve">Zamawiającego obciąża wykonawcę. W przypadku nagłej konieczności </w:t>
      </w:r>
      <w:r w:rsidRPr="00C252A5">
        <w:rPr>
          <w:sz w:val="24"/>
          <w:szCs w:val="24"/>
        </w:rPr>
        <w:t>W</w:t>
      </w:r>
      <w:r w:rsidR="000403F1" w:rsidRPr="00C252A5">
        <w:rPr>
          <w:sz w:val="24"/>
          <w:szCs w:val="24"/>
        </w:rPr>
        <w:t>ykonawca może wykonać jedynie niezbędne</w:t>
      </w:r>
      <w:r w:rsidR="00001C00" w:rsidRPr="00C252A5">
        <w:rPr>
          <w:sz w:val="24"/>
          <w:szCs w:val="24"/>
        </w:rPr>
        <w:t xml:space="preserve"> roboty zabezpieczające, których  wykonanie  zapobiegnie  zniszczeniom  mienia, lub zniszczeniom już wykonanych robót podstawowych. Przystępując do wykonania robót zabezpieczających </w:t>
      </w:r>
      <w:r w:rsidRPr="00C252A5">
        <w:rPr>
          <w:sz w:val="24"/>
          <w:szCs w:val="24"/>
        </w:rPr>
        <w:t>W</w:t>
      </w:r>
      <w:r w:rsidR="00001C00" w:rsidRPr="00C252A5">
        <w:rPr>
          <w:sz w:val="24"/>
          <w:szCs w:val="24"/>
        </w:rPr>
        <w:t>ykonawca niezwłocznie informuje Zamawiającego lub Inspektora Nadzoru</w:t>
      </w:r>
      <w:r w:rsidR="00001C00" w:rsidRPr="00C252A5">
        <w:rPr>
          <w:spacing w:val="28"/>
          <w:sz w:val="24"/>
          <w:szCs w:val="24"/>
        </w:rPr>
        <w:t xml:space="preserve"> </w:t>
      </w:r>
      <w:r w:rsidR="00001C00" w:rsidRPr="00C252A5">
        <w:rPr>
          <w:sz w:val="24"/>
          <w:szCs w:val="24"/>
        </w:rPr>
        <w:t>Inwestorskiego</w:t>
      </w:r>
      <w:r w:rsidR="00001C00">
        <w:t>,</w:t>
      </w:r>
    </w:p>
    <w:p w:rsidR="00E03108" w:rsidRPr="00001C00" w:rsidRDefault="0008114A" w:rsidP="009E05FE">
      <w:pPr>
        <w:pStyle w:val="Akapitzlist"/>
        <w:numPr>
          <w:ilvl w:val="0"/>
          <w:numId w:val="29"/>
        </w:numPr>
        <w:tabs>
          <w:tab w:val="left" w:pos="1069"/>
        </w:tabs>
        <w:ind w:right="785"/>
        <w:rPr>
          <w:sz w:val="24"/>
        </w:rPr>
      </w:pPr>
      <w:r>
        <w:rPr>
          <w:sz w:val="24"/>
        </w:rPr>
        <w:t>W</w:t>
      </w:r>
      <w:r w:rsidR="00001C00">
        <w:rPr>
          <w:sz w:val="24"/>
        </w:rPr>
        <w:t>ykonawca jest zobowiązany do zapewnienia kierownictwa budowy, kierownictwa prac konse</w:t>
      </w:r>
      <w:r w:rsidR="00B37C95">
        <w:rPr>
          <w:sz w:val="24"/>
        </w:rPr>
        <w:t>rwatorskich i restauratorskich</w:t>
      </w:r>
      <w:r w:rsidR="00001C00">
        <w:rPr>
          <w:sz w:val="24"/>
        </w:rPr>
        <w:t xml:space="preserve"> przez osoby posiadające wymagane kwalifikacje i uprawnienia; dotyczy to wszystkich robót objętych decyzją o pozwoleniu na budowę i decyzjami konserwatorskimi, w tym również wymiany stolarki okiennej i drzwiowej,</w:t>
      </w:r>
    </w:p>
    <w:p w:rsidR="00E03108" w:rsidRDefault="000403F1" w:rsidP="009E05FE">
      <w:pPr>
        <w:pStyle w:val="Akapitzlist"/>
        <w:numPr>
          <w:ilvl w:val="0"/>
          <w:numId w:val="29"/>
        </w:numPr>
        <w:tabs>
          <w:tab w:val="left" w:pos="1069"/>
        </w:tabs>
        <w:spacing w:before="1"/>
        <w:ind w:right="785"/>
        <w:rPr>
          <w:sz w:val="24"/>
        </w:rPr>
      </w:pPr>
      <w:r>
        <w:rPr>
          <w:sz w:val="24"/>
        </w:rPr>
        <w:lastRenderedPageBreak/>
        <w:t xml:space="preserve">usuwanie szkód (odszkodowania) wyrządzonych przez personel </w:t>
      </w:r>
      <w:r w:rsidR="0008114A">
        <w:rPr>
          <w:sz w:val="24"/>
        </w:rPr>
        <w:t>W</w:t>
      </w:r>
      <w:r>
        <w:rPr>
          <w:sz w:val="24"/>
        </w:rPr>
        <w:t>ykonawcy, Zamawiającemu lub stronie trzeciej obciąża wykonawcę; Zamawiający nie będzie refinansował ewentualnych</w:t>
      </w:r>
      <w:r>
        <w:rPr>
          <w:spacing w:val="8"/>
          <w:sz w:val="24"/>
        </w:rPr>
        <w:t xml:space="preserve"> </w:t>
      </w:r>
      <w:r>
        <w:rPr>
          <w:sz w:val="24"/>
        </w:rPr>
        <w:t>odszkodowań,</w:t>
      </w:r>
    </w:p>
    <w:p w:rsidR="00E03108" w:rsidRDefault="000403F1" w:rsidP="009E05FE">
      <w:pPr>
        <w:pStyle w:val="Tekstpodstawowy"/>
        <w:numPr>
          <w:ilvl w:val="0"/>
          <w:numId w:val="29"/>
        </w:numPr>
        <w:ind w:right="785"/>
        <w:jc w:val="both"/>
      </w:pPr>
      <w:r>
        <w:rPr>
          <w:spacing w:val="1"/>
        </w:rPr>
        <w:t xml:space="preserve">jeżeli  </w:t>
      </w:r>
      <w:r>
        <w:t xml:space="preserve">wystąpi  konieczność wykonania dodatkowych czynności, opracowań (np.   projektu wykonawczego), badań, ekspertyz, uzgodnień niezbędnych do prawidłowej realizacji przedmiotu zamówienia,  </w:t>
      </w:r>
      <w:r w:rsidR="0008114A">
        <w:t>W</w:t>
      </w:r>
      <w:r>
        <w:t>ykonawca  jest  zobowiązany do ich pozyskania lub wykonania własnym kosztem i staraniem – koszty z tym związane winien uwzględnić w cenie</w:t>
      </w:r>
      <w:r>
        <w:rPr>
          <w:spacing w:val="18"/>
        </w:rPr>
        <w:t xml:space="preserve"> </w:t>
      </w:r>
      <w:r>
        <w:t>ofertowej,</w:t>
      </w:r>
    </w:p>
    <w:p w:rsidR="00E03108" w:rsidRPr="00001C00" w:rsidRDefault="0008114A" w:rsidP="009E05FE">
      <w:pPr>
        <w:pStyle w:val="Akapitzlist"/>
        <w:numPr>
          <w:ilvl w:val="0"/>
          <w:numId w:val="28"/>
        </w:numPr>
        <w:tabs>
          <w:tab w:val="left" w:pos="1069"/>
        </w:tabs>
        <w:ind w:right="785"/>
        <w:rPr>
          <w:sz w:val="24"/>
        </w:rPr>
      </w:pPr>
      <w:r>
        <w:rPr>
          <w:sz w:val="24"/>
        </w:rPr>
        <w:t>W</w:t>
      </w:r>
      <w:r w:rsidR="000403F1" w:rsidRPr="00001C00">
        <w:rPr>
          <w:sz w:val="24"/>
        </w:rPr>
        <w:t>ykonawca zobowiązany jest do zawarcia na własny koszt odpowiednich umów ubezpieczenia z tytułu szkód, które mogą zaistnieć w związku z określonymi zdarzeniami losowymi, oraz od odpowiedzialności cywilnej na czas realizacji robót objętych przedmiotem</w:t>
      </w:r>
      <w:r w:rsidR="000403F1" w:rsidRPr="00001C00">
        <w:rPr>
          <w:spacing w:val="8"/>
          <w:sz w:val="24"/>
        </w:rPr>
        <w:t xml:space="preserve"> </w:t>
      </w:r>
      <w:r w:rsidR="000403F1" w:rsidRPr="00001C00">
        <w:rPr>
          <w:sz w:val="24"/>
        </w:rPr>
        <w:t>zamówienia,</w:t>
      </w:r>
    </w:p>
    <w:p w:rsidR="00E03108" w:rsidRDefault="000403F1" w:rsidP="009E05FE">
      <w:pPr>
        <w:pStyle w:val="Akapitzlist"/>
        <w:numPr>
          <w:ilvl w:val="0"/>
          <w:numId w:val="28"/>
        </w:numPr>
        <w:tabs>
          <w:tab w:val="left" w:pos="1069"/>
        </w:tabs>
        <w:ind w:right="785"/>
        <w:rPr>
          <w:sz w:val="24"/>
        </w:rPr>
      </w:pPr>
      <w:r>
        <w:rPr>
          <w:sz w:val="24"/>
        </w:rPr>
        <w:t xml:space="preserve">bez wyraźnej zgody Zamawiającego wykonawca nie może na placu budowy instalować reklam pod żadną postacią (baner, plakat, tabliczka, siatka osłaniająca rusztowania </w:t>
      </w:r>
      <w:r w:rsidR="009A4FDA">
        <w:rPr>
          <w:sz w:val="24"/>
        </w:rPr>
        <w:br/>
      </w:r>
      <w:r>
        <w:rPr>
          <w:sz w:val="24"/>
        </w:rPr>
        <w:t>z nadrukiem reklamowym</w:t>
      </w:r>
      <w:r>
        <w:rPr>
          <w:spacing w:val="23"/>
          <w:sz w:val="24"/>
        </w:rPr>
        <w:t xml:space="preserve"> </w:t>
      </w:r>
      <w:r>
        <w:rPr>
          <w:sz w:val="24"/>
        </w:rPr>
        <w:t>itp.),</w:t>
      </w:r>
    </w:p>
    <w:p w:rsidR="00E03108" w:rsidRDefault="000403F1" w:rsidP="009E05FE">
      <w:pPr>
        <w:pStyle w:val="Akapitzlist"/>
        <w:numPr>
          <w:ilvl w:val="0"/>
          <w:numId w:val="28"/>
        </w:numPr>
        <w:tabs>
          <w:tab w:val="left" w:pos="1069"/>
        </w:tabs>
        <w:ind w:right="785"/>
        <w:rPr>
          <w:sz w:val="24"/>
        </w:rPr>
      </w:pPr>
      <w:r>
        <w:rPr>
          <w:sz w:val="24"/>
        </w:rPr>
        <w:t xml:space="preserve">do odbioru końcowego </w:t>
      </w:r>
      <w:r w:rsidR="0008114A">
        <w:rPr>
          <w:sz w:val="24"/>
        </w:rPr>
        <w:t>W</w:t>
      </w:r>
      <w:r>
        <w:rPr>
          <w:sz w:val="24"/>
        </w:rPr>
        <w:t>ykonawca winien przedłożyć następujące</w:t>
      </w:r>
      <w:r>
        <w:rPr>
          <w:spacing w:val="51"/>
          <w:sz w:val="24"/>
        </w:rPr>
        <w:t xml:space="preserve"> </w:t>
      </w:r>
      <w:r>
        <w:rPr>
          <w:sz w:val="24"/>
        </w:rPr>
        <w:t>dokumenty:</w:t>
      </w:r>
    </w:p>
    <w:p w:rsidR="00E03108" w:rsidRDefault="000403F1" w:rsidP="009E05FE">
      <w:pPr>
        <w:pStyle w:val="Akapitzlist"/>
        <w:numPr>
          <w:ilvl w:val="1"/>
          <w:numId w:val="28"/>
        </w:numPr>
        <w:tabs>
          <w:tab w:val="left" w:pos="1350"/>
        </w:tabs>
        <w:spacing w:before="1" w:line="293" w:lineRule="exact"/>
        <w:ind w:right="785"/>
        <w:jc w:val="left"/>
        <w:rPr>
          <w:sz w:val="24"/>
        </w:rPr>
      </w:pPr>
      <w:r>
        <w:rPr>
          <w:sz w:val="24"/>
        </w:rPr>
        <w:t>oryginał dziennika</w:t>
      </w:r>
      <w:r>
        <w:rPr>
          <w:spacing w:val="6"/>
          <w:sz w:val="24"/>
        </w:rPr>
        <w:t xml:space="preserve"> </w:t>
      </w:r>
      <w:r>
        <w:rPr>
          <w:sz w:val="24"/>
        </w:rPr>
        <w:t>budowy,</w:t>
      </w:r>
    </w:p>
    <w:p w:rsidR="00E03108" w:rsidRDefault="000403F1" w:rsidP="009E05FE">
      <w:pPr>
        <w:pStyle w:val="Akapitzlist"/>
        <w:numPr>
          <w:ilvl w:val="1"/>
          <w:numId w:val="28"/>
        </w:numPr>
        <w:tabs>
          <w:tab w:val="left" w:pos="1350"/>
        </w:tabs>
        <w:spacing w:before="2" w:line="237" w:lineRule="auto"/>
        <w:ind w:right="785"/>
        <w:rPr>
          <w:sz w:val="24"/>
        </w:rPr>
      </w:pPr>
      <w:r>
        <w:rPr>
          <w:sz w:val="24"/>
        </w:rPr>
        <w:t xml:space="preserve">dokumenty niezbędne do oddania wykonanych robót do użytkowania zgodnie </w:t>
      </w:r>
      <w:r w:rsidR="009A4FDA">
        <w:rPr>
          <w:sz w:val="24"/>
        </w:rPr>
        <w:br/>
      </w:r>
      <w:r>
        <w:rPr>
          <w:sz w:val="24"/>
        </w:rPr>
        <w:t>z przepisami ustawy Prawo</w:t>
      </w:r>
      <w:r>
        <w:rPr>
          <w:spacing w:val="10"/>
          <w:sz w:val="24"/>
        </w:rPr>
        <w:t xml:space="preserve"> </w:t>
      </w:r>
      <w:r>
        <w:rPr>
          <w:sz w:val="24"/>
        </w:rPr>
        <w:t>budowlane,</w:t>
      </w:r>
    </w:p>
    <w:p w:rsidR="00E03108" w:rsidRDefault="000403F1" w:rsidP="009E05FE">
      <w:pPr>
        <w:pStyle w:val="Akapitzlist"/>
        <w:numPr>
          <w:ilvl w:val="1"/>
          <w:numId w:val="28"/>
        </w:numPr>
        <w:tabs>
          <w:tab w:val="left" w:pos="1350"/>
        </w:tabs>
        <w:spacing w:before="2" w:line="293" w:lineRule="exact"/>
        <w:ind w:right="785"/>
        <w:jc w:val="left"/>
        <w:rPr>
          <w:sz w:val="24"/>
        </w:rPr>
      </w:pPr>
      <w:r>
        <w:rPr>
          <w:sz w:val="24"/>
        </w:rPr>
        <w:t>dokumentację geodezyjną, o której mowa w art. 57 ustawy Prawo</w:t>
      </w:r>
      <w:r>
        <w:rPr>
          <w:spacing w:val="53"/>
          <w:sz w:val="24"/>
        </w:rPr>
        <w:t xml:space="preserve"> </w:t>
      </w:r>
      <w:r>
        <w:rPr>
          <w:sz w:val="24"/>
        </w:rPr>
        <w:t>budowlane,</w:t>
      </w:r>
    </w:p>
    <w:p w:rsidR="00E03108" w:rsidRDefault="000403F1" w:rsidP="009E05FE">
      <w:pPr>
        <w:pStyle w:val="Akapitzlist"/>
        <w:numPr>
          <w:ilvl w:val="1"/>
          <w:numId w:val="28"/>
        </w:numPr>
        <w:tabs>
          <w:tab w:val="left" w:pos="1350"/>
        </w:tabs>
        <w:spacing w:line="293" w:lineRule="exact"/>
        <w:ind w:right="785"/>
        <w:jc w:val="left"/>
        <w:rPr>
          <w:sz w:val="24"/>
        </w:rPr>
      </w:pPr>
      <w:r>
        <w:rPr>
          <w:sz w:val="24"/>
        </w:rPr>
        <w:t>dokumentację konserwatorską,</w:t>
      </w:r>
    </w:p>
    <w:p w:rsidR="00E03108" w:rsidRDefault="000403F1" w:rsidP="009E05FE">
      <w:pPr>
        <w:pStyle w:val="Akapitzlist"/>
        <w:numPr>
          <w:ilvl w:val="1"/>
          <w:numId w:val="28"/>
        </w:numPr>
        <w:tabs>
          <w:tab w:val="left" w:pos="1350"/>
        </w:tabs>
        <w:spacing w:line="293" w:lineRule="exact"/>
        <w:ind w:right="785"/>
        <w:jc w:val="left"/>
        <w:rPr>
          <w:sz w:val="24"/>
        </w:rPr>
      </w:pPr>
      <w:r>
        <w:rPr>
          <w:sz w:val="24"/>
        </w:rPr>
        <w:t>atesty i certyfikaty dotyczące wbudowanych materiałów i</w:t>
      </w:r>
      <w:r>
        <w:rPr>
          <w:spacing w:val="28"/>
          <w:sz w:val="24"/>
        </w:rPr>
        <w:t xml:space="preserve"> </w:t>
      </w:r>
      <w:r>
        <w:rPr>
          <w:sz w:val="24"/>
        </w:rPr>
        <w:t>urządzeń,</w:t>
      </w:r>
    </w:p>
    <w:p w:rsidR="00E03108" w:rsidRDefault="000403F1" w:rsidP="009E05FE">
      <w:pPr>
        <w:pStyle w:val="Akapitzlist"/>
        <w:numPr>
          <w:ilvl w:val="1"/>
          <w:numId w:val="28"/>
        </w:numPr>
        <w:tabs>
          <w:tab w:val="left" w:pos="1350"/>
        </w:tabs>
        <w:spacing w:line="294" w:lineRule="exact"/>
        <w:ind w:right="785"/>
        <w:jc w:val="left"/>
        <w:rPr>
          <w:sz w:val="24"/>
        </w:rPr>
      </w:pPr>
      <w:r>
        <w:rPr>
          <w:sz w:val="24"/>
        </w:rPr>
        <w:t>wyniki badań i sprawdzeń wymaganych przepisami prawa i</w:t>
      </w:r>
      <w:r>
        <w:rPr>
          <w:spacing w:val="36"/>
          <w:sz w:val="24"/>
        </w:rPr>
        <w:t xml:space="preserve"> </w:t>
      </w:r>
      <w:r>
        <w:rPr>
          <w:sz w:val="24"/>
        </w:rPr>
        <w:t>normami,</w:t>
      </w:r>
    </w:p>
    <w:p w:rsidR="00E03108" w:rsidRDefault="000403F1" w:rsidP="009E05FE">
      <w:pPr>
        <w:pStyle w:val="Akapitzlist"/>
        <w:numPr>
          <w:ilvl w:val="1"/>
          <w:numId w:val="28"/>
        </w:numPr>
        <w:tabs>
          <w:tab w:val="left" w:pos="1350"/>
          <w:tab w:val="left" w:pos="2475"/>
          <w:tab w:val="left" w:pos="3172"/>
          <w:tab w:val="left" w:pos="4545"/>
          <w:tab w:val="left" w:pos="5878"/>
          <w:tab w:val="left" w:pos="7332"/>
          <w:tab w:val="left" w:pos="8679"/>
        </w:tabs>
        <w:spacing w:before="3" w:line="237" w:lineRule="auto"/>
        <w:ind w:right="785"/>
        <w:jc w:val="left"/>
        <w:rPr>
          <w:sz w:val="24"/>
        </w:rPr>
      </w:pPr>
      <w:r>
        <w:rPr>
          <w:sz w:val="24"/>
        </w:rPr>
        <w:t>wszelkie</w:t>
      </w:r>
      <w:r>
        <w:rPr>
          <w:sz w:val="24"/>
        </w:rPr>
        <w:tab/>
        <w:t>inne</w:t>
      </w:r>
      <w:r>
        <w:rPr>
          <w:sz w:val="24"/>
        </w:rPr>
        <w:tab/>
        <w:t>dokumenty</w:t>
      </w:r>
      <w:r>
        <w:rPr>
          <w:sz w:val="24"/>
        </w:rPr>
        <w:tab/>
        <w:t>wymagane</w:t>
      </w:r>
      <w:r>
        <w:rPr>
          <w:sz w:val="24"/>
        </w:rPr>
        <w:tab/>
        <w:t>właściwymi</w:t>
      </w:r>
      <w:r>
        <w:rPr>
          <w:sz w:val="24"/>
        </w:rPr>
        <w:tab/>
        <w:t>przepisami</w:t>
      </w:r>
      <w:r>
        <w:rPr>
          <w:sz w:val="24"/>
        </w:rPr>
        <w:tab/>
        <w:t>prawa lub wynikające z zapisów niniejszej</w:t>
      </w:r>
      <w:r>
        <w:rPr>
          <w:spacing w:val="25"/>
          <w:sz w:val="24"/>
        </w:rPr>
        <w:t xml:space="preserve"> </w:t>
      </w:r>
      <w:r>
        <w:rPr>
          <w:sz w:val="24"/>
        </w:rPr>
        <w:t>SIWZ.</w:t>
      </w:r>
    </w:p>
    <w:p w:rsidR="00E03108" w:rsidRDefault="000403F1" w:rsidP="009E05FE">
      <w:pPr>
        <w:pStyle w:val="Nagwek3"/>
        <w:spacing w:before="120" w:line="274" w:lineRule="exact"/>
        <w:ind w:right="785"/>
      </w:pPr>
      <w:r>
        <w:t>Uwaga:</w:t>
      </w:r>
    </w:p>
    <w:p w:rsidR="00E03108" w:rsidRDefault="000403F1" w:rsidP="009E05FE">
      <w:pPr>
        <w:pStyle w:val="Tekstpodstawowy"/>
        <w:ind w:left="782" w:right="785"/>
        <w:jc w:val="both"/>
      </w:pPr>
      <w:r>
        <w:t xml:space="preserve">Wykonawca poniesie wszelkie konsekwencje związane z wykonaniem robót </w:t>
      </w:r>
      <w:r w:rsidR="0008114A">
        <w:br/>
      </w:r>
      <w:r>
        <w:t>w sposób niezgodny z zatwierdzoną dokumentacją projektową – w szczególności będzie zobowiązany do dopełnienia (własnym kosztem i staraniem) w imieniu Zamawiającego wszelkich  czynności  związanych   z   oddaniem   obiektu   do   użytkowania   zgodnie z przepisami ustawy Prawo</w:t>
      </w:r>
      <w:r>
        <w:rPr>
          <w:spacing w:val="-8"/>
        </w:rPr>
        <w:t xml:space="preserve"> </w:t>
      </w:r>
      <w:r>
        <w:t>budowlane.</w:t>
      </w:r>
    </w:p>
    <w:p w:rsidR="007F6C08" w:rsidRDefault="000403F1" w:rsidP="009E05FE">
      <w:pPr>
        <w:pStyle w:val="Tekstpodstawowy"/>
        <w:ind w:left="782" w:right="785"/>
        <w:jc w:val="both"/>
      </w:pPr>
      <w:r>
        <w:t>Odstępstwo od ww. ustaleń jest możliwe tylko i wyłącznie w sytuacji, gdy roboty stanowiące odstępstwo od zatwierdzonych rozwiązań projektowych zostały wykonane za zgodą lub na wniosek Zamawiającego lub Inspektora Nadzoru</w:t>
      </w:r>
      <w:r>
        <w:rPr>
          <w:spacing w:val="53"/>
        </w:rPr>
        <w:t xml:space="preserve"> </w:t>
      </w:r>
      <w:r>
        <w:t>Inwestorskiego.</w:t>
      </w:r>
    </w:p>
    <w:p w:rsidR="00A417CC" w:rsidRDefault="00A417CC" w:rsidP="009E05FE">
      <w:pPr>
        <w:pStyle w:val="Tekstpodstawowy"/>
        <w:ind w:left="782" w:right="785"/>
        <w:jc w:val="both"/>
      </w:pPr>
    </w:p>
    <w:p w:rsidR="00E03108" w:rsidRDefault="000403F1" w:rsidP="009E05FE">
      <w:pPr>
        <w:pStyle w:val="Tekstpodstawowy"/>
        <w:spacing w:before="67"/>
        <w:ind w:left="782" w:right="785"/>
        <w:jc w:val="both"/>
      </w:pPr>
      <w:r>
        <w:t xml:space="preserve">Tam, gdzie w dokumentacji przetargowej, zostało wskazane pochodzenie (marka, znak towarowy, producent,  dostawca  itp.)  materiałów  lub  normy,  aprobaty,  specyfikacje i systemy, o których mowa w art. 30 ust. 1 ustawy </w:t>
      </w:r>
      <w:proofErr w:type="spellStart"/>
      <w:r>
        <w:t>Pzp</w:t>
      </w:r>
      <w:proofErr w:type="spellEnd"/>
      <w:r>
        <w:t xml:space="preserve">, Zamawiający dopuszcza oferowanie materiałów lub rozwiązań równoważnych pod warunkiem, że zapewnią one realizację robót zgodnie z wydanymi pozwoleniami oraz zapewnią uzyskanie parametrów  technicznych  </w:t>
      </w:r>
      <w:r w:rsidR="00A417CC">
        <w:t>oraz  walorów  wizualnych  nie gorszych</w:t>
      </w:r>
      <w:r>
        <w:t xml:space="preserve">  od  założonych  w dokumentacji</w:t>
      </w:r>
      <w:r>
        <w:rPr>
          <w:spacing w:val="-2"/>
        </w:rPr>
        <w:t xml:space="preserve"> </w:t>
      </w:r>
      <w:r>
        <w:t>przetargowej.</w:t>
      </w:r>
    </w:p>
    <w:p w:rsidR="00E03108" w:rsidRDefault="000403F1" w:rsidP="009E05FE">
      <w:pPr>
        <w:pStyle w:val="Nagwek3"/>
        <w:spacing w:before="120" w:line="274" w:lineRule="exact"/>
        <w:ind w:right="785"/>
      </w:pPr>
      <w:r>
        <w:t>Wymagania dotyczące zatrudnienia na podstawie umowy o pracę</w:t>
      </w:r>
    </w:p>
    <w:p w:rsidR="00E03108" w:rsidRDefault="000403F1" w:rsidP="009E05FE">
      <w:pPr>
        <w:pStyle w:val="Tekstpodstawowy"/>
        <w:ind w:left="782" w:right="785"/>
        <w:jc w:val="both"/>
      </w:pPr>
      <w:r>
        <w:t xml:space="preserve">Zgodnie z art. 29 ust. 3a ustawy </w:t>
      </w:r>
      <w:proofErr w:type="spellStart"/>
      <w:r>
        <w:t>Pzp</w:t>
      </w:r>
      <w:proofErr w:type="spellEnd"/>
      <w:r>
        <w:t xml:space="preserve"> Zamawiający wymaga zatrudnienia przez </w:t>
      </w:r>
      <w:r w:rsidR="0008114A">
        <w:t>W</w:t>
      </w:r>
      <w:r>
        <w:t xml:space="preserve">ykonawcę lub </w:t>
      </w:r>
      <w:r w:rsidR="0008114A">
        <w:t>P</w:t>
      </w:r>
      <w:r>
        <w:t xml:space="preserve">odwykonawcę na podstawie umowy o pracę osób wykonujących wskazane  przez  Zamawiającego czynności w zakresie realizacji zamówienia, jeżeli wykonanie tych czynności polega  na wykonywaniu  pracy w  sposób  określony </w:t>
      </w:r>
      <w:r w:rsidR="00BB2EC6">
        <w:br/>
      </w:r>
      <w:r>
        <w:t xml:space="preserve">w art. 22 §1 ustawy z dnia 26  czerwca  1974  r.  Kodeks  pracy  (Dz.  U.  z  2016  r. poz. 1666 z </w:t>
      </w:r>
      <w:proofErr w:type="spellStart"/>
      <w:r>
        <w:t>późn</w:t>
      </w:r>
      <w:proofErr w:type="spellEnd"/>
      <w:r>
        <w:t>. zm.). Szczegółowe wymagania w tym zakresie określa wzór umowy stanowiący załącznik nr 4 do</w:t>
      </w:r>
      <w:r>
        <w:rPr>
          <w:spacing w:val="-4"/>
        </w:rPr>
        <w:t xml:space="preserve"> </w:t>
      </w:r>
      <w:r>
        <w:t>SIWZ.</w:t>
      </w:r>
    </w:p>
    <w:p w:rsidR="00E03108" w:rsidRDefault="000403F1" w:rsidP="009E05FE">
      <w:pPr>
        <w:pStyle w:val="Nagwek3"/>
        <w:spacing w:before="136" w:line="274" w:lineRule="exact"/>
        <w:ind w:right="785"/>
        <w:jc w:val="both"/>
      </w:pPr>
      <w:r>
        <w:t>Przedmiot zamówienia wg Wspólnego Słownika Zamówień (CPV):</w:t>
      </w:r>
    </w:p>
    <w:p w:rsidR="00F27BE1" w:rsidRPr="00F27BE1" w:rsidRDefault="00F27BE1" w:rsidP="009E05FE">
      <w:pPr>
        <w:widowControl/>
        <w:adjustRightInd w:val="0"/>
        <w:ind w:right="785"/>
        <w:jc w:val="both"/>
        <w:rPr>
          <w:rFonts w:eastAsiaTheme="minorHAnsi"/>
          <w:color w:val="000000"/>
          <w:sz w:val="24"/>
          <w:szCs w:val="24"/>
          <w:lang w:eastAsia="en-US" w:bidi="ar-SA"/>
        </w:rPr>
      </w:pP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F27BE1">
        <w:rPr>
          <w:rFonts w:eastAsiaTheme="minorHAnsi"/>
          <w:color w:val="000000"/>
          <w:sz w:val="24"/>
          <w:szCs w:val="24"/>
          <w:lang w:eastAsia="en-US" w:bidi="ar-SA"/>
        </w:rPr>
        <w:t xml:space="preserve"> </w:t>
      </w:r>
      <w:r w:rsidR="00375EF4">
        <w:rPr>
          <w:rFonts w:eastAsiaTheme="minorHAnsi"/>
          <w:color w:val="000000"/>
          <w:sz w:val="24"/>
          <w:szCs w:val="24"/>
          <w:lang w:eastAsia="en-US" w:bidi="ar-SA"/>
        </w:rPr>
        <w:t xml:space="preserve">1. kod CPV 45000000-7 </w:t>
      </w:r>
      <w:r w:rsidRPr="00F27BE1">
        <w:rPr>
          <w:rFonts w:eastAsiaTheme="minorHAnsi"/>
          <w:color w:val="000000"/>
          <w:sz w:val="24"/>
          <w:szCs w:val="24"/>
          <w:lang w:eastAsia="en-US" w:bidi="ar-SA"/>
        </w:rPr>
        <w:t>Wymagania ogólne</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Pr="00F27BE1">
        <w:rPr>
          <w:rFonts w:eastAsiaTheme="minorHAnsi"/>
          <w:color w:val="000000"/>
          <w:sz w:val="24"/>
          <w:szCs w:val="24"/>
          <w:lang w:eastAsia="en-US" w:bidi="ar-SA"/>
        </w:rPr>
        <w:t>2. kod CPV 92522200-8 Usługi ochrony budynków historycznych</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Pr="00F27BE1">
        <w:rPr>
          <w:rFonts w:eastAsiaTheme="minorHAnsi"/>
          <w:color w:val="000000"/>
          <w:sz w:val="24"/>
          <w:szCs w:val="24"/>
          <w:lang w:eastAsia="en-US" w:bidi="ar-SA"/>
        </w:rPr>
        <w:t>3. kod CPV 45453000-7 Roboty remontowe i renowacyjne</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Pr="00F27BE1">
        <w:rPr>
          <w:rFonts w:eastAsiaTheme="minorHAnsi"/>
          <w:color w:val="000000"/>
          <w:sz w:val="24"/>
          <w:szCs w:val="24"/>
          <w:lang w:eastAsia="en-US" w:bidi="ar-SA"/>
        </w:rPr>
        <w:t>4. kod CPV 45453100-8 Roboty renowacyjne</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00375EF4">
        <w:rPr>
          <w:rFonts w:eastAsiaTheme="minorHAnsi"/>
          <w:color w:val="000000"/>
          <w:sz w:val="24"/>
          <w:szCs w:val="24"/>
          <w:lang w:eastAsia="en-US" w:bidi="ar-SA"/>
        </w:rPr>
        <w:t>5. kod CPV 45262120-8</w:t>
      </w:r>
      <w:r w:rsidRPr="00F27BE1">
        <w:rPr>
          <w:rFonts w:eastAsiaTheme="minorHAnsi"/>
          <w:color w:val="000000"/>
          <w:sz w:val="24"/>
          <w:szCs w:val="24"/>
          <w:lang w:eastAsia="en-US" w:bidi="ar-SA"/>
        </w:rPr>
        <w:t xml:space="preserve"> Prace dotyczące wznoszenia rusztowań </w:t>
      </w:r>
      <w:r w:rsidR="00375EF4">
        <w:rPr>
          <w:rFonts w:eastAsiaTheme="minorHAnsi"/>
          <w:color w:val="000000"/>
          <w:sz w:val="24"/>
          <w:szCs w:val="24"/>
          <w:lang w:eastAsia="en-US" w:bidi="ar-SA"/>
        </w:rPr>
        <w:t>,</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00375EF4">
        <w:rPr>
          <w:rFonts w:eastAsiaTheme="minorHAnsi"/>
          <w:color w:val="000000"/>
          <w:sz w:val="24"/>
          <w:szCs w:val="24"/>
          <w:lang w:eastAsia="en-US" w:bidi="ar-SA"/>
        </w:rPr>
        <w:t xml:space="preserve">6. kod CPV 45452000-0 </w:t>
      </w:r>
      <w:r w:rsidRPr="00F27BE1">
        <w:rPr>
          <w:rFonts w:eastAsiaTheme="minorHAnsi"/>
          <w:color w:val="000000"/>
          <w:sz w:val="24"/>
          <w:szCs w:val="24"/>
          <w:lang w:eastAsia="en-US" w:bidi="ar-SA"/>
        </w:rPr>
        <w:t>Prace dotyczące zewnętrznego czyszczenia budynków</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00375EF4">
        <w:rPr>
          <w:rFonts w:eastAsiaTheme="minorHAnsi"/>
          <w:color w:val="000000"/>
          <w:sz w:val="24"/>
          <w:szCs w:val="24"/>
          <w:lang w:eastAsia="en-US" w:bidi="ar-SA"/>
        </w:rPr>
        <w:t xml:space="preserve">7. kod CPV 45410000-9 </w:t>
      </w:r>
      <w:r w:rsidRPr="00F27BE1">
        <w:rPr>
          <w:rFonts w:eastAsiaTheme="minorHAnsi"/>
          <w:color w:val="000000"/>
          <w:sz w:val="24"/>
          <w:szCs w:val="24"/>
          <w:lang w:eastAsia="en-US" w:bidi="ar-SA"/>
        </w:rPr>
        <w:t xml:space="preserve">Prace tynkarskie Tynk - rolki podokienne, podcienie </w:t>
      </w:r>
      <w:r w:rsidR="009E05FE">
        <w:rPr>
          <w:rFonts w:eastAsiaTheme="minorHAnsi"/>
          <w:color w:val="000000"/>
          <w:sz w:val="24"/>
          <w:szCs w:val="24"/>
          <w:lang w:eastAsia="en-US" w:bidi="ar-SA"/>
        </w:rPr>
        <w:br/>
        <w:t xml:space="preserve">              </w:t>
      </w:r>
      <w:r w:rsidRPr="00F27BE1">
        <w:rPr>
          <w:rFonts w:eastAsiaTheme="minorHAnsi"/>
          <w:color w:val="000000"/>
          <w:sz w:val="24"/>
          <w:szCs w:val="24"/>
          <w:lang w:eastAsia="en-US" w:bidi="ar-SA"/>
        </w:rPr>
        <w:t>i zadaszenia</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00375EF4">
        <w:rPr>
          <w:rFonts w:eastAsiaTheme="minorHAnsi"/>
          <w:color w:val="000000"/>
          <w:sz w:val="24"/>
          <w:szCs w:val="24"/>
          <w:lang w:eastAsia="en-US" w:bidi="ar-SA"/>
        </w:rPr>
        <w:t xml:space="preserve">8. kod CPV 45440000-3 </w:t>
      </w:r>
      <w:r w:rsidRPr="00F27BE1">
        <w:rPr>
          <w:rFonts w:eastAsiaTheme="minorHAnsi"/>
          <w:color w:val="000000"/>
          <w:sz w:val="24"/>
          <w:szCs w:val="24"/>
          <w:lang w:eastAsia="en-US" w:bidi="ar-SA"/>
        </w:rPr>
        <w:t>Malowanie i szklenie</w:t>
      </w:r>
      <w:r w:rsidR="00375EF4">
        <w:rPr>
          <w:rFonts w:eastAsiaTheme="minorHAnsi"/>
          <w:color w:val="000000"/>
          <w:sz w:val="24"/>
          <w:szCs w:val="24"/>
          <w:lang w:eastAsia="en-US" w:bidi="ar-SA"/>
        </w:rPr>
        <w:t>. Elementy metalowe, drewniane</w:t>
      </w:r>
    </w:p>
    <w:p w:rsidR="00F27BE1" w:rsidRPr="00F27BE1" w:rsidRDefault="00F27BE1" w:rsidP="009E05FE">
      <w:pPr>
        <w:widowControl/>
        <w:adjustRightInd w:val="0"/>
        <w:ind w:left="2835" w:right="785" w:hanging="851"/>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00732C2A">
        <w:rPr>
          <w:rFonts w:eastAsiaTheme="minorHAnsi"/>
          <w:color w:val="000000"/>
          <w:sz w:val="24"/>
          <w:szCs w:val="24"/>
          <w:lang w:eastAsia="en-US" w:bidi="ar-SA"/>
        </w:rPr>
        <w:t xml:space="preserve">    </w:t>
      </w:r>
      <w:r w:rsidR="00375EF4">
        <w:rPr>
          <w:rFonts w:eastAsiaTheme="minorHAnsi"/>
          <w:color w:val="000000"/>
          <w:sz w:val="24"/>
          <w:szCs w:val="24"/>
          <w:lang w:eastAsia="en-US" w:bidi="ar-SA"/>
        </w:rPr>
        <w:t>uzupełnienia oszklenia,</w:t>
      </w:r>
    </w:p>
    <w:p w:rsidR="00F27BE1" w:rsidRPr="00F27BE1" w:rsidRDefault="00F27BE1" w:rsidP="009E05FE">
      <w:pPr>
        <w:widowControl/>
        <w:adjustRightInd w:val="0"/>
        <w:ind w:right="785" w:firstLine="567"/>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Pr="00F27BE1">
        <w:rPr>
          <w:rFonts w:eastAsiaTheme="minorHAnsi"/>
          <w:color w:val="000000"/>
          <w:sz w:val="24"/>
          <w:szCs w:val="24"/>
          <w:lang w:eastAsia="en-US" w:bidi="ar-SA"/>
        </w:rPr>
        <w:t>9. kod CPV 45</w:t>
      </w:r>
      <w:r w:rsidR="00732C2A">
        <w:rPr>
          <w:rFonts w:eastAsiaTheme="minorHAnsi"/>
          <w:color w:val="000000"/>
          <w:sz w:val="24"/>
          <w:szCs w:val="24"/>
          <w:lang w:eastAsia="en-US" w:bidi="ar-SA"/>
        </w:rPr>
        <w:t xml:space="preserve">452000-0 </w:t>
      </w:r>
      <w:r w:rsidR="00375EF4">
        <w:rPr>
          <w:rFonts w:eastAsiaTheme="minorHAnsi"/>
          <w:color w:val="000000"/>
          <w:sz w:val="24"/>
          <w:szCs w:val="24"/>
          <w:lang w:eastAsia="en-US" w:bidi="ar-SA"/>
        </w:rPr>
        <w:t xml:space="preserve">Oczyszczanie placu </w:t>
      </w:r>
      <w:r w:rsidRPr="00F27BE1">
        <w:rPr>
          <w:rFonts w:eastAsiaTheme="minorHAnsi"/>
          <w:color w:val="000000"/>
          <w:sz w:val="24"/>
          <w:szCs w:val="24"/>
          <w:lang w:eastAsia="en-US" w:bidi="ar-SA"/>
        </w:rPr>
        <w:t>wywóz gruzu</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Pr="00F27BE1" w:rsidRDefault="00F27BE1" w:rsidP="009E05FE">
      <w:pPr>
        <w:widowControl/>
        <w:adjustRightInd w:val="0"/>
        <w:ind w:right="785" w:firstLine="426"/>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Pr="00F27BE1">
        <w:rPr>
          <w:rFonts w:eastAsiaTheme="minorHAnsi"/>
          <w:color w:val="000000"/>
          <w:sz w:val="24"/>
          <w:szCs w:val="24"/>
          <w:lang w:eastAsia="en-US" w:bidi="ar-SA"/>
        </w:rPr>
        <w:t>10. kod CPV 45421125-6 Montaż okien drewnianych i drzwi</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375EF4" w:rsidRDefault="00F27BE1" w:rsidP="009E05FE">
      <w:pPr>
        <w:widowControl/>
        <w:adjustRightInd w:val="0"/>
        <w:ind w:right="785" w:firstLine="426"/>
        <w:jc w:val="both"/>
        <w:rPr>
          <w:rFonts w:eastAsiaTheme="minorHAnsi"/>
          <w:color w:val="000000"/>
          <w:sz w:val="24"/>
          <w:szCs w:val="24"/>
          <w:lang w:eastAsia="en-US" w:bidi="ar-SA"/>
        </w:rPr>
      </w:pPr>
      <w:r w:rsidRPr="00375EF4">
        <w:rPr>
          <w:rFonts w:eastAsiaTheme="minorHAnsi"/>
          <w:color w:val="000000"/>
          <w:sz w:val="24"/>
          <w:szCs w:val="24"/>
          <w:lang w:eastAsia="en-US" w:bidi="ar-SA"/>
        </w:rPr>
        <w:t xml:space="preserve"> </w:t>
      </w:r>
      <w:r w:rsidRPr="00F27BE1">
        <w:rPr>
          <w:rFonts w:eastAsiaTheme="minorHAnsi"/>
          <w:color w:val="000000"/>
          <w:sz w:val="24"/>
          <w:szCs w:val="24"/>
          <w:lang w:eastAsia="en-US" w:bidi="ar-SA"/>
        </w:rPr>
        <w:t>11. kod CPV 45261990-3 Dekarskie prace naprawcze oraz konserwacyjne</w:t>
      </w:r>
      <w:r w:rsidR="00375EF4">
        <w:rPr>
          <w:rFonts w:eastAsiaTheme="minorHAnsi"/>
          <w:color w:val="000000"/>
          <w:sz w:val="24"/>
          <w:szCs w:val="24"/>
          <w:lang w:eastAsia="en-US" w:bidi="ar-SA"/>
        </w:rPr>
        <w:t>,</w:t>
      </w:r>
      <w:r w:rsidRPr="00F27BE1">
        <w:rPr>
          <w:rFonts w:eastAsiaTheme="minorHAnsi"/>
          <w:color w:val="000000"/>
          <w:sz w:val="24"/>
          <w:szCs w:val="24"/>
          <w:lang w:eastAsia="en-US" w:bidi="ar-SA"/>
        </w:rPr>
        <w:t xml:space="preserve"> </w:t>
      </w:r>
    </w:p>
    <w:p w:rsidR="00F27BE1" w:rsidRDefault="00375EF4" w:rsidP="009E05FE">
      <w:pPr>
        <w:widowControl/>
        <w:adjustRightInd w:val="0"/>
        <w:ind w:right="785" w:firstLine="426"/>
        <w:jc w:val="both"/>
        <w:rPr>
          <w:rFonts w:eastAsiaTheme="minorHAnsi"/>
          <w:color w:val="000000"/>
          <w:sz w:val="24"/>
          <w:szCs w:val="24"/>
          <w:lang w:eastAsia="en-US" w:bidi="ar-SA"/>
        </w:rPr>
      </w:pPr>
      <w:r>
        <w:rPr>
          <w:rFonts w:eastAsiaTheme="minorHAnsi"/>
          <w:color w:val="000000"/>
          <w:sz w:val="24"/>
          <w:szCs w:val="24"/>
          <w:lang w:eastAsia="en-US" w:bidi="ar-SA"/>
        </w:rPr>
        <w:t xml:space="preserve"> </w:t>
      </w:r>
      <w:r w:rsidR="00F27BE1" w:rsidRPr="00375EF4">
        <w:rPr>
          <w:rFonts w:eastAsiaTheme="minorHAnsi"/>
          <w:color w:val="000000"/>
          <w:sz w:val="24"/>
          <w:szCs w:val="24"/>
          <w:lang w:eastAsia="en-US" w:bidi="ar-SA"/>
        </w:rPr>
        <w:t>12. kod CPV 45312311-0 Instalacja odgromowa</w:t>
      </w:r>
      <w:r>
        <w:rPr>
          <w:rFonts w:eastAsiaTheme="minorHAnsi"/>
          <w:color w:val="000000"/>
          <w:sz w:val="24"/>
          <w:szCs w:val="24"/>
          <w:lang w:eastAsia="en-US" w:bidi="ar-SA"/>
        </w:rPr>
        <w:t>.</w:t>
      </w:r>
    </w:p>
    <w:p w:rsidR="009A4FDA" w:rsidRDefault="009A4FDA" w:rsidP="00375EF4">
      <w:pPr>
        <w:widowControl/>
        <w:adjustRightInd w:val="0"/>
        <w:ind w:firstLine="426"/>
        <w:jc w:val="both"/>
        <w:rPr>
          <w:rFonts w:eastAsiaTheme="minorHAnsi"/>
          <w:color w:val="000000"/>
          <w:sz w:val="24"/>
          <w:szCs w:val="24"/>
          <w:lang w:eastAsia="en-US" w:bidi="ar-SA"/>
        </w:rPr>
      </w:pPr>
    </w:p>
    <w:p w:rsidR="00E03108" w:rsidRDefault="006B7DBA" w:rsidP="006B7DBA">
      <w:pPr>
        <w:pStyle w:val="Nagwek3"/>
        <w:spacing w:before="117" w:line="274" w:lineRule="exact"/>
        <w:ind w:left="0"/>
        <w:jc w:val="both"/>
      </w:pPr>
      <w:r>
        <w:t xml:space="preserve">           </w:t>
      </w:r>
      <w:r w:rsidR="000403F1">
        <w:t>Informacja o dofinansowaniu</w:t>
      </w:r>
    </w:p>
    <w:p w:rsidR="00E03108" w:rsidRPr="004E1D13" w:rsidRDefault="00741470" w:rsidP="009E05FE">
      <w:pPr>
        <w:widowControl/>
        <w:autoSpaceDE/>
        <w:autoSpaceDN/>
        <w:spacing w:after="48" w:line="259" w:lineRule="auto"/>
        <w:ind w:left="709" w:right="501" w:hanging="142"/>
        <w:jc w:val="both"/>
        <w:rPr>
          <w:b/>
          <w:bCs/>
          <w:color w:val="000000"/>
          <w:lang w:bidi="ar-SA"/>
        </w:rPr>
      </w:pPr>
      <w:r>
        <w:t xml:space="preserve">  </w:t>
      </w:r>
      <w:r w:rsidR="000403F1" w:rsidRPr="004E1D13">
        <w:t>Zamówienie d</w:t>
      </w:r>
      <w:r w:rsidR="005771D0" w:rsidRPr="004E1D13">
        <w:t xml:space="preserve">otyczy zadania </w:t>
      </w:r>
      <w:r w:rsidRPr="004E1D13">
        <w:t xml:space="preserve"> </w:t>
      </w:r>
      <w:r w:rsidR="005771D0" w:rsidRPr="004E1D13">
        <w:t xml:space="preserve">pn. </w:t>
      </w:r>
      <w:r w:rsidR="005771D0" w:rsidRPr="004E1D13">
        <w:rPr>
          <w:b/>
          <w:bCs/>
          <w:color w:val="000000"/>
          <w:lang w:bidi="ar-SA"/>
        </w:rPr>
        <w:t>„Remont</w:t>
      </w:r>
      <w:r w:rsidRPr="004E1D13">
        <w:rPr>
          <w:b/>
          <w:bCs/>
          <w:color w:val="000000"/>
          <w:lang w:bidi="ar-SA"/>
        </w:rPr>
        <w:t xml:space="preserve"> </w:t>
      </w:r>
      <w:r w:rsidR="00F43E69" w:rsidRPr="004E1D13">
        <w:rPr>
          <w:b/>
          <w:bCs/>
          <w:color w:val="000000"/>
          <w:lang w:bidi="ar-SA"/>
        </w:rPr>
        <w:t xml:space="preserve">i modernizacji wieży </w:t>
      </w:r>
      <w:r w:rsidRPr="004E1D13">
        <w:rPr>
          <w:b/>
          <w:bCs/>
          <w:color w:val="000000"/>
          <w:lang w:bidi="ar-SA"/>
        </w:rPr>
        <w:t>ciśnień</w:t>
      </w:r>
      <w:r w:rsidR="005771D0" w:rsidRPr="004E1D13">
        <w:rPr>
          <w:b/>
          <w:bCs/>
          <w:color w:val="000000"/>
          <w:lang w:bidi="ar-SA"/>
        </w:rPr>
        <w:t>”</w:t>
      </w:r>
      <w:r w:rsidRPr="004E1D13">
        <w:rPr>
          <w:b/>
          <w:bCs/>
          <w:color w:val="000000"/>
          <w:lang w:bidi="ar-SA"/>
        </w:rPr>
        <w:t xml:space="preserve"> </w:t>
      </w:r>
      <w:r w:rsidR="000403F1" w:rsidRPr="004E1D13">
        <w:t>dofinansowanego z</w:t>
      </w:r>
      <w:r w:rsidR="00F43E69" w:rsidRPr="004E1D13">
        <w:t>e środków</w:t>
      </w:r>
      <w:r w:rsidR="000403F1" w:rsidRPr="004E1D13">
        <w:t xml:space="preserve"> Europejskiego Funduszu Rozwoju Regionalnego w ramach Regionalnego Programu  Operac</w:t>
      </w:r>
      <w:r w:rsidRPr="004E1D13">
        <w:t>yjnego Województwa Kujawsko-Pomorskiego na lata 2014- 2020.</w:t>
      </w:r>
      <w:r w:rsidR="00BB2EC6" w:rsidRPr="004E1D13">
        <w:t xml:space="preserve"> </w:t>
      </w:r>
      <w:r w:rsidR="00F43E69" w:rsidRPr="004E1D13">
        <w:rPr>
          <w:color w:val="000000"/>
          <w:lang w:eastAsia="en-US" w:bidi="ar-SA"/>
        </w:rPr>
        <w:t xml:space="preserve">Oś Priorytetowa </w:t>
      </w:r>
      <w:r w:rsidR="00BB2EC6" w:rsidRPr="004E1D13">
        <w:rPr>
          <w:color w:val="000000"/>
          <w:lang w:eastAsia="en-US" w:bidi="ar-SA"/>
        </w:rPr>
        <w:br/>
      </w:r>
      <w:r w:rsidR="00F43E69" w:rsidRPr="004E1D13">
        <w:rPr>
          <w:color w:val="000000"/>
          <w:lang w:eastAsia="en-US" w:bidi="ar-SA"/>
        </w:rPr>
        <w:t>4</w:t>
      </w:r>
      <w:r w:rsidRPr="004E1D13">
        <w:rPr>
          <w:color w:val="000000"/>
          <w:lang w:eastAsia="en-US" w:bidi="ar-SA"/>
        </w:rPr>
        <w:t xml:space="preserve"> – Region przyjazny środowisku. Poddziałanie 4.6.2 Wsparcie ochrony zasobów kultury</w:t>
      </w:r>
      <w:r w:rsidR="006B7DBA" w:rsidRPr="004E1D13">
        <w:rPr>
          <w:color w:val="000000"/>
          <w:lang w:eastAsia="en-US" w:bidi="ar-SA"/>
        </w:rPr>
        <w:t xml:space="preserve"> </w:t>
      </w:r>
      <w:r w:rsidRPr="004E1D13">
        <w:rPr>
          <w:color w:val="000000"/>
          <w:lang w:eastAsia="en-US" w:bidi="ar-SA"/>
        </w:rPr>
        <w:t>w ramach ZIT.</w:t>
      </w:r>
    </w:p>
    <w:p w:rsidR="00E03108" w:rsidRDefault="000403F1">
      <w:pPr>
        <w:pStyle w:val="Nagwek3"/>
        <w:numPr>
          <w:ilvl w:val="0"/>
          <w:numId w:val="31"/>
        </w:numPr>
        <w:tabs>
          <w:tab w:val="left" w:pos="782"/>
          <w:tab w:val="left" w:pos="783"/>
        </w:tabs>
        <w:spacing w:before="118" w:line="274" w:lineRule="exact"/>
        <w:ind w:hanging="566"/>
      </w:pPr>
      <w:r>
        <w:t>Termin wykonania zamówienia</w:t>
      </w:r>
    </w:p>
    <w:p w:rsidR="00E03108" w:rsidRDefault="000403F1">
      <w:pPr>
        <w:spacing w:line="274" w:lineRule="exact"/>
        <w:ind w:left="782"/>
        <w:rPr>
          <w:b/>
          <w:sz w:val="24"/>
        </w:rPr>
      </w:pPr>
      <w:r>
        <w:rPr>
          <w:sz w:val="24"/>
        </w:rPr>
        <w:t xml:space="preserve">Wymagany termin realizacji zamówienia: do </w:t>
      </w:r>
      <w:r w:rsidRPr="008E1C54">
        <w:rPr>
          <w:sz w:val="24"/>
        </w:rPr>
        <w:t xml:space="preserve">dnia </w:t>
      </w:r>
      <w:r w:rsidR="00F43E69" w:rsidRPr="008E1C54">
        <w:rPr>
          <w:b/>
          <w:sz w:val="24"/>
        </w:rPr>
        <w:t>31</w:t>
      </w:r>
      <w:r w:rsidRPr="008E1C54">
        <w:rPr>
          <w:b/>
          <w:sz w:val="24"/>
        </w:rPr>
        <w:t>.10.2018 r.</w:t>
      </w:r>
    </w:p>
    <w:p w:rsidR="00E03108" w:rsidRDefault="000403F1">
      <w:pPr>
        <w:pStyle w:val="Nagwek3"/>
        <w:numPr>
          <w:ilvl w:val="0"/>
          <w:numId w:val="31"/>
        </w:numPr>
        <w:tabs>
          <w:tab w:val="left" w:pos="782"/>
          <w:tab w:val="left" w:pos="783"/>
        </w:tabs>
        <w:spacing w:before="120" w:line="274" w:lineRule="exact"/>
        <w:ind w:hanging="566"/>
      </w:pPr>
      <w:r>
        <w:t>Warunki udziału w</w:t>
      </w:r>
      <w:r>
        <w:rPr>
          <w:spacing w:val="-1"/>
        </w:rPr>
        <w:t xml:space="preserve"> </w:t>
      </w:r>
      <w:r>
        <w:t>postępowaniu</w:t>
      </w:r>
    </w:p>
    <w:p w:rsidR="00E03108" w:rsidRDefault="000403F1" w:rsidP="009E05FE">
      <w:pPr>
        <w:pStyle w:val="Tekstpodstawowy"/>
        <w:ind w:left="782" w:right="501"/>
        <w:jc w:val="both"/>
      </w:pPr>
      <w:r>
        <w:t xml:space="preserve">W postępowaniu o udzielenie zamówienia publicznego mogą brać udział </w:t>
      </w:r>
      <w:r w:rsidR="00383769">
        <w:t>W</w:t>
      </w:r>
      <w:r>
        <w:t>ykonawcy, którzy spełniają warunek udziału dotyczący zdolności technicznej lub zawodowej</w:t>
      </w:r>
      <w:r w:rsidR="009E05FE">
        <w:t xml:space="preserve"> </w:t>
      </w:r>
      <w:r>
        <w:t>– tj. wykażą, że:</w:t>
      </w:r>
    </w:p>
    <w:p w:rsidR="00E03108" w:rsidRDefault="000403F1" w:rsidP="009E05FE">
      <w:pPr>
        <w:pStyle w:val="Akapitzlist"/>
        <w:numPr>
          <w:ilvl w:val="0"/>
          <w:numId w:val="27"/>
        </w:numPr>
        <w:tabs>
          <w:tab w:val="left" w:pos="1069"/>
        </w:tabs>
        <w:ind w:right="501"/>
        <w:rPr>
          <w:sz w:val="24"/>
        </w:rPr>
      </w:pPr>
      <w:r>
        <w:rPr>
          <w:sz w:val="24"/>
        </w:rPr>
        <w:t xml:space="preserve">w okresie ostatnich pięciu lat przed upływem terminu składania ofert </w:t>
      </w:r>
      <w:r w:rsidR="009E05FE">
        <w:rPr>
          <w:sz w:val="24"/>
        </w:rPr>
        <w:br/>
      </w:r>
      <w:r>
        <w:rPr>
          <w:sz w:val="24"/>
        </w:rPr>
        <w:t xml:space="preserve">w postępowaniu, a jeżeli okres prowadzenia działalności jest krótszy – w tym okresie, wykonali należycie </w:t>
      </w:r>
      <w:r>
        <w:rPr>
          <w:b/>
          <w:sz w:val="24"/>
        </w:rPr>
        <w:t xml:space="preserve">przynajmniej jedno </w:t>
      </w:r>
      <w:r>
        <w:rPr>
          <w:sz w:val="24"/>
        </w:rPr>
        <w:t>zadanie (zamówienie) polegające na konserwacji i remoncie lub konserwac</w:t>
      </w:r>
      <w:r w:rsidR="00741470">
        <w:rPr>
          <w:sz w:val="24"/>
        </w:rPr>
        <w:t xml:space="preserve">ji </w:t>
      </w:r>
      <w:r>
        <w:rPr>
          <w:sz w:val="24"/>
        </w:rPr>
        <w:t xml:space="preserve"> </w:t>
      </w:r>
      <w:r>
        <w:rPr>
          <w:b/>
          <w:sz w:val="24"/>
        </w:rPr>
        <w:t xml:space="preserve">budynku wpisanego do rejestru </w:t>
      </w:r>
      <w:r w:rsidRPr="009726AD">
        <w:rPr>
          <w:b/>
          <w:sz w:val="24"/>
        </w:rPr>
        <w:t>zabytków</w:t>
      </w:r>
      <w:r w:rsidRPr="009726AD">
        <w:rPr>
          <w:sz w:val="24"/>
        </w:rPr>
        <w:t xml:space="preserve">, o wartości nie mniejszej niż </w:t>
      </w:r>
      <w:r w:rsidR="00A42B8D" w:rsidRPr="009726AD">
        <w:rPr>
          <w:b/>
          <w:sz w:val="24"/>
        </w:rPr>
        <w:t>5</w:t>
      </w:r>
      <w:r w:rsidRPr="009726AD">
        <w:rPr>
          <w:b/>
          <w:sz w:val="24"/>
        </w:rPr>
        <w:t>00 000,00 zł (brutto)</w:t>
      </w:r>
      <w:r w:rsidRPr="009726AD">
        <w:rPr>
          <w:sz w:val="24"/>
        </w:rPr>
        <w:t>. Wskazana wartość</w:t>
      </w:r>
      <w:r>
        <w:rPr>
          <w:sz w:val="24"/>
        </w:rPr>
        <w:t xml:space="preserve"> robót dotyczy jednego zadania – w celu potwierdzenia spełniania ww. warunku nie można sumować wartości robót zrealizowanych w ramach kilku zadań). Wartości podane </w:t>
      </w:r>
      <w:r w:rsidR="00383769">
        <w:rPr>
          <w:sz w:val="24"/>
        </w:rPr>
        <w:br/>
      </w:r>
      <w:r>
        <w:rPr>
          <w:sz w:val="24"/>
        </w:rPr>
        <w:t>w dokumentach potwierdzających spełnienie ww. warunku w walutach innych, niż wskazane  przez  Zamawiającego,  Wykonawca  przeliczy  wg  średniego   kursu   NBP   na   dzień   podpisania   protokołu   odbioru   robót   lub</w:t>
      </w:r>
      <w:r w:rsidR="00741470">
        <w:rPr>
          <w:sz w:val="24"/>
        </w:rPr>
        <w:t xml:space="preserve"> </w:t>
      </w:r>
      <w:r>
        <w:rPr>
          <w:sz w:val="24"/>
        </w:rPr>
        <w:t>równoważnego</w:t>
      </w:r>
      <w:r>
        <w:rPr>
          <w:spacing w:val="-1"/>
          <w:sz w:val="24"/>
        </w:rPr>
        <w:t xml:space="preserve"> </w:t>
      </w:r>
      <w:r>
        <w:rPr>
          <w:sz w:val="24"/>
        </w:rPr>
        <w:t>dokumentu.</w:t>
      </w:r>
    </w:p>
    <w:p w:rsidR="00E03108" w:rsidRDefault="000403F1" w:rsidP="009E05FE">
      <w:pPr>
        <w:pStyle w:val="Akapitzlist"/>
        <w:numPr>
          <w:ilvl w:val="0"/>
          <w:numId w:val="27"/>
        </w:numPr>
        <w:tabs>
          <w:tab w:val="left" w:pos="1069"/>
        </w:tabs>
        <w:ind w:right="501"/>
        <w:rPr>
          <w:sz w:val="24"/>
        </w:rPr>
      </w:pPr>
      <w:r>
        <w:rPr>
          <w:sz w:val="24"/>
        </w:rPr>
        <w:t>dysponują lub będą dysponować przynajmniej jedną osobą na stanowisko kierownika budowy,</w:t>
      </w:r>
      <w:r>
        <w:rPr>
          <w:spacing w:val="-1"/>
          <w:sz w:val="24"/>
        </w:rPr>
        <w:t xml:space="preserve"> </w:t>
      </w:r>
      <w:r>
        <w:rPr>
          <w:sz w:val="24"/>
        </w:rPr>
        <w:t>posiadającą:</w:t>
      </w:r>
    </w:p>
    <w:p w:rsidR="00E03108" w:rsidRPr="008D27E7" w:rsidRDefault="000403F1" w:rsidP="009E05FE">
      <w:pPr>
        <w:pStyle w:val="Akapitzlist"/>
        <w:numPr>
          <w:ilvl w:val="1"/>
          <w:numId w:val="27"/>
        </w:numPr>
        <w:tabs>
          <w:tab w:val="left" w:pos="1350"/>
        </w:tabs>
        <w:spacing w:before="1"/>
        <w:ind w:right="501"/>
        <w:rPr>
          <w:sz w:val="24"/>
        </w:rPr>
      </w:pPr>
      <w:r>
        <w:rPr>
          <w:sz w:val="24"/>
        </w:rPr>
        <w:t xml:space="preserve">uprawnienia budowlane do kierowania robotami budowlanymi bez ograniczeń  </w:t>
      </w:r>
      <w:r w:rsidR="008E1C54">
        <w:rPr>
          <w:sz w:val="24"/>
        </w:rPr>
        <w:br/>
      </w:r>
      <w:r>
        <w:rPr>
          <w:sz w:val="24"/>
        </w:rPr>
        <w:t xml:space="preserve">w  specjalności   konstrukcyjno-budowlanej, które zostały wydane zgodnie   </w:t>
      </w:r>
      <w:r w:rsidR="008E1C54">
        <w:rPr>
          <w:sz w:val="24"/>
        </w:rPr>
        <w:br/>
      </w:r>
      <w:r>
        <w:rPr>
          <w:sz w:val="24"/>
        </w:rPr>
        <w:t>z</w:t>
      </w:r>
      <w:r>
        <w:rPr>
          <w:spacing w:val="27"/>
          <w:sz w:val="24"/>
        </w:rPr>
        <w:t xml:space="preserve"> </w:t>
      </w:r>
      <w:r>
        <w:rPr>
          <w:sz w:val="24"/>
        </w:rPr>
        <w:t>przepisami</w:t>
      </w:r>
      <w:r>
        <w:rPr>
          <w:spacing w:val="27"/>
          <w:sz w:val="24"/>
        </w:rPr>
        <w:t xml:space="preserve"> </w:t>
      </w:r>
      <w:r>
        <w:rPr>
          <w:sz w:val="24"/>
        </w:rPr>
        <w:t>ustawy</w:t>
      </w:r>
      <w:r>
        <w:rPr>
          <w:spacing w:val="20"/>
          <w:sz w:val="24"/>
        </w:rPr>
        <w:t xml:space="preserve"> </w:t>
      </w:r>
      <w:r>
        <w:rPr>
          <w:sz w:val="24"/>
        </w:rPr>
        <w:t>z</w:t>
      </w:r>
      <w:r>
        <w:rPr>
          <w:spacing w:val="27"/>
          <w:sz w:val="24"/>
        </w:rPr>
        <w:t xml:space="preserve"> </w:t>
      </w:r>
      <w:r>
        <w:rPr>
          <w:sz w:val="24"/>
        </w:rPr>
        <w:t>dnia</w:t>
      </w:r>
      <w:r>
        <w:rPr>
          <w:spacing w:val="30"/>
          <w:sz w:val="24"/>
        </w:rPr>
        <w:t xml:space="preserve"> </w:t>
      </w:r>
      <w:r>
        <w:rPr>
          <w:sz w:val="24"/>
        </w:rPr>
        <w:t>7</w:t>
      </w:r>
      <w:r>
        <w:rPr>
          <w:spacing w:val="26"/>
          <w:sz w:val="24"/>
        </w:rPr>
        <w:t xml:space="preserve"> </w:t>
      </w:r>
      <w:r>
        <w:rPr>
          <w:sz w:val="24"/>
        </w:rPr>
        <w:t>lipca</w:t>
      </w:r>
      <w:r>
        <w:rPr>
          <w:spacing w:val="25"/>
          <w:sz w:val="24"/>
        </w:rPr>
        <w:t xml:space="preserve"> </w:t>
      </w:r>
      <w:r>
        <w:rPr>
          <w:sz w:val="24"/>
        </w:rPr>
        <w:t>1994</w:t>
      </w:r>
      <w:r>
        <w:rPr>
          <w:spacing w:val="26"/>
          <w:sz w:val="24"/>
        </w:rPr>
        <w:t xml:space="preserve"> </w:t>
      </w:r>
      <w:r>
        <w:rPr>
          <w:sz w:val="24"/>
        </w:rPr>
        <w:t>r.</w:t>
      </w:r>
      <w:r>
        <w:rPr>
          <w:spacing w:val="26"/>
          <w:sz w:val="24"/>
        </w:rPr>
        <w:t xml:space="preserve"> </w:t>
      </w:r>
      <w:r>
        <w:rPr>
          <w:sz w:val="24"/>
        </w:rPr>
        <w:t>Prawo</w:t>
      </w:r>
      <w:r>
        <w:rPr>
          <w:spacing w:val="26"/>
          <w:sz w:val="24"/>
        </w:rPr>
        <w:t xml:space="preserve"> </w:t>
      </w:r>
      <w:r>
        <w:rPr>
          <w:sz w:val="24"/>
        </w:rPr>
        <w:t>budowlane</w:t>
      </w:r>
      <w:r>
        <w:rPr>
          <w:spacing w:val="25"/>
          <w:sz w:val="24"/>
        </w:rPr>
        <w:t xml:space="preserve"> </w:t>
      </w:r>
      <w:r>
        <w:rPr>
          <w:sz w:val="24"/>
        </w:rPr>
        <w:t>(Dz.</w:t>
      </w:r>
      <w:r>
        <w:rPr>
          <w:spacing w:val="26"/>
          <w:sz w:val="24"/>
        </w:rPr>
        <w:t xml:space="preserve"> </w:t>
      </w:r>
      <w:r>
        <w:rPr>
          <w:sz w:val="24"/>
        </w:rPr>
        <w:t>U.</w:t>
      </w:r>
      <w:r>
        <w:rPr>
          <w:spacing w:val="26"/>
          <w:sz w:val="24"/>
        </w:rPr>
        <w:t xml:space="preserve"> </w:t>
      </w:r>
      <w:r>
        <w:rPr>
          <w:sz w:val="24"/>
        </w:rPr>
        <w:t>z</w:t>
      </w:r>
      <w:r>
        <w:rPr>
          <w:spacing w:val="27"/>
          <w:sz w:val="24"/>
        </w:rPr>
        <w:t xml:space="preserve"> </w:t>
      </w:r>
      <w:r>
        <w:rPr>
          <w:sz w:val="24"/>
        </w:rPr>
        <w:t>2017</w:t>
      </w:r>
      <w:r>
        <w:rPr>
          <w:spacing w:val="30"/>
          <w:sz w:val="24"/>
        </w:rPr>
        <w:t xml:space="preserve"> </w:t>
      </w:r>
      <w:r w:rsidR="00741470">
        <w:rPr>
          <w:sz w:val="24"/>
        </w:rPr>
        <w:t>r</w:t>
      </w:r>
      <w:r w:rsidR="008D27E7">
        <w:rPr>
          <w:sz w:val="24"/>
        </w:rPr>
        <w:t xml:space="preserve">. </w:t>
      </w:r>
      <w:r>
        <w:t>poz. 1332) lub odpowiadające im ważne uprawnienia wydane na podstawie wcześniej obowiązujących przepisów,</w:t>
      </w:r>
    </w:p>
    <w:p w:rsidR="00E03108" w:rsidRDefault="000403F1" w:rsidP="009E05FE">
      <w:pPr>
        <w:pStyle w:val="Akapitzlist"/>
        <w:numPr>
          <w:ilvl w:val="1"/>
          <w:numId w:val="27"/>
        </w:numPr>
        <w:tabs>
          <w:tab w:val="left" w:pos="1350"/>
        </w:tabs>
        <w:spacing w:before="5" w:line="237" w:lineRule="auto"/>
        <w:ind w:right="501"/>
        <w:rPr>
          <w:sz w:val="24"/>
        </w:rPr>
      </w:pPr>
      <w:r>
        <w:rPr>
          <w:sz w:val="24"/>
        </w:rPr>
        <w:t>uprawnienia, o których mowa w art. 37c ustawy z dnia 23 lipca 2003 r. o ochronie zabytków i opiece nad zabytkami (</w:t>
      </w:r>
      <w:r w:rsidR="000E3FE2">
        <w:rPr>
          <w:sz w:val="24"/>
        </w:rPr>
        <w:t xml:space="preserve">tj. </w:t>
      </w:r>
      <w:r>
        <w:rPr>
          <w:sz w:val="24"/>
        </w:rPr>
        <w:t>Dz. U. z 201</w:t>
      </w:r>
      <w:r w:rsidR="000E3FE2">
        <w:rPr>
          <w:sz w:val="24"/>
        </w:rPr>
        <w:t>7</w:t>
      </w:r>
      <w:r>
        <w:rPr>
          <w:sz w:val="24"/>
        </w:rPr>
        <w:t xml:space="preserve"> r. poz. </w:t>
      </w:r>
      <w:r w:rsidR="000E3FE2">
        <w:rPr>
          <w:sz w:val="24"/>
        </w:rPr>
        <w:t>2187</w:t>
      </w:r>
      <w:r>
        <w:rPr>
          <w:sz w:val="24"/>
        </w:rPr>
        <w:t xml:space="preserve"> z </w:t>
      </w:r>
      <w:proofErr w:type="spellStart"/>
      <w:r>
        <w:rPr>
          <w:sz w:val="24"/>
        </w:rPr>
        <w:t>późn</w:t>
      </w:r>
      <w:proofErr w:type="spellEnd"/>
      <w:r>
        <w:rPr>
          <w:sz w:val="24"/>
        </w:rPr>
        <w:t>.</w:t>
      </w:r>
      <w:r>
        <w:rPr>
          <w:spacing w:val="-5"/>
          <w:sz w:val="24"/>
        </w:rPr>
        <w:t xml:space="preserve"> </w:t>
      </w:r>
      <w:r>
        <w:rPr>
          <w:sz w:val="24"/>
        </w:rPr>
        <w:t>zm.),</w:t>
      </w:r>
    </w:p>
    <w:p w:rsidR="00E03108" w:rsidRPr="009726AD" w:rsidRDefault="000403F1" w:rsidP="009E05FE">
      <w:pPr>
        <w:pStyle w:val="Akapitzlist"/>
        <w:numPr>
          <w:ilvl w:val="1"/>
          <w:numId w:val="27"/>
        </w:numPr>
        <w:tabs>
          <w:tab w:val="left" w:pos="1350"/>
        </w:tabs>
        <w:spacing w:before="4" w:line="237" w:lineRule="auto"/>
        <w:ind w:right="501"/>
        <w:rPr>
          <w:sz w:val="24"/>
        </w:rPr>
      </w:pPr>
      <w:r>
        <w:rPr>
          <w:sz w:val="24"/>
        </w:rPr>
        <w:t xml:space="preserve">doświadczenie w kierowaniu (od rozpoczęcia do zakończenia) co najmniej jedną budową obejmującą remont lub przebudowę  obiektu  budowlanego  wpisanego </w:t>
      </w:r>
      <w:r w:rsidRPr="009726AD">
        <w:rPr>
          <w:sz w:val="24"/>
        </w:rPr>
        <w:t xml:space="preserve">do rejestru zabytków, o wartości nie mniejszej niż </w:t>
      </w:r>
      <w:r w:rsidR="008D27E7" w:rsidRPr="009726AD">
        <w:rPr>
          <w:b/>
          <w:sz w:val="24"/>
        </w:rPr>
        <w:t>5</w:t>
      </w:r>
      <w:r w:rsidRPr="009726AD">
        <w:rPr>
          <w:b/>
          <w:sz w:val="24"/>
        </w:rPr>
        <w:t>00 000,00 zł</w:t>
      </w:r>
      <w:r w:rsidRPr="009726AD">
        <w:rPr>
          <w:b/>
          <w:spacing w:val="-6"/>
          <w:sz w:val="24"/>
        </w:rPr>
        <w:t xml:space="preserve"> </w:t>
      </w:r>
      <w:r w:rsidRPr="009726AD">
        <w:rPr>
          <w:b/>
          <w:sz w:val="24"/>
        </w:rPr>
        <w:t>(brutto)</w:t>
      </w:r>
      <w:r w:rsidRPr="009726AD">
        <w:rPr>
          <w:sz w:val="24"/>
        </w:rPr>
        <w:t>.</w:t>
      </w:r>
    </w:p>
    <w:p w:rsidR="00E03108" w:rsidRDefault="000403F1" w:rsidP="009E05FE">
      <w:pPr>
        <w:pStyle w:val="Tekstpodstawowy"/>
        <w:spacing w:before="3"/>
        <w:ind w:left="1068" w:right="501"/>
        <w:jc w:val="both"/>
      </w:pPr>
      <w:r>
        <w:t xml:space="preserve">Zamawiający dopuszcza równoważne uprawnienia, które zostały wydane obywatelom państw Europejskiego Obszaru Gospodarczego oraz Konfederacji </w:t>
      </w:r>
      <w:r>
        <w:lastRenderedPageBreak/>
        <w:t xml:space="preserve">Szwajcarskiej zgodnie z ustawą z dnia 22 grudnia 2015 r. o zasadach uznawania kwalifikacji zawodowych nabytych w państwach członkowskich Unii Europejskiej (Dz.U. z 2016 poz. 65 z </w:t>
      </w:r>
      <w:proofErr w:type="spellStart"/>
      <w:r>
        <w:t>późn</w:t>
      </w:r>
      <w:proofErr w:type="spellEnd"/>
      <w:r>
        <w:t>. zm.). Wskazana wartość robót dotyczy jednego zadania – w celu potwierdzenia spełniania ww. warunku nie można sumować wartości   robót   zrealizowanych   w   ramach   kilku   zadań. Wartości   podane    w dokumentach potwierdzających spełnienie ww.  warunku  w  walutach  innych,  niż wskazane przez Zamawiającego, wykonawca przeliczy wg średniego kursu NBP na dzień podpisania protokołu odbioru robót lub równoważnego</w:t>
      </w:r>
      <w:r>
        <w:rPr>
          <w:spacing w:val="-3"/>
        </w:rPr>
        <w:t xml:space="preserve"> </w:t>
      </w:r>
      <w:r>
        <w:t>dokumentu;</w:t>
      </w:r>
    </w:p>
    <w:p w:rsidR="00E03108" w:rsidRDefault="000403F1" w:rsidP="009E05FE">
      <w:pPr>
        <w:pStyle w:val="Akapitzlist"/>
        <w:numPr>
          <w:ilvl w:val="0"/>
          <w:numId w:val="27"/>
        </w:numPr>
        <w:tabs>
          <w:tab w:val="left" w:pos="1069"/>
        </w:tabs>
        <w:spacing w:before="1"/>
        <w:ind w:right="501"/>
        <w:rPr>
          <w:sz w:val="24"/>
        </w:rPr>
      </w:pPr>
      <w:r>
        <w:rPr>
          <w:sz w:val="24"/>
        </w:rPr>
        <w:t>dysponują lub będą dysponować przynajmniej jedną osobą na stanowisko kierownika prac konserwatorskich,</w:t>
      </w:r>
      <w:r>
        <w:rPr>
          <w:spacing w:val="-2"/>
          <w:sz w:val="24"/>
        </w:rPr>
        <w:t xml:space="preserve"> </w:t>
      </w:r>
      <w:r>
        <w:rPr>
          <w:sz w:val="24"/>
        </w:rPr>
        <w:t>posiadającą:</w:t>
      </w:r>
    </w:p>
    <w:p w:rsidR="00E03108" w:rsidRDefault="000403F1" w:rsidP="009E05FE">
      <w:pPr>
        <w:pStyle w:val="Akapitzlist"/>
        <w:numPr>
          <w:ilvl w:val="1"/>
          <w:numId w:val="27"/>
        </w:numPr>
        <w:tabs>
          <w:tab w:val="left" w:pos="1350"/>
        </w:tabs>
        <w:spacing w:before="4" w:line="237" w:lineRule="auto"/>
        <w:ind w:right="501"/>
        <w:rPr>
          <w:sz w:val="24"/>
        </w:rPr>
      </w:pPr>
      <w:r>
        <w:rPr>
          <w:sz w:val="24"/>
        </w:rPr>
        <w:t>uprawnienia,  o  których  mowa  w  art.  37a  ustawy  z   dnia  23  lipca  2003  r.   o  ochronie  zabytków  i  opiece  nad  zabytkami  (</w:t>
      </w:r>
      <w:r w:rsidR="000E3FE2">
        <w:rPr>
          <w:sz w:val="24"/>
        </w:rPr>
        <w:t xml:space="preserve">tj. </w:t>
      </w:r>
      <w:r>
        <w:rPr>
          <w:sz w:val="24"/>
        </w:rPr>
        <w:t>Dz.  U.  z  201</w:t>
      </w:r>
      <w:r w:rsidR="000E3FE2">
        <w:rPr>
          <w:sz w:val="24"/>
        </w:rPr>
        <w:t>7</w:t>
      </w:r>
      <w:r>
        <w:rPr>
          <w:sz w:val="24"/>
        </w:rPr>
        <w:t xml:space="preserve"> r.  poz.  </w:t>
      </w:r>
      <w:r w:rsidR="000E3FE2">
        <w:rPr>
          <w:sz w:val="24"/>
        </w:rPr>
        <w:t>2187</w:t>
      </w:r>
      <w:r>
        <w:rPr>
          <w:sz w:val="24"/>
        </w:rPr>
        <w:t xml:space="preserve">  z </w:t>
      </w:r>
      <w:proofErr w:type="spellStart"/>
      <w:r>
        <w:rPr>
          <w:sz w:val="24"/>
        </w:rPr>
        <w:t>późn</w:t>
      </w:r>
      <w:proofErr w:type="spellEnd"/>
      <w:r>
        <w:rPr>
          <w:sz w:val="24"/>
        </w:rPr>
        <w:t>.</w:t>
      </w:r>
      <w:r>
        <w:rPr>
          <w:spacing w:val="-2"/>
          <w:sz w:val="24"/>
        </w:rPr>
        <w:t xml:space="preserve"> </w:t>
      </w:r>
      <w:r>
        <w:rPr>
          <w:sz w:val="24"/>
        </w:rPr>
        <w:t>zm.),</w:t>
      </w:r>
    </w:p>
    <w:p w:rsidR="00E03108" w:rsidRPr="009726AD" w:rsidRDefault="000403F1" w:rsidP="009E05FE">
      <w:pPr>
        <w:pStyle w:val="Akapitzlist"/>
        <w:numPr>
          <w:ilvl w:val="1"/>
          <w:numId w:val="27"/>
        </w:numPr>
        <w:tabs>
          <w:tab w:val="left" w:pos="1134"/>
          <w:tab w:val="left" w:pos="9214"/>
        </w:tabs>
        <w:spacing w:before="8" w:line="237" w:lineRule="auto"/>
        <w:ind w:left="1276" w:right="643" w:hanging="208"/>
        <w:rPr>
          <w:sz w:val="24"/>
        </w:rPr>
      </w:pPr>
      <w:r>
        <w:rPr>
          <w:sz w:val="24"/>
        </w:rPr>
        <w:t xml:space="preserve">doświadczenie w kierowaniu (od rozpoczęcia do zakończenia) pracami konserwatorskimi przy co najmniej dwóch obiektach budowlanych wpisanych do </w:t>
      </w:r>
      <w:r w:rsidRPr="009726AD">
        <w:rPr>
          <w:sz w:val="24"/>
        </w:rPr>
        <w:t xml:space="preserve">rejestru zabytków, o wartości nie mniejszej niż </w:t>
      </w:r>
      <w:r w:rsidRPr="009726AD">
        <w:rPr>
          <w:b/>
          <w:sz w:val="24"/>
        </w:rPr>
        <w:t xml:space="preserve">500 000,00 zł </w:t>
      </w:r>
      <w:r w:rsidRPr="009726AD">
        <w:rPr>
          <w:sz w:val="24"/>
        </w:rPr>
        <w:t>(brutto)</w:t>
      </w:r>
      <w:r w:rsidRPr="009726AD">
        <w:rPr>
          <w:spacing w:val="-6"/>
          <w:sz w:val="24"/>
        </w:rPr>
        <w:t xml:space="preserve"> </w:t>
      </w:r>
      <w:r w:rsidRPr="009726AD">
        <w:rPr>
          <w:sz w:val="24"/>
        </w:rPr>
        <w:t>każda.</w:t>
      </w:r>
    </w:p>
    <w:p w:rsidR="00E03108" w:rsidRDefault="000403F1" w:rsidP="009E05FE">
      <w:pPr>
        <w:pStyle w:val="Tekstpodstawowy"/>
        <w:spacing w:before="3"/>
        <w:ind w:left="1068" w:right="643"/>
        <w:jc w:val="both"/>
      </w:pPr>
      <w:r>
        <w:t xml:space="preserve">Zamawiający dopuszcza równoważne uprawnienia, które zostały wydane obywatelom państw Europejskiego Obszaru Gospodarczego oraz Konfederacji Szwajcarskiej zgodnie z ustawą z dnia 22 grudnia 2015 r. o zasadach uznawania kwalifikacji zawodowych nabytych w państwach członkowskich Unii Europejskiej (Dz.U. z 2016 poz. 65 z </w:t>
      </w:r>
      <w:proofErr w:type="spellStart"/>
      <w:r>
        <w:t>późn</w:t>
      </w:r>
      <w:proofErr w:type="spellEnd"/>
      <w:r>
        <w:t>. zm.). Wskazana wartość robót dotyczy jednego zadania – w celu potwierdzenia spełniania ww. warunku nie można sumować wartości   robót   zrealizowanych   w   ramach   kilku   zadań).   Wartości   podane   w dokumentach potwierdzających spełnienie ww.  warunku  w  walutach  innych,  niż wskazane przez Zamawiającego, Wykonawca przeliczy wg średniego kursu NBP na dzień podpisania protokołu odbioru robót lub równoważnego</w:t>
      </w:r>
      <w:r>
        <w:rPr>
          <w:spacing w:val="-3"/>
        </w:rPr>
        <w:t xml:space="preserve"> </w:t>
      </w:r>
      <w:r>
        <w:t>dokumentu.</w:t>
      </w:r>
    </w:p>
    <w:p w:rsidR="00E03108" w:rsidRDefault="000403F1" w:rsidP="009E05FE">
      <w:pPr>
        <w:pStyle w:val="Tekstpodstawowy"/>
        <w:spacing w:before="115"/>
        <w:ind w:left="782" w:right="643"/>
        <w:jc w:val="both"/>
      </w:pPr>
      <w:r>
        <w:t>Definicje pojęć „remont”, „przebudowa”, „budynek”, „obiekt budowlany” zawiera ustawa z dnia 7 lipca 1994 r. Prawo budowlane (Dz. U. z 2017 r. poz. 1332), natomiast definicję pojęcia „konserwacja” (prace konserwatorskie) zawiera ustawa z dnia</w:t>
      </w:r>
      <w:r w:rsidR="00835D7A">
        <w:t xml:space="preserve"> </w:t>
      </w:r>
      <w:r>
        <w:t>23 lipca 2003 r. o ochronie zabytków  i  opiece  nad  zabytkami  (Dz.  U.  z  201</w:t>
      </w:r>
      <w:r w:rsidR="000E3FE2">
        <w:t>7</w:t>
      </w:r>
      <w:r>
        <w:t xml:space="preserve">  r. poz. </w:t>
      </w:r>
      <w:r w:rsidR="000E3FE2">
        <w:t>2187</w:t>
      </w:r>
      <w:r>
        <w:t xml:space="preserve"> z </w:t>
      </w:r>
      <w:proofErr w:type="spellStart"/>
      <w:r>
        <w:t>późn</w:t>
      </w:r>
      <w:proofErr w:type="spellEnd"/>
      <w:r>
        <w:t>. zm.).</w:t>
      </w:r>
    </w:p>
    <w:p w:rsidR="00E03108" w:rsidRDefault="000403F1" w:rsidP="009E05FE">
      <w:pPr>
        <w:pStyle w:val="Tekstpodstawowy"/>
        <w:ind w:left="782" w:right="643"/>
        <w:jc w:val="both"/>
      </w:pPr>
      <w:r>
        <w:t xml:space="preserve">Zamawiający może, na każdym etapie postępowania, uznać, że </w:t>
      </w:r>
      <w:r w:rsidR="008E1C54">
        <w:t>W</w:t>
      </w:r>
      <w:r>
        <w:t xml:space="preserve">ykonawca nie posiada wymaganych zdolności, jeżeli zaangażowanie zasobów technicznych lub zawodowych </w:t>
      </w:r>
      <w:r w:rsidR="008E1C54">
        <w:t>W</w:t>
      </w:r>
      <w:r>
        <w:t>ykonawcy w inne przedsięwzięcia gospodarcze wykonawcy może mieć negatywny wpływ na realizację zamówienia.</w:t>
      </w:r>
    </w:p>
    <w:p w:rsidR="00E03108" w:rsidRDefault="000403F1">
      <w:pPr>
        <w:pStyle w:val="Nagwek3"/>
        <w:numPr>
          <w:ilvl w:val="0"/>
          <w:numId w:val="31"/>
        </w:numPr>
        <w:tabs>
          <w:tab w:val="left" w:pos="782"/>
          <w:tab w:val="left" w:pos="783"/>
        </w:tabs>
        <w:spacing w:before="120" w:line="274" w:lineRule="exact"/>
        <w:ind w:hanging="566"/>
      </w:pPr>
      <w:r>
        <w:t>Przesłanki wykluczenia wykonawców z</w:t>
      </w:r>
      <w:r>
        <w:rPr>
          <w:spacing w:val="-1"/>
        </w:rPr>
        <w:t xml:space="preserve"> </w:t>
      </w:r>
      <w:r>
        <w:t>postępowania</w:t>
      </w:r>
    </w:p>
    <w:p w:rsidR="00835D7A" w:rsidRPr="00835D7A" w:rsidRDefault="000403F1" w:rsidP="00835D7A">
      <w:pPr>
        <w:pStyle w:val="Akapitzlist"/>
        <w:numPr>
          <w:ilvl w:val="1"/>
          <w:numId w:val="31"/>
        </w:numPr>
        <w:tabs>
          <w:tab w:val="left" w:pos="783"/>
        </w:tabs>
        <w:ind w:right="692" w:hanging="566"/>
        <w:rPr>
          <w:sz w:val="24"/>
        </w:rPr>
      </w:pPr>
      <w:r w:rsidRPr="00835D7A">
        <w:rPr>
          <w:sz w:val="24"/>
        </w:rPr>
        <w:t xml:space="preserve">Z postępowania o udzielenie zamówienia publicznego zostanie wykluczony </w:t>
      </w:r>
      <w:r w:rsidR="00383769">
        <w:rPr>
          <w:sz w:val="24"/>
        </w:rPr>
        <w:t>W</w:t>
      </w:r>
      <w:r w:rsidRPr="00835D7A">
        <w:rPr>
          <w:sz w:val="24"/>
        </w:rPr>
        <w:t>ykonawca, w stosunku do</w:t>
      </w:r>
      <w:r w:rsidR="00383769">
        <w:rPr>
          <w:sz w:val="24"/>
        </w:rPr>
        <w:t>,</w:t>
      </w:r>
      <w:r w:rsidRPr="00835D7A">
        <w:rPr>
          <w:sz w:val="24"/>
        </w:rPr>
        <w:t xml:space="preserve"> którego zachodzi którakolwiek z okoliczności, o których mowa w art. 24 ust. 1 ustawy</w:t>
      </w:r>
      <w:r w:rsidRPr="00835D7A">
        <w:rPr>
          <w:spacing w:val="-6"/>
          <w:sz w:val="24"/>
        </w:rPr>
        <w:t xml:space="preserve"> </w:t>
      </w:r>
      <w:proofErr w:type="spellStart"/>
      <w:r w:rsidRPr="00835D7A">
        <w:rPr>
          <w:sz w:val="24"/>
        </w:rPr>
        <w:t>Pzp</w:t>
      </w:r>
      <w:proofErr w:type="spellEnd"/>
      <w:r w:rsidRPr="00835D7A">
        <w:rPr>
          <w:sz w:val="24"/>
        </w:rPr>
        <w:t>.</w:t>
      </w:r>
    </w:p>
    <w:p w:rsidR="00E03108" w:rsidRDefault="000403F1">
      <w:pPr>
        <w:pStyle w:val="Akapitzlist"/>
        <w:numPr>
          <w:ilvl w:val="1"/>
          <w:numId w:val="31"/>
        </w:numPr>
        <w:tabs>
          <w:tab w:val="left" w:pos="783"/>
        </w:tabs>
        <w:spacing w:before="67"/>
        <w:ind w:right="694" w:hanging="566"/>
        <w:rPr>
          <w:sz w:val="24"/>
        </w:rPr>
      </w:pPr>
      <w:r>
        <w:rPr>
          <w:sz w:val="24"/>
        </w:rPr>
        <w:t xml:space="preserve">Dodatkowo Zamawiający wykluczy </w:t>
      </w:r>
      <w:r w:rsidR="00383769">
        <w:rPr>
          <w:sz w:val="24"/>
        </w:rPr>
        <w:t>W</w:t>
      </w:r>
      <w:r>
        <w:rPr>
          <w:sz w:val="24"/>
        </w:rPr>
        <w:t>ykonawcę w stosunku do</w:t>
      </w:r>
      <w:r w:rsidR="008160A0">
        <w:rPr>
          <w:sz w:val="24"/>
        </w:rPr>
        <w:t>,</w:t>
      </w:r>
      <w:r>
        <w:rPr>
          <w:sz w:val="24"/>
        </w:rPr>
        <w:t xml:space="preserve"> którego otwarto likwidację, w zatwierdzonym przez sąd układzie w postępowaniu restrukturyzacyjnym jest przewidziane zaspokojenie wierzycieli przez likwidację jego majątku lub sąd zarządził likwidację jego majątku w trybie art. 332 ust. 1 ustawy z dnia 15 maja 2015 r. Prawo restrukturyzacyjne (</w:t>
      </w:r>
      <w:r w:rsidR="000E3FE2">
        <w:rPr>
          <w:sz w:val="24"/>
        </w:rPr>
        <w:t xml:space="preserve">tj. </w:t>
      </w:r>
      <w:r>
        <w:rPr>
          <w:sz w:val="24"/>
        </w:rPr>
        <w:t>Dz. U. z 201</w:t>
      </w:r>
      <w:r w:rsidR="000E3FE2">
        <w:rPr>
          <w:sz w:val="24"/>
        </w:rPr>
        <w:t>7</w:t>
      </w:r>
      <w:r>
        <w:rPr>
          <w:sz w:val="24"/>
        </w:rPr>
        <w:t xml:space="preserve"> r. poz. </w:t>
      </w:r>
      <w:r w:rsidR="000E3FE2">
        <w:rPr>
          <w:sz w:val="24"/>
        </w:rPr>
        <w:t>1508</w:t>
      </w:r>
      <w:r>
        <w:rPr>
          <w:sz w:val="24"/>
        </w:rPr>
        <w:t xml:space="preserve"> z </w:t>
      </w:r>
      <w:proofErr w:type="spellStart"/>
      <w:r>
        <w:rPr>
          <w:sz w:val="24"/>
        </w:rPr>
        <w:t>późn</w:t>
      </w:r>
      <w:proofErr w:type="spellEnd"/>
      <w:r>
        <w:rPr>
          <w:sz w:val="24"/>
        </w:rPr>
        <w:t xml:space="preserve">. zm.) lub którego upadłość ogłoszono, z wyjątkiem </w:t>
      </w:r>
      <w:r w:rsidR="00383769">
        <w:rPr>
          <w:sz w:val="24"/>
        </w:rPr>
        <w:t>W</w:t>
      </w:r>
      <w:r>
        <w:rPr>
          <w:sz w:val="24"/>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Prawo upadłościowe (</w:t>
      </w:r>
      <w:r w:rsidR="000E3FE2">
        <w:rPr>
          <w:sz w:val="24"/>
        </w:rPr>
        <w:t xml:space="preserve">tj. </w:t>
      </w:r>
      <w:r>
        <w:rPr>
          <w:sz w:val="24"/>
        </w:rPr>
        <w:t>Dz. U. z 201</w:t>
      </w:r>
      <w:r w:rsidR="000E3FE2">
        <w:rPr>
          <w:sz w:val="24"/>
        </w:rPr>
        <w:t>6</w:t>
      </w:r>
      <w:r>
        <w:rPr>
          <w:sz w:val="24"/>
        </w:rPr>
        <w:t xml:space="preserve"> r. poz. </w:t>
      </w:r>
      <w:r w:rsidR="000E3FE2">
        <w:rPr>
          <w:sz w:val="24"/>
        </w:rPr>
        <w:t>2171</w:t>
      </w:r>
      <w:r>
        <w:rPr>
          <w:sz w:val="24"/>
        </w:rPr>
        <w:t xml:space="preserve"> z </w:t>
      </w:r>
      <w:proofErr w:type="spellStart"/>
      <w:r>
        <w:rPr>
          <w:sz w:val="24"/>
        </w:rPr>
        <w:t>późn</w:t>
      </w:r>
      <w:proofErr w:type="spellEnd"/>
      <w:r>
        <w:rPr>
          <w:sz w:val="24"/>
        </w:rPr>
        <w:t>. zm.) [przesłanka z art. 24 ust. 5 pkt 1 ustawy</w:t>
      </w:r>
      <w:r>
        <w:rPr>
          <w:spacing w:val="-5"/>
          <w:sz w:val="24"/>
        </w:rPr>
        <w:t xml:space="preserve"> </w:t>
      </w:r>
      <w:proofErr w:type="spellStart"/>
      <w:r>
        <w:rPr>
          <w:sz w:val="24"/>
        </w:rPr>
        <w:t>Pzp</w:t>
      </w:r>
      <w:proofErr w:type="spellEnd"/>
      <w:r>
        <w:rPr>
          <w:sz w:val="24"/>
        </w:rPr>
        <w:t>].</w:t>
      </w:r>
    </w:p>
    <w:p w:rsidR="00E03108" w:rsidRDefault="00D07216">
      <w:pPr>
        <w:pStyle w:val="Akapitzlist"/>
        <w:numPr>
          <w:ilvl w:val="1"/>
          <w:numId w:val="31"/>
        </w:numPr>
        <w:tabs>
          <w:tab w:val="left" w:pos="783"/>
        </w:tabs>
        <w:ind w:right="703" w:hanging="566"/>
        <w:rPr>
          <w:sz w:val="24"/>
        </w:rPr>
      </w:pPr>
      <w:r>
        <w:rPr>
          <w:sz w:val="24"/>
        </w:rPr>
        <w:t xml:space="preserve">Zamawiający może </w:t>
      </w:r>
      <w:r w:rsidR="000403F1">
        <w:rPr>
          <w:sz w:val="24"/>
        </w:rPr>
        <w:t>w</w:t>
      </w:r>
      <w:r>
        <w:rPr>
          <w:sz w:val="24"/>
        </w:rPr>
        <w:t xml:space="preserve">ykluczyć </w:t>
      </w:r>
      <w:r w:rsidR="008160A0">
        <w:rPr>
          <w:sz w:val="24"/>
        </w:rPr>
        <w:t>W</w:t>
      </w:r>
      <w:r>
        <w:rPr>
          <w:sz w:val="24"/>
        </w:rPr>
        <w:t>ykonawcę na każdym etapie postępowania o </w:t>
      </w:r>
      <w:r w:rsidR="000403F1">
        <w:rPr>
          <w:sz w:val="24"/>
        </w:rPr>
        <w:t>udzielenie</w:t>
      </w:r>
      <w:r w:rsidR="000403F1">
        <w:rPr>
          <w:spacing w:val="-1"/>
          <w:sz w:val="24"/>
        </w:rPr>
        <w:t xml:space="preserve"> </w:t>
      </w:r>
      <w:r w:rsidR="000403F1">
        <w:rPr>
          <w:sz w:val="24"/>
        </w:rPr>
        <w:t>zamówienia.</w:t>
      </w:r>
    </w:p>
    <w:p w:rsidR="00B72F5F" w:rsidRDefault="00B72F5F" w:rsidP="00B72F5F">
      <w:pPr>
        <w:pStyle w:val="Akapitzlist"/>
        <w:tabs>
          <w:tab w:val="left" w:pos="783"/>
        </w:tabs>
        <w:ind w:left="709" w:right="703" w:firstLine="0"/>
        <w:rPr>
          <w:sz w:val="24"/>
        </w:rPr>
      </w:pPr>
      <w:bookmarkStart w:id="0" w:name="_GoBack"/>
      <w:bookmarkEnd w:id="0"/>
    </w:p>
    <w:p w:rsidR="00E03108" w:rsidRDefault="000403F1">
      <w:pPr>
        <w:pStyle w:val="Nagwek3"/>
        <w:numPr>
          <w:ilvl w:val="0"/>
          <w:numId w:val="31"/>
        </w:numPr>
        <w:tabs>
          <w:tab w:val="left" w:pos="783"/>
        </w:tabs>
        <w:spacing w:before="121"/>
        <w:ind w:right="698" w:hanging="566"/>
        <w:jc w:val="both"/>
      </w:pPr>
      <w:r>
        <w:lastRenderedPageBreak/>
        <w:t>Wykaz oświadczeń i dokumentów, potwierdzających spełnianie warunków udziału w postępowaniu oraz brak podstaw</w:t>
      </w:r>
      <w:r>
        <w:rPr>
          <w:spacing w:val="-3"/>
        </w:rPr>
        <w:t xml:space="preserve"> </w:t>
      </w:r>
      <w:r>
        <w:t>wykluczenia</w:t>
      </w:r>
    </w:p>
    <w:p w:rsidR="00E03108" w:rsidRDefault="000403F1">
      <w:pPr>
        <w:pStyle w:val="Akapitzlist"/>
        <w:numPr>
          <w:ilvl w:val="1"/>
          <w:numId w:val="31"/>
        </w:numPr>
        <w:tabs>
          <w:tab w:val="left" w:pos="783"/>
        </w:tabs>
        <w:ind w:right="695" w:hanging="566"/>
        <w:rPr>
          <w:sz w:val="24"/>
        </w:rPr>
      </w:pPr>
      <w:r>
        <w:rPr>
          <w:sz w:val="24"/>
        </w:rPr>
        <w:t xml:space="preserve">Do  oferty  </w:t>
      </w:r>
      <w:r w:rsidR="008160A0">
        <w:rPr>
          <w:sz w:val="24"/>
        </w:rPr>
        <w:t>W</w:t>
      </w:r>
      <w:r>
        <w:rPr>
          <w:sz w:val="24"/>
        </w:rPr>
        <w:t xml:space="preserve">ykonawca   dołącza  aktualne  na   dzień  składania  ofert  oświadczenia    o spełnianiu warunków udziału w postepowaniu i braku podstaw wykluczenia, sporządzone wg wzorów stanowiących załączniki nr 2A i 2B do SIWZ. Informacje zawarte w oświadczeniach stanowią wstępne potwierdzenie, że </w:t>
      </w:r>
      <w:r w:rsidR="008160A0">
        <w:rPr>
          <w:sz w:val="24"/>
        </w:rPr>
        <w:t>W</w:t>
      </w:r>
      <w:r>
        <w:rPr>
          <w:sz w:val="24"/>
        </w:rPr>
        <w:t>ykonawca nie podlega wykluczeniu i spełnia warunki udziału w</w:t>
      </w:r>
      <w:r>
        <w:rPr>
          <w:spacing w:val="-3"/>
          <w:sz w:val="24"/>
        </w:rPr>
        <w:t xml:space="preserve"> </w:t>
      </w:r>
      <w:r>
        <w:rPr>
          <w:sz w:val="24"/>
        </w:rPr>
        <w:t>postępowaniu.</w:t>
      </w:r>
    </w:p>
    <w:p w:rsidR="00E03108" w:rsidRDefault="000403F1">
      <w:pPr>
        <w:pStyle w:val="Akapitzlist"/>
        <w:numPr>
          <w:ilvl w:val="1"/>
          <w:numId w:val="31"/>
        </w:numPr>
        <w:tabs>
          <w:tab w:val="left" w:pos="783"/>
        </w:tabs>
        <w:ind w:right="692" w:hanging="566"/>
        <w:rPr>
          <w:sz w:val="24"/>
        </w:rPr>
      </w:pPr>
      <w:r>
        <w:rPr>
          <w:sz w:val="24"/>
        </w:rPr>
        <w:t xml:space="preserve">Wykonawca, </w:t>
      </w:r>
      <w:r>
        <w:rPr>
          <w:b/>
          <w:sz w:val="24"/>
        </w:rPr>
        <w:t>w terminie 3 dni od zamieszczenia na stronie internetowej Zamawiającego informacji z otwarcia ofert</w:t>
      </w:r>
      <w:r>
        <w:rPr>
          <w:sz w:val="24"/>
        </w:rPr>
        <w:t xml:space="preserve">, o której mowa w art. 86 ust. 5 ustawy </w:t>
      </w:r>
      <w:proofErr w:type="spellStart"/>
      <w:r>
        <w:rPr>
          <w:sz w:val="24"/>
        </w:rPr>
        <w:t>Pzp</w:t>
      </w:r>
      <w:proofErr w:type="spellEnd"/>
      <w:r>
        <w:rPr>
          <w:sz w:val="24"/>
        </w:rPr>
        <w:t xml:space="preserve">, przekazuje Zamawiającemu oświadczenie o przynależności lub braku przynależności do tej samej grupy kapitałowej, o której mowa w art. 24 ust. 1 pkt 23 ustawy </w:t>
      </w:r>
      <w:proofErr w:type="spellStart"/>
      <w:r>
        <w:rPr>
          <w:sz w:val="24"/>
        </w:rPr>
        <w:t>Pzp</w:t>
      </w:r>
      <w:proofErr w:type="spellEnd"/>
      <w:r>
        <w:rPr>
          <w:sz w:val="24"/>
        </w:rPr>
        <w:t xml:space="preserve">. Wzór oświadczenia stanowi załącznik nr 3 do SIWZ. Wraz ze złożeniem oświadczenia, wykonawca może przedstawić dowody, że powiązania z innym </w:t>
      </w:r>
      <w:r w:rsidR="008160A0">
        <w:rPr>
          <w:sz w:val="24"/>
        </w:rPr>
        <w:t>W</w:t>
      </w:r>
      <w:r>
        <w:rPr>
          <w:sz w:val="24"/>
        </w:rPr>
        <w:t xml:space="preserve">ykonawcą nie prowadzą do zakłócenia konkurencji w postępowaniu o udzielenie zamówienia. Oświadczenie </w:t>
      </w:r>
      <w:r w:rsidRPr="00384931">
        <w:rPr>
          <w:sz w:val="24"/>
        </w:rPr>
        <w:t>o braku</w:t>
      </w:r>
      <w:r>
        <w:rPr>
          <w:sz w:val="24"/>
        </w:rPr>
        <w:t xml:space="preserve"> przynależności do grupy kapitałowej złożone wraz  z ofertą, niezależnie od ilości ofert lub wniosków o dopuszczenie do udziału </w:t>
      </w:r>
      <w:r w:rsidR="00383769">
        <w:rPr>
          <w:sz w:val="24"/>
        </w:rPr>
        <w:br/>
      </w:r>
      <w:r>
        <w:rPr>
          <w:sz w:val="24"/>
        </w:rPr>
        <w:t xml:space="preserve">w postępowaniu, będzie traktowane jako potwierdzenie braku podstawy do wykluczenia z postępowania, o której mowa w art. 24 ust. 1 pkt 23 ustawy </w:t>
      </w:r>
      <w:proofErr w:type="spellStart"/>
      <w:r>
        <w:rPr>
          <w:sz w:val="24"/>
        </w:rPr>
        <w:t>Pzp</w:t>
      </w:r>
      <w:proofErr w:type="spellEnd"/>
      <w:r>
        <w:rPr>
          <w:sz w:val="24"/>
        </w:rPr>
        <w:t xml:space="preserve">. Należy jednak w tym przypadku pamiętać, że jakakolwiek zmiana sytuacji </w:t>
      </w:r>
      <w:r w:rsidR="008160A0">
        <w:rPr>
          <w:sz w:val="24"/>
        </w:rPr>
        <w:t>W</w:t>
      </w:r>
      <w:r>
        <w:rPr>
          <w:sz w:val="24"/>
        </w:rPr>
        <w:t xml:space="preserve">ykonawcy w toku postępowania (włączenie do grupy kapitałowej) będzie powodowała obowiązek aktualizacji takiego oświadczenia po stronie </w:t>
      </w:r>
      <w:r w:rsidR="008160A0">
        <w:rPr>
          <w:sz w:val="24"/>
        </w:rPr>
        <w:t>W</w:t>
      </w:r>
      <w:r>
        <w:rPr>
          <w:sz w:val="24"/>
        </w:rPr>
        <w:t>ykonawcy.</w:t>
      </w:r>
    </w:p>
    <w:p w:rsidR="00E03108" w:rsidRDefault="000403F1">
      <w:pPr>
        <w:pStyle w:val="Akapitzlist"/>
        <w:numPr>
          <w:ilvl w:val="1"/>
          <w:numId w:val="31"/>
        </w:numPr>
        <w:tabs>
          <w:tab w:val="left" w:pos="783"/>
        </w:tabs>
        <w:ind w:right="697" w:hanging="566"/>
        <w:rPr>
          <w:sz w:val="24"/>
        </w:rPr>
      </w:pPr>
      <w:r>
        <w:rPr>
          <w:sz w:val="24"/>
        </w:rPr>
        <w:t xml:space="preserve">Jeżeli  jest  to  niezbędne  do  zapewnienia  odpowiedniego  przebiegu  postępowania    o udzielenie zamówienia, Zamawiający może na każdym etapie postępowania wezwać </w:t>
      </w:r>
      <w:r w:rsidR="008160A0">
        <w:rPr>
          <w:sz w:val="24"/>
        </w:rPr>
        <w:t>W</w:t>
      </w:r>
      <w:r>
        <w:rPr>
          <w:sz w:val="24"/>
        </w:rPr>
        <w:t xml:space="preserve">ykonawców do złożenia wszystkich lub niektórych oświadczeń lub dokumentów potwierdzających, że nie podlegają wykluczeniu, spełniają warunki udziału </w:t>
      </w:r>
      <w:r w:rsidR="00C51AD1">
        <w:rPr>
          <w:sz w:val="24"/>
        </w:rPr>
        <w:br/>
      </w:r>
      <w:r>
        <w:rPr>
          <w:sz w:val="24"/>
        </w:rPr>
        <w:t>w  postępowaniu  lub  kryteria  selekcji,  a  jeżeli  zachodzą  uzasadnione  podstawy    do uznania, że złożone uprzednio oświadczenia  lub  dokumenty nie  są  już  aktualne, do złożenia aktualnych oświadczeń lub</w:t>
      </w:r>
      <w:r>
        <w:rPr>
          <w:spacing w:val="-1"/>
          <w:sz w:val="24"/>
        </w:rPr>
        <w:t xml:space="preserve"> </w:t>
      </w:r>
      <w:r>
        <w:rPr>
          <w:sz w:val="24"/>
        </w:rPr>
        <w:t>dokumentów.</w:t>
      </w:r>
    </w:p>
    <w:p w:rsidR="00E03108" w:rsidRDefault="000403F1">
      <w:pPr>
        <w:pStyle w:val="Akapitzlist"/>
        <w:numPr>
          <w:ilvl w:val="1"/>
          <w:numId w:val="31"/>
        </w:numPr>
        <w:tabs>
          <w:tab w:val="left" w:pos="783"/>
        </w:tabs>
        <w:ind w:right="693" w:hanging="566"/>
        <w:rPr>
          <w:sz w:val="24"/>
        </w:rPr>
      </w:pPr>
      <w:r>
        <w:rPr>
          <w:sz w:val="24"/>
        </w:rPr>
        <w:t>Zama</w:t>
      </w:r>
      <w:r w:rsidR="00384931">
        <w:rPr>
          <w:sz w:val="24"/>
        </w:rPr>
        <w:t>wiający,  zgodnie  z  art.  24a</w:t>
      </w:r>
      <w:r>
        <w:rPr>
          <w:sz w:val="24"/>
        </w:rPr>
        <w:t xml:space="preserve">  ust.   1   ustawy   </w:t>
      </w:r>
      <w:proofErr w:type="spellStart"/>
      <w:r>
        <w:rPr>
          <w:sz w:val="24"/>
        </w:rPr>
        <w:t>Pzp</w:t>
      </w:r>
      <w:proofErr w:type="spellEnd"/>
      <w:r>
        <w:rPr>
          <w:sz w:val="24"/>
        </w:rPr>
        <w:t xml:space="preserve">,   może   przeprowadzić   tzw. </w:t>
      </w:r>
      <w:r>
        <w:rPr>
          <w:b/>
          <w:sz w:val="24"/>
        </w:rPr>
        <w:t xml:space="preserve">procedurę odwróconą </w:t>
      </w:r>
      <w:r>
        <w:rPr>
          <w:sz w:val="24"/>
        </w:rPr>
        <w:t xml:space="preserve">– tj. najpierw dokonać oceny ofert, a następnie zbadać,   czy </w:t>
      </w:r>
      <w:r w:rsidR="003A09B4">
        <w:rPr>
          <w:sz w:val="24"/>
        </w:rPr>
        <w:t>W</w:t>
      </w:r>
      <w:r>
        <w:rPr>
          <w:sz w:val="24"/>
        </w:rPr>
        <w:t>ykonawca, którego oferta została oceniona jako najkorzystniejsza, nie podlega wykluczeniu.</w:t>
      </w:r>
    </w:p>
    <w:p w:rsidR="00E03108" w:rsidRDefault="00435598">
      <w:pPr>
        <w:pStyle w:val="Nagwek3"/>
        <w:numPr>
          <w:ilvl w:val="1"/>
          <w:numId w:val="31"/>
        </w:numPr>
        <w:tabs>
          <w:tab w:val="left" w:pos="783"/>
        </w:tabs>
        <w:ind w:right="696" w:hanging="566"/>
        <w:jc w:val="both"/>
      </w:pPr>
      <w:r>
        <w:t xml:space="preserve">Zamawiający </w:t>
      </w:r>
      <w:r w:rsidR="006630B8">
        <w:t>może wezwać</w:t>
      </w:r>
      <w:r>
        <w:t xml:space="preserve"> Wykonawcę, którego oferta została najwyżej oceniona, do złożenia w </w:t>
      </w:r>
      <w:r w:rsidR="006630B8">
        <w:t xml:space="preserve">wyznaczonym </w:t>
      </w:r>
      <w:r>
        <w:t xml:space="preserve">nie krótszym niż 5 dni, </w:t>
      </w:r>
      <w:r w:rsidR="006630B8">
        <w:t xml:space="preserve">terminie </w:t>
      </w:r>
      <w:r>
        <w:t xml:space="preserve">aktualnych na dzień złożenia oświadczeń i/lub dokumentów na potwierdzenie przez </w:t>
      </w:r>
      <w:r w:rsidR="000403F1">
        <w:t xml:space="preserve"> </w:t>
      </w:r>
      <w:r w:rsidR="003A09B4">
        <w:t>W</w:t>
      </w:r>
      <w:r w:rsidR="000403F1">
        <w:t>ykonawcę warunków udziału w</w:t>
      </w:r>
      <w:r w:rsidR="000403F1">
        <w:rPr>
          <w:spacing w:val="-12"/>
        </w:rPr>
        <w:t xml:space="preserve"> </w:t>
      </w:r>
      <w:r w:rsidR="000403F1">
        <w:t>postępowaniu</w:t>
      </w:r>
      <w:r>
        <w:t xml:space="preserve"> </w:t>
      </w:r>
      <w:proofErr w:type="spellStart"/>
      <w:r>
        <w:t>tj</w:t>
      </w:r>
      <w:proofErr w:type="spellEnd"/>
      <w:r w:rsidR="000403F1">
        <w:t>:</w:t>
      </w:r>
    </w:p>
    <w:p w:rsidR="00E03108" w:rsidRPr="003A09B4" w:rsidRDefault="000403F1" w:rsidP="007719A3">
      <w:pPr>
        <w:pStyle w:val="Akapitzlist"/>
        <w:numPr>
          <w:ilvl w:val="0"/>
          <w:numId w:val="26"/>
        </w:numPr>
        <w:tabs>
          <w:tab w:val="left" w:pos="1069"/>
        </w:tabs>
        <w:ind w:right="692"/>
        <w:rPr>
          <w:sz w:val="24"/>
          <w:szCs w:val="24"/>
        </w:rPr>
      </w:pPr>
      <w:r w:rsidRPr="003A09B4">
        <w:rPr>
          <w:sz w:val="24"/>
          <w:szCs w:val="24"/>
        </w:rPr>
        <w:t>wykaz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w:t>
      </w:r>
      <w:r w:rsidRPr="003A09B4">
        <w:rPr>
          <w:spacing w:val="28"/>
          <w:sz w:val="24"/>
          <w:szCs w:val="24"/>
        </w:rPr>
        <w:t xml:space="preserve"> </w:t>
      </w:r>
      <w:r w:rsidRPr="003A09B4">
        <w:rPr>
          <w:sz w:val="24"/>
          <w:szCs w:val="24"/>
        </w:rPr>
        <w:t>załączeniem</w:t>
      </w:r>
      <w:r w:rsidRPr="003A09B4">
        <w:rPr>
          <w:spacing w:val="28"/>
          <w:sz w:val="24"/>
          <w:szCs w:val="24"/>
        </w:rPr>
        <w:t xml:space="preserve"> </w:t>
      </w:r>
      <w:r w:rsidRPr="003A09B4">
        <w:rPr>
          <w:sz w:val="24"/>
          <w:szCs w:val="24"/>
        </w:rPr>
        <w:t>dowodów</w:t>
      </w:r>
      <w:r w:rsidRPr="003A09B4">
        <w:rPr>
          <w:spacing w:val="28"/>
          <w:sz w:val="24"/>
          <w:szCs w:val="24"/>
        </w:rPr>
        <w:t xml:space="preserve"> </w:t>
      </w:r>
      <w:r w:rsidRPr="003A09B4">
        <w:rPr>
          <w:sz w:val="24"/>
          <w:szCs w:val="24"/>
        </w:rPr>
        <w:t>określających</w:t>
      </w:r>
      <w:r w:rsidRPr="003A09B4">
        <w:rPr>
          <w:spacing w:val="28"/>
          <w:sz w:val="24"/>
          <w:szCs w:val="24"/>
        </w:rPr>
        <w:t xml:space="preserve"> </w:t>
      </w:r>
      <w:r w:rsidRPr="003A09B4">
        <w:rPr>
          <w:sz w:val="24"/>
          <w:szCs w:val="24"/>
        </w:rPr>
        <w:t>czy</w:t>
      </w:r>
      <w:r w:rsidRPr="003A09B4">
        <w:rPr>
          <w:spacing w:val="21"/>
          <w:sz w:val="24"/>
          <w:szCs w:val="24"/>
        </w:rPr>
        <w:t xml:space="preserve"> </w:t>
      </w:r>
      <w:r w:rsidRPr="003A09B4">
        <w:rPr>
          <w:sz w:val="24"/>
          <w:szCs w:val="24"/>
        </w:rPr>
        <w:t>te</w:t>
      </w:r>
      <w:r w:rsidRPr="003A09B4">
        <w:rPr>
          <w:spacing w:val="28"/>
          <w:sz w:val="24"/>
          <w:szCs w:val="24"/>
        </w:rPr>
        <w:t xml:space="preserve"> </w:t>
      </w:r>
      <w:r w:rsidRPr="003A09B4">
        <w:rPr>
          <w:sz w:val="24"/>
          <w:szCs w:val="24"/>
        </w:rPr>
        <w:t>roboty</w:t>
      </w:r>
      <w:r w:rsidRPr="003A09B4">
        <w:rPr>
          <w:spacing w:val="21"/>
          <w:sz w:val="24"/>
          <w:szCs w:val="24"/>
        </w:rPr>
        <w:t xml:space="preserve"> </w:t>
      </w:r>
      <w:r w:rsidRPr="003A09B4">
        <w:rPr>
          <w:sz w:val="24"/>
          <w:szCs w:val="24"/>
        </w:rPr>
        <w:t>budowlane</w:t>
      </w:r>
      <w:r w:rsidRPr="003A09B4">
        <w:rPr>
          <w:spacing w:val="28"/>
          <w:sz w:val="24"/>
          <w:szCs w:val="24"/>
        </w:rPr>
        <w:t xml:space="preserve"> </w:t>
      </w:r>
      <w:r w:rsidRPr="003A09B4">
        <w:rPr>
          <w:sz w:val="24"/>
          <w:szCs w:val="24"/>
        </w:rPr>
        <w:t>zostały</w:t>
      </w:r>
      <w:r w:rsidRPr="003A09B4">
        <w:rPr>
          <w:spacing w:val="25"/>
          <w:sz w:val="24"/>
          <w:szCs w:val="24"/>
        </w:rPr>
        <w:t xml:space="preserve"> </w:t>
      </w:r>
      <w:r w:rsidRPr="003A09B4">
        <w:rPr>
          <w:sz w:val="24"/>
          <w:szCs w:val="24"/>
        </w:rPr>
        <w:t>wykonane</w:t>
      </w:r>
      <w:r w:rsidR="007719A3" w:rsidRPr="003A09B4">
        <w:rPr>
          <w:sz w:val="24"/>
          <w:szCs w:val="24"/>
        </w:rPr>
        <w:t xml:space="preserve"> </w:t>
      </w:r>
      <w:r w:rsidRPr="003A09B4">
        <w:rPr>
          <w:sz w:val="24"/>
          <w:szCs w:val="24"/>
        </w:rPr>
        <w:t xml:space="preserve">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w:t>
      </w:r>
      <w:r w:rsidR="00031564">
        <w:rPr>
          <w:sz w:val="24"/>
          <w:szCs w:val="24"/>
        </w:rPr>
        <w:br/>
      </w:r>
      <w:r w:rsidRPr="003A09B4">
        <w:rPr>
          <w:sz w:val="24"/>
          <w:szCs w:val="24"/>
        </w:rPr>
        <w:t xml:space="preserve">z uzasadnionej przyczyny o obiektywnym charakterze </w:t>
      </w:r>
      <w:r w:rsidR="002151B9">
        <w:rPr>
          <w:sz w:val="24"/>
          <w:szCs w:val="24"/>
        </w:rPr>
        <w:t>W</w:t>
      </w:r>
      <w:r w:rsidRPr="003A09B4">
        <w:rPr>
          <w:sz w:val="24"/>
          <w:szCs w:val="24"/>
        </w:rPr>
        <w:t xml:space="preserve">ykonawca nie jest  </w:t>
      </w:r>
      <w:r w:rsidR="00031564">
        <w:rPr>
          <w:sz w:val="24"/>
          <w:szCs w:val="24"/>
        </w:rPr>
        <w:br/>
      </w:r>
      <w:r w:rsidRPr="003A09B4">
        <w:rPr>
          <w:sz w:val="24"/>
          <w:szCs w:val="24"/>
        </w:rPr>
        <w:t xml:space="preserve">w  stanie  uzyskać  tych dokumentów - inne dokumenty. Wzór ww. wykazu stanowi  załącznik nr 6 do SIWZ. W wykazie należy podać tylko informacje niezbędne do potwierdzenia spełniania opisanego przez Zamawiającego warunku udziału </w:t>
      </w:r>
      <w:r w:rsidR="00031564">
        <w:rPr>
          <w:sz w:val="24"/>
          <w:szCs w:val="24"/>
        </w:rPr>
        <w:br/>
      </w:r>
      <w:r w:rsidRPr="003A09B4">
        <w:rPr>
          <w:sz w:val="24"/>
          <w:szCs w:val="24"/>
        </w:rPr>
        <w:t>w</w:t>
      </w:r>
      <w:r w:rsidRPr="003A09B4">
        <w:rPr>
          <w:spacing w:val="-6"/>
          <w:sz w:val="24"/>
          <w:szCs w:val="24"/>
        </w:rPr>
        <w:t xml:space="preserve"> </w:t>
      </w:r>
      <w:r w:rsidRPr="003A09B4">
        <w:rPr>
          <w:sz w:val="24"/>
          <w:szCs w:val="24"/>
        </w:rPr>
        <w:t>postępowaniu.</w:t>
      </w:r>
    </w:p>
    <w:p w:rsidR="00E03108" w:rsidRDefault="000403F1">
      <w:pPr>
        <w:pStyle w:val="Akapitzlist"/>
        <w:numPr>
          <w:ilvl w:val="0"/>
          <w:numId w:val="26"/>
        </w:numPr>
        <w:tabs>
          <w:tab w:val="left" w:pos="1069"/>
        </w:tabs>
        <w:ind w:right="693"/>
        <w:rPr>
          <w:sz w:val="24"/>
        </w:rPr>
      </w:pPr>
      <w:r>
        <w:rPr>
          <w:sz w:val="24"/>
        </w:rPr>
        <w:t xml:space="preserve">wykaz osób, skierowanych przez </w:t>
      </w:r>
      <w:r w:rsidR="003A09B4">
        <w:rPr>
          <w:sz w:val="24"/>
        </w:rPr>
        <w:t>W</w:t>
      </w:r>
      <w:r>
        <w:rPr>
          <w:sz w:val="24"/>
        </w:rPr>
        <w:t xml:space="preserve">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w:t>
      </w:r>
      <w:r>
        <w:rPr>
          <w:sz w:val="24"/>
        </w:rPr>
        <w:lastRenderedPageBreak/>
        <w:t>czynności  oraz informacją o podstawie do dysponowania tymi osobami. Wzór ww. wykazu stanowi załącznik nr 7 do SIWZ. W wykazie należy podać tylko informacje niezbędne do potwierdzenia spełniania opisanego przez Zamawiającego warunku udziału w</w:t>
      </w:r>
      <w:r>
        <w:rPr>
          <w:spacing w:val="-2"/>
          <w:sz w:val="24"/>
        </w:rPr>
        <w:t xml:space="preserve"> </w:t>
      </w:r>
      <w:r>
        <w:rPr>
          <w:sz w:val="24"/>
        </w:rPr>
        <w:t>postępowaniu.</w:t>
      </w:r>
    </w:p>
    <w:p w:rsidR="00E03108" w:rsidRDefault="000403F1">
      <w:pPr>
        <w:pStyle w:val="Akapitzlist"/>
        <w:numPr>
          <w:ilvl w:val="1"/>
          <w:numId w:val="31"/>
        </w:numPr>
        <w:tabs>
          <w:tab w:val="left" w:pos="783"/>
        </w:tabs>
        <w:spacing w:before="1"/>
        <w:ind w:right="696" w:hanging="566"/>
        <w:rPr>
          <w:sz w:val="24"/>
        </w:rPr>
      </w:pPr>
      <w:r>
        <w:rPr>
          <w:sz w:val="24"/>
        </w:rPr>
        <w:t xml:space="preserve">Jeżeli złożone przez </w:t>
      </w:r>
      <w:r w:rsidR="003A09B4">
        <w:rPr>
          <w:sz w:val="24"/>
        </w:rPr>
        <w:t>W</w:t>
      </w:r>
      <w:r>
        <w:rPr>
          <w:sz w:val="24"/>
        </w:rPr>
        <w:t>ykonawcę dokumenty określone w pkt. 8.5 lit. a budzą wątpliwości Zamawiającego, może on zwrócić się bezpośrednio do właściwego podmiotu, na rzecz którego roboty budowlane były wykonane, o dodatkowe informacje lub dokumenty w tym</w:t>
      </w:r>
      <w:r>
        <w:rPr>
          <w:spacing w:val="-6"/>
          <w:sz w:val="24"/>
        </w:rPr>
        <w:t xml:space="preserve"> </w:t>
      </w:r>
      <w:r>
        <w:rPr>
          <w:sz w:val="24"/>
        </w:rPr>
        <w:t>zakresie.</w:t>
      </w:r>
    </w:p>
    <w:p w:rsidR="00E03108" w:rsidRDefault="00435598">
      <w:pPr>
        <w:pStyle w:val="Nagwek3"/>
        <w:numPr>
          <w:ilvl w:val="1"/>
          <w:numId w:val="31"/>
        </w:numPr>
        <w:tabs>
          <w:tab w:val="left" w:pos="783"/>
        </w:tabs>
        <w:spacing w:before="5"/>
        <w:ind w:right="700" w:hanging="566"/>
        <w:jc w:val="both"/>
      </w:pPr>
      <w:r>
        <w:t xml:space="preserve">Zamawiający </w:t>
      </w:r>
      <w:r w:rsidR="006630B8">
        <w:t xml:space="preserve">może </w:t>
      </w:r>
      <w:r>
        <w:t>wezw</w:t>
      </w:r>
      <w:r w:rsidR="006630B8">
        <w:t>ać</w:t>
      </w:r>
      <w:r>
        <w:t xml:space="preserve"> Wykonawcę, którego oferta została najwyżej oceniona, do złożenia w </w:t>
      </w:r>
      <w:r w:rsidR="006630B8">
        <w:t xml:space="preserve">wyznaczonym </w:t>
      </w:r>
      <w:r>
        <w:t xml:space="preserve">nie krótszym niż 5 dni, </w:t>
      </w:r>
      <w:r w:rsidR="006630B8">
        <w:t xml:space="preserve">terminie </w:t>
      </w:r>
      <w:r>
        <w:t xml:space="preserve">aktualnych na dzień złożenia oświadczeń i/lub dokumentów na potwierdzenie przez  Wykonawcę </w:t>
      </w:r>
      <w:r w:rsidR="000403F1">
        <w:t>brak podstaw</w:t>
      </w:r>
      <w:r w:rsidR="000403F1">
        <w:rPr>
          <w:spacing w:val="-4"/>
        </w:rPr>
        <w:t xml:space="preserve"> </w:t>
      </w:r>
      <w:r w:rsidR="000403F1">
        <w:t>wykluczenia:</w:t>
      </w:r>
    </w:p>
    <w:p w:rsidR="00E03108" w:rsidRDefault="000403F1">
      <w:pPr>
        <w:pStyle w:val="Akapitzlist"/>
        <w:numPr>
          <w:ilvl w:val="0"/>
          <w:numId w:val="25"/>
        </w:numPr>
        <w:tabs>
          <w:tab w:val="left" w:pos="1129"/>
        </w:tabs>
        <w:ind w:right="693" w:hanging="286"/>
        <w:rPr>
          <w:sz w:val="24"/>
        </w:rPr>
      </w:pPr>
      <w:r>
        <w:rPr>
          <w:sz w:val="24"/>
        </w:rPr>
        <w:t xml:space="preserve">zaświadczenie właściwego naczelnika urzędu skarbowego potwierdzające, że </w:t>
      </w:r>
      <w:r w:rsidR="00D74558">
        <w:rPr>
          <w:sz w:val="24"/>
        </w:rPr>
        <w:t>W</w:t>
      </w:r>
      <w:r>
        <w:rPr>
          <w:sz w:val="24"/>
        </w:rPr>
        <w:t xml:space="preserve">ykonawca nie zalega z opłacaniem podatków, wystawione nie wcześniej niż </w:t>
      </w:r>
      <w:r w:rsidR="002151B9">
        <w:rPr>
          <w:sz w:val="24"/>
        </w:rPr>
        <w:br/>
      </w:r>
      <w:r>
        <w:rPr>
          <w:sz w:val="24"/>
        </w:rPr>
        <w:t xml:space="preserve">3 miesiące przed upływem terminu składania ofert, lub inny dokument potwierdzający, że </w:t>
      </w:r>
      <w:r w:rsidR="00D74558">
        <w:rPr>
          <w:sz w:val="24"/>
        </w:rPr>
        <w:t>W</w:t>
      </w:r>
      <w:r>
        <w:rPr>
          <w:sz w:val="24"/>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Pr>
          <w:spacing w:val="-1"/>
          <w:sz w:val="24"/>
        </w:rPr>
        <w:t xml:space="preserve"> </w:t>
      </w:r>
      <w:r>
        <w:rPr>
          <w:sz w:val="24"/>
        </w:rPr>
        <w:t>organu,</w:t>
      </w:r>
    </w:p>
    <w:p w:rsidR="00E03108" w:rsidRDefault="000403F1">
      <w:pPr>
        <w:pStyle w:val="Akapitzlist"/>
        <w:numPr>
          <w:ilvl w:val="0"/>
          <w:numId w:val="25"/>
        </w:numPr>
        <w:tabs>
          <w:tab w:val="left" w:pos="1069"/>
        </w:tabs>
        <w:ind w:right="691" w:hanging="286"/>
        <w:rPr>
          <w:sz w:val="24"/>
        </w:rPr>
      </w:pPr>
      <w:r>
        <w:rPr>
          <w:sz w:val="24"/>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t>
      </w:r>
      <w:r w:rsidR="00D74558">
        <w:rPr>
          <w:sz w:val="24"/>
        </w:rPr>
        <w:t>W</w:t>
      </w:r>
      <w:r>
        <w:rPr>
          <w:sz w:val="24"/>
        </w:rPr>
        <w:t xml:space="preserve">ykonawca zawarł </w:t>
      </w:r>
      <w:r w:rsidR="006630B8">
        <w:rPr>
          <w:sz w:val="24"/>
        </w:rPr>
        <w:t xml:space="preserve"> </w:t>
      </w:r>
      <w:r>
        <w:rPr>
          <w:sz w:val="24"/>
        </w:rPr>
        <w:t xml:space="preserve">porozumienie z właściwym organem w sprawie spłat tych należności wraz </w:t>
      </w:r>
      <w:r w:rsidR="00D74558">
        <w:rPr>
          <w:sz w:val="24"/>
        </w:rPr>
        <w:br/>
      </w:r>
      <w:r>
        <w:rPr>
          <w:sz w:val="24"/>
        </w:rPr>
        <w:t>z ewentualnymi odsetkami lub grzywnami, w szczególności uzyskał przewidziane prawem zwolnienie, odroczenie lub rozłożenie na raty zaległych płatności lub wstrzymanie w całości wykonania decyzji właściwego</w:t>
      </w:r>
      <w:r>
        <w:rPr>
          <w:spacing w:val="-3"/>
          <w:sz w:val="24"/>
        </w:rPr>
        <w:t xml:space="preserve"> </w:t>
      </w:r>
      <w:r>
        <w:rPr>
          <w:sz w:val="24"/>
        </w:rPr>
        <w:t>organu,</w:t>
      </w:r>
    </w:p>
    <w:p w:rsidR="00E03108" w:rsidRDefault="000403F1">
      <w:pPr>
        <w:pStyle w:val="Akapitzlist"/>
        <w:numPr>
          <w:ilvl w:val="0"/>
          <w:numId w:val="25"/>
        </w:numPr>
        <w:tabs>
          <w:tab w:val="left" w:pos="1069"/>
        </w:tabs>
        <w:ind w:right="693" w:hanging="286"/>
        <w:rPr>
          <w:sz w:val="24"/>
        </w:rPr>
      </w:pPr>
      <w:r>
        <w:rPr>
          <w:sz w:val="24"/>
        </w:rPr>
        <w:t>odpis z właściwego rejestru lub z centralnej ewidencji i informacji o działalności gospodarczej, jeżeli odrębne przepisy wymagają wpisu do rejestru lub ewidencji, w celu potwierdzenia braku podstaw wykluczenia na podstawie art. 24 ust. 5 pkt 1 ustawy</w:t>
      </w:r>
      <w:r>
        <w:rPr>
          <w:spacing w:val="-5"/>
          <w:sz w:val="24"/>
        </w:rPr>
        <w:t xml:space="preserve"> </w:t>
      </w:r>
      <w:proofErr w:type="spellStart"/>
      <w:r>
        <w:rPr>
          <w:sz w:val="24"/>
        </w:rPr>
        <w:t>Pzp</w:t>
      </w:r>
      <w:proofErr w:type="spellEnd"/>
      <w:r>
        <w:rPr>
          <w:sz w:val="24"/>
        </w:rPr>
        <w:t>.</w:t>
      </w:r>
    </w:p>
    <w:p w:rsidR="00E03108" w:rsidRDefault="000403F1">
      <w:pPr>
        <w:pStyle w:val="Akapitzlist"/>
        <w:numPr>
          <w:ilvl w:val="1"/>
          <w:numId w:val="31"/>
        </w:numPr>
        <w:tabs>
          <w:tab w:val="left" w:pos="783"/>
        </w:tabs>
        <w:ind w:right="693" w:hanging="566"/>
        <w:rPr>
          <w:sz w:val="24"/>
        </w:rPr>
      </w:pPr>
      <w:r>
        <w:rPr>
          <w:sz w:val="24"/>
        </w:rPr>
        <w:t xml:space="preserve">Jeżeli </w:t>
      </w:r>
      <w:r w:rsidR="00D74558">
        <w:rPr>
          <w:sz w:val="24"/>
        </w:rPr>
        <w:t>W</w:t>
      </w:r>
      <w:r>
        <w:rPr>
          <w:sz w:val="24"/>
        </w:rPr>
        <w:t xml:space="preserve">ykonawca ma siedzibę lub miejsce zamieszkania poza terytorium Rzeczypospolitej Polskiej, zamiast dokumentów, o których mowa w pkt. 8.7 składa odpowiednie  dokumenty  określone  w  </w:t>
      </w:r>
      <w:r w:rsidR="00361498">
        <w:rPr>
          <w:sz w:val="24"/>
        </w:rPr>
        <w:t>§ 7 ust. 1 pkt 2 Rozporządzenia</w:t>
      </w:r>
      <w:r>
        <w:rPr>
          <w:sz w:val="24"/>
        </w:rPr>
        <w:t xml:space="preserve">  Ministra  Rozwoju  z  dnia   26 lipca 2016 r.  w sprawie rodzajów dokumentów, jakich  może żądać  zamawiający  od wykonawcy w postępowaniu o udzielenie zamówienia (Dz. U. z 2016 r. poz.</w:t>
      </w:r>
      <w:r>
        <w:rPr>
          <w:spacing w:val="-10"/>
          <w:sz w:val="24"/>
        </w:rPr>
        <w:t xml:space="preserve"> </w:t>
      </w:r>
      <w:r>
        <w:rPr>
          <w:sz w:val="24"/>
        </w:rPr>
        <w:t>1126).</w:t>
      </w:r>
    </w:p>
    <w:p w:rsidR="00361498" w:rsidRPr="00361498" w:rsidRDefault="000403F1" w:rsidP="00525077">
      <w:pPr>
        <w:pStyle w:val="Nagwek3"/>
        <w:numPr>
          <w:ilvl w:val="0"/>
          <w:numId w:val="31"/>
        </w:numPr>
        <w:tabs>
          <w:tab w:val="left" w:pos="709"/>
        </w:tabs>
        <w:spacing w:before="115"/>
        <w:ind w:left="709" w:right="699" w:hanging="566"/>
        <w:jc w:val="both"/>
      </w:pPr>
      <w:r>
        <w:t>Forma oświadczeń i dokumentów, potwierdzających spełnianie warunków udziału w postępowaniu oraz brak podstaw</w:t>
      </w:r>
      <w:r>
        <w:rPr>
          <w:spacing w:val="-4"/>
        </w:rPr>
        <w:t xml:space="preserve"> </w:t>
      </w:r>
      <w:r>
        <w:t>wykluczenia</w:t>
      </w:r>
      <w:r w:rsidR="00361498">
        <w:t xml:space="preserve">: </w:t>
      </w:r>
    </w:p>
    <w:p w:rsidR="00E03108" w:rsidRDefault="000403F1">
      <w:pPr>
        <w:pStyle w:val="Akapitzlist"/>
        <w:numPr>
          <w:ilvl w:val="1"/>
          <w:numId w:val="31"/>
        </w:numPr>
        <w:tabs>
          <w:tab w:val="left" w:pos="783"/>
        </w:tabs>
        <w:spacing w:before="67"/>
        <w:ind w:right="694" w:hanging="566"/>
        <w:rPr>
          <w:sz w:val="24"/>
        </w:rPr>
      </w:pPr>
      <w:r>
        <w:rPr>
          <w:sz w:val="24"/>
        </w:rPr>
        <w:t xml:space="preserve">Oświadczenia, o których mowa w pkt. 8 dotyczące </w:t>
      </w:r>
      <w:r w:rsidR="00D74558">
        <w:rPr>
          <w:sz w:val="24"/>
        </w:rPr>
        <w:t>W</w:t>
      </w:r>
      <w:r>
        <w:rPr>
          <w:sz w:val="24"/>
        </w:rPr>
        <w:t xml:space="preserve">ykonawcy i innych podmiotów,   na których zdolnościach  lub  sytuacji  polega  </w:t>
      </w:r>
      <w:r w:rsidR="00D74558">
        <w:rPr>
          <w:sz w:val="24"/>
        </w:rPr>
        <w:t>W</w:t>
      </w:r>
      <w:r>
        <w:rPr>
          <w:sz w:val="24"/>
        </w:rPr>
        <w:t xml:space="preserve">ykonawca  na  zasadach  określonych  w art. 22a  ustawy  </w:t>
      </w:r>
      <w:proofErr w:type="spellStart"/>
      <w:r>
        <w:rPr>
          <w:sz w:val="24"/>
        </w:rPr>
        <w:t>Pzp</w:t>
      </w:r>
      <w:proofErr w:type="spellEnd"/>
      <w:r>
        <w:rPr>
          <w:sz w:val="24"/>
        </w:rPr>
        <w:t xml:space="preserve">  oraz  dotyczące  </w:t>
      </w:r>
      <w:r w:rsidR="00D74558">
        <w:rPr>
          <w:sz w:val="24"/>
        </w:rPr>
        <w:t>P</w:t>
      </w:r>
      <w:r>
        <w:rPr>
          <w:sz w:val="24"/>
        </w:rPr>
        <w:t>odwykonawców,  składane  są  w  oryginale tj. w formie pisemnej albo w postaci elektronicznej podpisane odpowiednio własnoręcznym podpisem albo kwalifikowanym podpisem elektronicznym.</w:t>
      </w:r>
    </w:p>
    <w:p w:rsidR="00E03108" w:rsidRDefault="000403F1">
      <w:pPr>
        <w:pStyle w:val="Akapitzlist"/>
        <w:numPr>
          <w:ilvl w:val="1"/>
          <w:numId w:val="31"/>
        </w:numPr>
        <w:tabs>
          <w:tab w:val="left" w:pos="783"/>
        </w:tabs>
        <w:ind w:right="697" w:hanging="566"/>
        <w:rPr>
          <w:sz w:val="24"/>
        </w:rPr>
      </w:pPr>
      <w:r>
        <w:rPr>
          <w:sz w:val="24"/>
        </w:rPr>
        <w:t xml:space="preserve">Dokumenty, o  których  mowa  w  pkt.  8,  inne  niż  oświadczenia,  o  których  mowa  w pkt. 9.1, składane są w oryginale lub kopii poświadczonej za zgodność </w:t>
      </w:r>
      <w:r w:rsidR="00D74558">
        <w:rPr>
          <w:sz w:val="24"/>
        </w:rPr>
        <w:br/>
      </w:r>
      <w:r>
        <w:rPr>
          <w:sz w:val="24"/>
        </w:rPr>
        <w:t>z</w:t>
      </w:r>
      <w:r>
        <w:rPr>
          <w:spacing w:val="-11"/>
          <w:sz w:val="24"/>
        </w:rPr>
        <w:t xml:space="preserve"> </w:t>
      </w:r>
      <w:r>
        <w:rPr>
          <w:sz w:val="24"/>
        </w:rPr>
        <w:t>oryginałem.</w:t>
      </w:r>
    </w:p>
    <w:p w:rsidR="00E03108" w:rsidRDefault="000403F1">
      <w:pPr>
        <w:pStyle w:val="Akapitzlist"/>
        <w:numPr>
          <w:ilvl w:val="1"/>
          <w:numId w:val="31"/>
        </w:numPr>
        <w:tabs>
          <w:tab w:val="left" w:pos="783"/>
        </w:tabs>
        <w:ind w:right="700" w:hanging="566"/>
        <w:rPr>
          <w:sz w:val="24"/>
        </w:rPr>
      </w:pPr>
      <w:r>
        <w:rPr>
          <w:sz w:val="24"/>
        </w:rPr>
        <w:t xml:space="preserve">Zobowiązanie, o którym mowa w pkt. 10.2 składa się w oryginale tj. w formie pisemnej albo w postaci  elektronicznej  podpisane  odpowiednio  własnoręcznym  podpisem  albo kwalifikowanym podpisem elektronicznym. Pozostałe dokumenty, </w:t>
      </w:r>
      <w:r w:rsidR="00D74558">
        <w:rPr>
          <w:sz w:val="24"/>
        </w:rPr>
        <w:br/>
      </w:r>
      <w:r>
        <w:rPr>
          <w:sz w:val="24"/>
        </w:rPr>
        <w:t>o których mowa w  pkt.  10.2,   składane   są   w   oryginale   lub   kopii poświadczonej   za   zgodność z oryginałem.</w:t>
      </w:r>
    </w:p>
    <w:p w:rsidR="00E03108" w:rsidRDefault="000403F1">
      <w:pPr>
        <w:pStyle w:val="Akapitzlist"/>
        <w:numPr>
          <w:ilvl w:val="1"/>
          <w:numId w:val="31"/>
        </w:numPr>
        <w:tabs>
          <w:tab w:val="left" w:pos="783"/>
        </w:tabs>
        <w:spacing w:before="1"/>
        <w:ind w:right="700" w:hanging="566"/>
        <w:rPr>
          <w:sz w:val="24"/>
        </w:rPr>
      </w:pPr>
      <w:r>
        <w:rPr>
          <w:sz w:val="24"/>
        </w:rPr>
        <w:lastRenderedPageBreak/>
        <w:t xml:space="preserve">Poświadczenia za zgodność z oryginałem dokonuje odpowiednio </w:t>
      </w:r>
      <w:r w:rsidR="00D74558">
        <w:rPr>
          <w:sz w:val="24"/>
        </w:rPr>
        <w:t>W</w:t>
      </w:r>
      <w:r>
        <w:rPr>
          <w:sz w:val="24"/>
        </w:rPr>
        <w:t xml:space="preserve">ykonawca, podmiot, na którego zdolnościach lub sytuacji polega </w:t>
      </w:r>
      <w:r w:rsidR="00D74558">
        <w:rPr>
          <w:sz w:val="24"/>
        </w:rPr>
        <w:t>W</w:t>
      </w:r>
      <w:r>
        <w:rPr>
          <w:sz w:val="24"/>
        </w:rPr>
        <w:t xml:space="preserve">ykonawca, </w:t>
      </w:r>
      <w:r w:rsidR="00D74558">
        <w:rPr>
          <w:sz w:val="24"/>
        </w:rPr>
        <w:t>W</w:t>
      </w:r>
      <w:r>
        <w:rPr>
          <w:sz w:val="24"/>
        </w:rPr>
        <w:t xml:space="preserve">ykonawcy wspólnie ubiegający się o udzielenie zamówienia publicznego albo </w:t>
      </w:r>
      <w:r w:rsidR="00D74558">
        <w:rPr>
          <w:sz w:val="24"/>
        </w:rPr>
        <w:t>P</w:t>
      </w:r>
      <w:r>
        <w:rPr>
          <w:sz w:val="24"/>
        </w:rPr>
        <w:t xml:space="preserve">odwykonawca, </w:t>
      </w:r>
      <w:r w:rsidR="00D74558">
        <w:rPr>
          <w:sz w:val="24"/>
        </w:rPr>
        <w:br/>
      </w:r>
      <w:r>
        <w:rPr>
          <w:sz w:val="24"/>
        </w:rPr>
        <w:t>w zakresie dokumentów, które każdego z nich</w:t>
      </w:r>
      <w:r>
        <w:rPr>
          <w:spacing w:val="-1"/>
          <w:sz w:val="24"/>
        </w:rPr>
        <w:t xml:space="preserve"> </w:t>
      </w:r>
      <w:r>
        <w:rPr>
          <w:sz w:val="24"/>
        </w:rPr>
        <w:t>dotyczą.</w:t>
      </w:r>
    </w:p>
    <w:p w:rsidR="00E03108" w:rsidRDefault="000403F1">
      <w:pPr>
        <w:pStyle w:val="Akapitzlist"/>
        <w:numPr>
          <w:ilvl w:val="1"/>
          <w:numId w:val="31"/>
        </w:numPr>
        <w:tabs>
          <w:tab w:val="left" w:pos="783"/>
        </w:tabs>
        <w:ind w:right="693" w:hanging="566"/>
        <w:rPr>
          <w:sz w:val="24"/>
        </w:rPr>
      </w:pPr>
      <w:r>
        <w:rPr>
          <w:sz w:val="24"/>
        </w:rPr>
        <w:t>Poświadczenie za zgodność z oryginałem następuje w formie pisemnej lub w formie elektronicznej. Poświadczenie za zgodność z oryginałem dokonywane w formie pisemnej powinno być sporządzone w sposób umożliwiający  identyfikację  podpisu (np. wraz z imienną pieczątką osoby poświadczającej  kopię dokumentu  za zgodność   z oryginałem).</w:t>
      </w:r>
    </w:p>
    <w:p w:rsidR="00E03108" w:rsidRDefault="000403F1">
      <w:pPr>
        <w:pStyle w:val="Akapitzlist"/>
        <w:numPr>
          <w:ilvl w:val="1"/>
          <w:numId w:val="31"/>
        </w:numPr>
        <w:tabs>
          <w:tab w:val="left" w:pos="783"/>
        </w:tabs>
        <w:ind w:right="696" w:hanging="566"/>
        <w:rPr>
          <w:sz w:val="24"/>
        </w:rPr>
      </w:pPr>
      <w:r>
        <w:rPr>
          <w:sz w:val="24"/>
        </w:rPr>
        <w:t>Pełnomocnictwa, o których mowa  w  pkt.  10.9  i  11.7,  należy złożyć  wraz  z  ofertą w  oryginale  lub  kopii   poświadczonej   notarialnie   za   zgodność   z   oryginałem.  Do pełnomocnictw należy dołączyć dokumenty potwierdzające umocowanie osób, które je podpisały, do reprezentowania wykonawcy na dzień udzielenia</w:t>
      </w:r>
      <w:r w:rsidR="009A530D">
        <w:rPr>
          <w:sz w:val="24"/>
        </w:rPr>
        <w:t xml:space="preserve"> </w:t>
      </w:r>
      <w:r>
        <w:rPr>
          <w:sz w:val="24"/>
        </w:rPr>
        <w:t>pełnomocnictwa, chyba , że wynika to z ogólnodostępnych, bezpłatnych baz danych (KRS,</w:t>
      </w:r>
      <w:r>
        <w:rPr>
          <w:spacing w:val="-10"/>
          <w:sz w:val="24"/>
        </w:rPr>
        <w:t xml:space="preserve"> </w:t>
      </w:r>
      <w:r>
        <w:rPr>
          <w:sz w:val="24"/>
        </w:rPr>
        <w:t>CEIDG).</w:t>
      </w:r>
    </w:p>
    <w:p w:rsidR="00E03108" w:rsidRDefault="000403F1">
      <w:pPr>
        <w:pStyle w:val="Nagwek3"/>
        <w:numPr>
          <w:ilvl w:val="0"/>
          <w:numId w:val="31"/>
        </w:numPr>
        <w:tabs>
          <w:tab w:val="left" w:pos="783"/>
        </w:tabs>
        <w:spacing w:before="118"/>
        <w:ind w:right="692" w:hanging="566"/>
        <w:jc w:val="both"/>
      </w:pPr>
      <w:r>
        <w:t xml:space="preserve">Podwykonawstwo, </w:t>
      </w:r>
      <w:r w:rsidR="009A530D">
        <w:t>W</w:t>
      </w:r>
      <w:r>
        <w:t>ykonawcy wspólnie ubiegający się o udzielenie zamówienia, korzystanie z zasobów innych podmiotów na zasadach o kreślonych w art. 22a ustawy</w:t>
      </w:r>
      <w:r>
        <w:rPr>
          <w:spacing w:val="-1"/>
        </w:rPr>
        <w:t xml:space="preserve"> </w:t>
      </w:r>
      <w:proofErr w:type="spellStart"/>
      <w:r>
        <w:t>Pzp</w:t>
      </w:r>
      <w:proofErr w:type="spellEnd"/>
      <w:r w:rsidR="009A530D">
        <w:t>.</w:t>
      </w:r>
    </w:p>
    <w:p w:rsidR="00E03108" w:rsidRDefault="000403F1">
      <w:pPr>
        <w:pStyle w:val="Akapitzlist"/>
        <w:numPr>
          <w:ilvl w:val="1"/>
          <w:numId w:val="31"/>
        </w:numPr>
        <w:tabs>
          <w:tab w:val="left" w:pos="783"/>
        </w:tabs>
        <w:ind w:right="700" w:hanging="566"/>
        <w:rPr>
          <w:sz w:val="24"/>
        </w:rPr>
      </w:pPr>
      <w:r>
        <w:rPr>
          <w:sz w:val="24"/>
        </w:rPr>
        <w:t xml:space="preserve">Wykonawca może w celu potwierdzenia spełniania warunków udziału </w:t>
      </w:r>
      <w:r w:rsidR="009A530D">
        <w:rPr>
          <w:sz w:val="24"/>
        </w:rPr>
        <w:br/>
      </w:r>
      <w:r>
        <w:rPr>
          <w:sz w:val="24"/>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03108" w:rsidRDefault="000403F1">
      <w:pPr>
        <w:pStyle w:val="Akapitzlist"/>
        <w:numPr>
          <w:ilvl w:val="1"/>
          <w:numId w:val="31"/>
        </w:numPr>
        <w:tabs>
          <w:tab w:val="left" w:pos="783"/>
        </w:tabs>
        <w:ind w:right="691" w:hanging="566"/>
        <w:rPr>
          <w:sz w:val="24"/>
        </w:rPr>
      </w:pPr>
      <w:r>
        <w:rPr>
          <w:sz w:val="24"/>
        </w:rPr>
        <w:t xml:space="preserve">Wykonawca, który polega na zdolnościach lub sytuacji innych podmiotów, musi udowodnić Zamawiającemu, że realizując zamówienie, będzie dysponował niezbędnymi zasobami tych podmiotów, w szczególności przedstawiając </w:t>
      </w:r>
      <w:r>
        <w:rPr>
          <w:b/>
          <w:sz w:val="24"/>
        </w:rPr>
        <w:t>zobowiązanie tych podmiotów do oddania mu do dyspozycji niezbędnych zasobów na potrzeby realizacji zamówienia</w:t>
      </w:r>
      <w:r>
        <w:rPr>
          <w:sz w:val="24"/>
        </w:rPr>
        <w:t xml:space="preserve">. Zamawiający zwraca uwagę, że </w:t>
      </w:r>
      <w:r w:rsidR="009A530D">
        <w:rPr>
          <w:sz w:val="24"/>
        </w:rPr>
        <w:t>W</w:t>
      </w:r>
      <w:r>
        <w:rPr>
          <w:sz w:val="24"/>
        </w:rPr>
        <w:t xml:space="preserve">ykonawca winien dowieść wszelkich okoliczności świadczących nie tylko o tym, iż sam fakt udostępnienia zasobów formalnie miał miejsce, a także okoliczności   pozwalające   stwierdzić, iż udostępnienie to jest realne, wystarczające i adekwatne dla oceny spełniania danych warunków  udziału  w  postępowaniu.  W  celu   oceny,   czy  </w:t>
      </w:r>
      <w:r w:rsidR="00EB223C">
        <w:rPr>
          <w:sz w:val="24"/>
        </w:rPr>
        <w:t>W</w:t>
      </w:r>
      <w:r>
        <w:rPr>
          <w:sz w:val="24"/>
        </w:rPr>
        <w:t xml:space="preserve">ykonawca  polegając   na zdolnościach lub sytuacji innych podmiotów na zasadach określonych w art. 22a ustawy </w:t>
      </w:r>
      <w:proofErr w:type="spellStart"/>
      <w:r>
        <w:rPr>
          <w:sz w:val="24"/>
        </w:rPr>
        <w:t>Pzp</w:t>
      </w:r>
      <w:proofErr w:type="spellEnd"/>
      <w:r>
        <w:rPr>
          <w:sz w:val="24"/>
        </w:rPr>
        <w:t xml:space="preserve">, będzie dysponował niezbędnymi zasobami </w:t>
      </w:r>
      <w:r w:rsidR="00EB223C">
        <w:rPr>
          <w:sz w:val="24"/>
        </w:rPr>
        <w:br/>
      </w:r>
      <w:r>
        <w:rPr>
          <w:sz w:val="24"/>
        </w:rPr>
        <w:t xml:space="preserve">w stopniu umożliwiającym należyte wykonanie zamówienia publicznego oraz oceny, czy stosunek łączący </w:t>
      </w:r>
      <w:r w:rsidR="00EB223C">
        <w:rPr>
          <w:sz w:val="24"/>
        </w:rPr>
        <w:t>W</w:t>
      </w:r>
      <w:r>
        <w:rPr>
          <w:sz w:val="24"/>
        </w:rPr>
        <w:t xml:space="preserve">ykonawcę z tymi podmiotami gwarantuje rzeczywisty dostęp do ich zasobów, Zamawiający żąda przedstawienia dokumentów, które określają </w:t>
      </w:r>
      <w:r w:rsidR="00EB223C">
        <w:rPr>
          <w:sz w:val="24"/>
        </w:rPr>
        <w:br/>
      </w:r>
      <w:r>
        <w:rPr>
          <w:sz w:val="24"/>
        </w:rPr>
        <w:t>w</w:t>
      </w:r>
      <w:r>
        <w:rPr>
          <w:spacing w:val="-14"/>
          <w:sz w:val="24"/>
        </w:rPr>
        <w:t xml:space="preserve"> </w:t>
      </w:r>
      <w:r>
        <w:rPr>
          <w:sz w:val="24"/>
        </w:rPr>
        <w:t>szczególności:</w:t>
      </w:r>
    </w:p>
    <w:p w:rsidR="00E03108" w:rsidRDefault="000403F1">
      <w:pPr>
        <w:pStyle w:val="Akapitzlist"/>
        <w:numPr>
          <w:ilvl w:val="0"/>
          <w:numId w:val="24"/>
        </w:numPr>
        <w:tabs>
          <w:tab w:val="left" w:pos="1209"/>
          <w:tab w:val="left" w:pos="1210"/>
        </w:tabs>
        <w:spacing w:line="293" w:lineRule="exact"/>
        <w:jc w:val="left"/>
        <w:rPr>
          <w:sz w:val="24"/>
        </w:rPr>
      </w:pPr>
      <w:r>
        <w:rPr>
          <w:sz w:val="24"/>
        </w:rPr>
        <w:t xml:space="preserve">zakres dostępnych </w:t>
      </w:r>
      <w:r w:rsidR="00EB223C">
        <w:rPr>
          <w:sz w:val="24"/>
        </w:rPr>
        <w:t>W</w:t>
      </w:r>
      <w:r>
        <w:rPr>
          <w:sz w:val="24"/>
        </w:rPr>
        <w:t>ykonawcy zasobów innego</w:t>
      </w:r>
      <w:r>
        <w:rPr>
          <w:spacing w:val="-7"/>
          <w:sz w:val="24"/>
        </w:rPr>
        <w:t xml:space="preserve"> </w:t>
      </w:r>
      <w:r>
        <w:rPr>
          <w:sz w:val="24"/>
        </w:rPr>
        <w:t>podmiotu;</w:t>
      </w:r>
    </w:p>
    <w:p w:rsidR="00D57DB5" w:rsidRPr="00D57DB5" w:rsidRDefault="000403F1" w:rsidP="00EB223C">
      <w:pPr>
        <w:pStyle w:val="Akapitzlist"/>
        <w:numPr>
          <w:ilvl w:val="0"/>
          <w:numId w:val="24"/>
        </w:numPr>
        <w:tabs>
          <w:tab w:val="left" w:pos="1209"/>
          <w:tab w:val="left" w:pos="1210"/>
          <w:tab w:val="left" w:pos="2178"/>
          <w:tab w:val="left" w:pos="3879"/>
          <w:tab w:val="left" w:pos="5020"/>
          <w:tab w:val="left" w:pos="5975"/>
          <w:tab w:val="left" w:pos="7259"/>
          <w:tab w:val="left" w:pos="8081"/>
        </w:tabs>
        <w:ind w:right="702"/>
        <w:rPr>
          <w:sz w:val="24"/>
        </w:rPr>
      </w:pPr>
      <w:r>
        <w:rPr>
          <w:sz w:val="24"/>
        </w:rPr>
        <w:t>sposób</w:t>
      </w:r>
      <w:r>
        <w:rPr>
          <w:sz w:val="24"/>
        </w:rPr>
        <w:tab/>
        <w:t>wykorzystania</w:t>
      </w:r>
      <w:r>
        <w:rPr>
          <w:sz w:val="24"/>
        </w:rPr>
        <w:tab/>
        <w:t>zasobów</w:t>
      </w:r>
      <w:r>
        <w:rPr>
          <w:sz w:val="24"/>
        </w:rPr>
        <w:tab/>
        <w:t>innego</w:t>
      </w:r>
      <w:r>
        <w:rPr>
          <w:sz w:val="24"/>
        </w:rPr>
        <w:tab/>
        <w:t>podmiotu,</w:t>
      </w:r>
      <w:r>
        <w:rPr>
          <w:sz w:val="24"/>
        </w:rPr>
        <w:tab/>
        <w:t>przez</w:t>
      </w:r>
      <w:r w:rsidR="00EB223C">
        <w:rPr>
          <w:sz w:val="24"/>
        </w:rPr>
        <w:t xml:space="preserve"> </w:t>
      </w:r>
      <w:r w:rsidR="00EB223C">
        <w:rPr>
          <w:spacing w:val="-1"/>
          <w:sz w:val="24"/>
        </w:rPr>
        <w:t>W</w:t>
      </w:r>
      <w:r>
        <w:rPr>
          <w:spacing w:val="-1"/>
          <w:sz w:val="24"/>
        </w:rPr>
        <w:t xml:space="preserve">ykonawcę, </w:t>
      </w:r>
      <w:r>
        <w:rPr>
          <w:sz w:val="24"/>
        </w:rPr>
        <w:t>przy wykonywaniu zamówienia</w:t>
      </w:r>
      <w:r>
        <w:rPr>
          <w:spacing w:val="-7"/>
          <w:sz w:val="24"/>
        </w:rPr>
        <w:t xml:space="preserve"> </w:t>
      </w:r>
      <w:r>
        <w:rPr>
          <w:sz w:val="24"/>
        </w:rPr>
        <w:t>publicznego;</w:t>
      </w:r>
    </w:p>
    <w:p w:rsidR="00E03108" w:rsidRDefault="000403F1">
      <w:pPr>
        <w:pStyle w:val="Akapitzlist"/>
        <w:numPr>
          <w:ilvl w:val="0"/>
          <w:numId w:val="24"/>
        </w:numPr>
        <w:tabs>
          <w:tab w:val="left" w:pos="1210"/>
        </w:tabs>
        <w:spacing w:before="91" w:line="237" w:lineRule="auto"/>
        <w:ind w:right="699"/>
        <w:rPr>
          <w:sz w:val="24"/>
        </w:rPr>
      </w:pPr>
      <w:r>
        <w:rPr>
          <w:sz w:val="24"/>
        </w:rPr>
        <w:t>zakres i okres udziału innego podmiotu przy wykonywaniu zamówienia publicznego;</w:t>
      </w:r>
    </w:p>
    <w:p w:rsidR="00E03108" w:rsidRDefault="000403F1">
      <w:pPr>
        <w:pStyle w:val="Akapitzlist"/>
        <w:numPr>
          <w:ilvl w:val="0"/>
          <w:numId w:val="24"/>
        </w:numPr>
        <w:tabs>
          <w:tab w:val="left" w:pos="1210"/>
        </w:tabs>
        <w:spacing w:before="3"/>
        <w:ind w:right="699"/>
        <w:rPr>
          <w:sz w:val="24"/>
        </w:rPr>
      </w:pPr>
      <w:r>
        <w:rPr>
          <w:sz w:val="24"/>
        </w:rPr>
        <w:t xml:space="preserve">czy  podmiot,  na  zdolnościach  którego   </w:t>
      </w:r>
      <w:r w:rsidR="00EB223C">
        <w:rPr>
          <w:sz w:val="24"/>
        </w:rPr>
        <w:t>W</w:t>
      </w:r>
      <w:r>
        <w:rPr>
          <w:sz w:val="24"/>
        </w:rPr>
        <w:t>ykonawca polega w odniesieniu do warunków udziału w postępowaniu dotyczących wykształcenia, kwalifikacji zawodowych lub doświadczenia, zrealizuje  roboty  budowlane  lub  usługi,  których wskazane zdolności dotyczą.</w:t>
      </w:r>
    </w:p>
    <w:p w:rsidR="00E03108" w:rsidRDefault="000403F1" w:rsidP="00033894">
      <w:pPr>
        <w:pStyle w:val="Nagwek3"/>
        <w:spacing w:line="273" w:lineRule="exact"/>
        <w:ind w:left="709"/>
        <w:rPr>
          <w:b w:val="0"/>
        </w:rPr>
      </w:pPr>
      <w:r>
        <w:t>Powyższe dokumenty (w tym zobowiązanie) należy załączyć do oferty</w:t>
      </w:r>
      <w:r>
        <w:rPr>
          <w:b w:val="0"/>
        </w:rPr>
        <w:t>.</w:t>
      </w:r>
    </w:p>
    <w:p w:rsidR="00E03108" w:rsidRDefault="000403F1">
      <w:pPr>
        <w:pStyle w:val="Akapitzlist"/>
        <w:numPr>
          <w:ilvl w:val="1"/>
          <w:numId w:val="31"/>
        </w:numPr>
        <w:tabs>
          <w:tab w:val="left" w:pos="783"/>
        </w:tabs>
        <w:ind w:right="693" w:hanging="566"/>
        <w:rPr>
          <w:sz w:val="24"/>
        </w:rPr>
      </w:pPr>
      <w:r>
        <w:rPr>
          <w:sz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 pkt. 8.1. Zamawiający żąda  od </w:t>
      </w:r>
      <w:r w:rsidR="00B2130F">
        <w:rPr>
          <w:sz w:val="24"/>
        </w:rPr>
        <w:t>W</w:t>
      </w:r>
      <w:r>
        <w:rPr>
          <w:sz w:val="24"/>
        </w:rPr>
        <w:t xml:space="preserve">ykonawcy, który polega na zdolnościach innych podmiotów na zasadach określonych w art. 22a ustawy </w:t>
      </w:r>
      <w:proofErr w:type="spellStart"/>
      <w:r>
        <w:rPr>
          <w:sz w:val="24"/>
        </w:rPr>
        <w:t>Pzp</w:t>
      </w:r>
      <w:proofErr w:type="spellEnd"/>
      <w:r>
        <w:rPr>
          <w:sz w:val="24"/>
        </w:rPr>
        <w:t xml:space="preserve">, przedstawienia w odniesieniu do tych podmiotów </w:t>
      </w:r>
      <w:r>
        <w:rPr>
          <w:sz w:val="24"/>
        </w:rPr>
        <w:lastRenderedPageBreak/>
        <w:t>dokumentów, o których mowa w pkt. 8.7. Dokumenty należy dostarczyć na wezwanie Zamawiającego.</w:t>
      </w:r>
    </w:p>
    <w:p w:rsidR="00E03108" w:rsidRDefault="000403F1">
      <w:pPr>
        <w:pStyle w:val="Akapitzlist"/>
        <w:numPr>
          <w:ilvl w:val="1"/>
          <w:numId w:val="31"/>
        </w:numPr>
        <w:tabs>
          <w:tab w:val="left" w:pos="783"/>
        </w:tabs>
        <w:spacing w:before="1"/>
        <w:ind w:right="694" w:hanging="566"/>
        <w:rPr>
          <w:sz w:val="24"/>
        </w:rPr>
      </w:pPr>
      <w:r>
        <w:rPr>
          <w:sz w:val="24"/>
        </w:rPr>
        <w:t>Wykonawca, który zamierza powierzyć wykonanie części zamówienia</w:t>
      </w:r>
      <w:r w:rsidR="00B2130F">
        <w:rPr>
          <w:sz w:val="24"/>
        </w:rPr>
        <w:t xml:space="preserve"> </w:t>
      </w:r>
      <w:r>
        <w:rPr>
          <w:sz w:val="24"/>
        </w:rPr>
        <w:t xml:space="preserve">podwykonawcom, w celu wykazania braku istnienia wobec nich podstaw wykluczenia  z udziału w postępowaniu zamieszcza informacje o podwykonawcach </w:t>
      </w:r>
      <w:r w:rsidR="00B2130F">
        <w:rPr>
          <w:sz w:val="24"/>
        </w:rPr>
        <w:br/>
      </w:r>
      <w:r>
        <w:rPr>
          <w:sz w:val="24"/>
        </w:rPr>
        <w:t>w oświadczeniu, o którym mowa w pkt.</w:t>
      </w:r>
      <w:r>
        <w:rPr>
          <w:spacing w:val="-2"/>
          <w:sz w:val="24"/>
        </w:rPr>
        <w:t xml:space="preserve"> </w:t>
      </w:r>
      <w:r>
        <w:rPr>
          <w:sz w:val="24"/>
        </w:rPr>
        <w:t>8.1.</w:t>
      </w:r>
    </w:p>
    <w:p w:rsidR="00E03108" w:rsidRDefault="000403F1">
      <w:pPr>
        <w:pStyle w:val="Akapitzlist"/>
        <w:numPr>
          <w:ilvl w:val="1"/>
          <w:numId w:val="31"/>
        </w:numPr>
        <w:tabs>
          <w:tab w:val="left" w:pos="783"/>
        </w:tabs>
        <w:ind w:right="695" w:hanging="566"/>
        <w:rPr>
          <w:sz w:val="24"/>
        </w:rPr>
      </w:pPr>
      <w:r>
        <w:rPr>
          <w:sz w:val="24"/>
        </w:rPr>
        <w:t xml:space="preserve">Zamawiający żąda wskazania przez </w:t>
      </w:r>
      <w:r w:rsidR="00B2130F">
        <w:rPr>
          <w:sz w:val="24"/>
        </w:rPr>
        <w:t>W</w:t>
      </w:r>
      <w:r>
        <w:rPr>
          <w:sz w:val="24"/>
        </w:rPr>
        <w:t>ykonawcę części zamówienia, których wykonanie zamierza powierzyć podwykonawcom, i podania przez wykonawcę firm podwykonawców.</w:t>
      </w:r>
    </w:p>
    <w:p w:rsidR="00E03108" w:rsidRDefault="000403F1">
      <w:pPr>
        <w:pStyle w:val="Akapitzlist"/>
        <w:numPr>
          <w:ilvl w:val="1"/>
          <w:numId w:val="31"/>
        </w:numPr>
        <w:tabs>
          <w:tab w:val="left" w:pos="783"/>
        </w:tabs>
        <w:ind w:right="693" w:hanging="566"/>
        <w:rPr>
          <w:sz w:val="24"/>
        </w:rPr>
      </w:pPr>
      <w:r>
        <w:rPr>
          <w:sz w:val="24"/>
        </w:rPr>
        <w:t xml:space="preserve">Zamawiający żąda od </w:t>
      </w:r>
      <w:r w:rsidR="00B2130F">
        <w:rPr>
          <w:sz w:val="24"/>
        </w:rPr>
        <w:t>W</w:t>
      </w:r>
      <w:r>
        <w:rPr>
          <w:sz w:val="24"/>
        </w:rPr>
        <w:t xml:space="preserve">ykonawcy przedstawienia dokumentów, o których mowa </w:t>
      </w:r>
      <w:r w:rsidR="00B2130F">
        <w:rPr>
          <w:sz w:val="24"/>
        </w:rPr>
        <w:br/>
      </w:r>
      <w:r>
        <w:rPr>
          <w:sz w:val="24"/>
        </w:rPr>
        <w:t>w pkt. 8.7, dotyczących podwykonawcy, któremu zamierza powierzyć wykonanie części zamówienia, a który nie jest podmiotem, na którego zdolnościach lub sytuacji wykonawca polega na zasadach określonych w art. 22a ustawy. Dokumenty należy dostarczyć na wezwanie</w:t>
      </w:r>
      <w:r>
        <w:rPr>
          <w:spacing w:val="1"/>
          <w:sz w:val="24"/>
        </w:rPr>
        <w:t xml:space="preserve"> </w:t>
      </w:r>
      <w:r>
        <w:rPr>
          <w:sz w:val="24"/>
        </w:rPr>
        <w:t>Zamawiającego.</w:t>
      </w:r>
    </w:p>
    <w:p w:rsidR="00E03108" w:rsidRDefault="000403F1">
      <w:pPr>
        <w:pStyle w:val="Akapitzlist"/>
        <w:numPr>
          <w:ilvl w:val="1"/>
          <w:numId w:val="31"/>
        </w:numPr>
        <w:tabs>
          <w:tab w:val="left" w:pos="783"/>
        </w:tabs>
        <w:ind w:right="694" w:hanging="566"/>
        <w:rPr>
          <w:sz w:val="24"/>
        </w:rPr>
      </w:pPr>
      <w:r>
        <w:rPr>
          <w:sz w:val="24"/>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W szczególności dotyczy to również spółek cywilnych, gdy oferta nie jest podpisana przez wszystkich wspólników. Pełnomocnictwo należy złożyć wraz z ofertą w oryginale lub kopii poświadczonej notarialnie za zgodność z oryginałem. Do pełnomocnictwa należy dołączyć dokumenty potwierdzające umocowanie osób, które je podpisały, do reprezentowania wykonawcy na dzień udzielenia</w:t>
      </w:r>
      <w:r>
        <w:rPr>
          <w:spacing w:val="-2"/>
          <w:sz w:val="24"/>
        </w:rPr>
        <w:t xml:space="preserve"> </w:t>
      </w:r>
      <w:r>
        <w:rPr>
          <w:sz w:val="24"/>
        </w:rPr>
        <w:t>pełnomocnictwa.</w:t>
      </w:r>
    </w:p>
    <w:p w:rsidR="00E03108" w:rsidRDefault="000403F1">
      <w:pPr>
        <w:pStyle w:val="Akapitzlist"/>
        <w:numPr>
          <w:ilvl w:val="1"/>
          <w:numId w:val="31"/>
        </w:numPr>
        <w:tabs>
          <w:tab w:val="left" w:pos="783"/>
        </w:tabs>
        <w:ind w:right="696" w:hanging="566"/>
        <w:rPr>
          <w:sz w:val="24"/>
        </w:rPr>
      </w:pPr>
      <w:r>
        <w:rPr>
          <w:sz w:val="24"/>
        </w:rPr>
        <w:t xml:space="preserve">W przypadku wspólnego ubiegania się o zamówienie przez </w:t>
      </w:r>
      <w:r w:rsidR="00B2130F">
        <w:rPr>
          <w:sz w:val="24"/>
        </w:rPr>
        <w:t>W</w:t>
      </w:r>
      <w:r>
        <w:rPr>
          <w:sz w:val="24"/>
        </w:rPr>
        <w:t xml:space="preserve">ykonawców, oświadczenia, o których mowa w pkt. 8.1 i 8.2 składa każdy z </w:t>
      </w:r>
      <w:r w:rsidR="00B2130F">
        <w:rPr>
          <w:sz w:val="24"/>
        </w:rPr>
        <w:t>W</w:t>
      </w:r>
      <w:r>
        <w:rPr>
          <w:sz w:val="24"/>
        </w:rPr>
        <w:t xml:space="preserve">ykonawców wspólnie ubiegających się o zamówienie. Dokumenty, o których mowa w pkt. 8.1, potwierdzają spełnianie  warunków  udziału  w   postępowaniu   oraz   brak   podstaw   wykluczenia w zakresie, w którym  każdy z </w:t>
      </w:r>
      <w:r w:rsidR="00B2130F">
        <w:rPr>
          <w:sz w:val="24"/>
        </w:rPr>
        <w:t>W</w:t>
      </w:r>
      <w:r>
        <w:rPr>
          <w:sz w:val="24"/>
        </w:rPr>
        <w:t>ykonawców wykazuje spełnianie  warunków udziału  w postępowaniu oraz brak podstaw</w:t>
      </w:r>
      <w:r>
        <w:rPr>
          <w:spacing w:val="-1"/>
          <w:sz w:val="24"/>
        </w:rPr>
        <w:t xml:space="preserve"> </w:t>
      </w:r>
      <w:r>
        <w:rPr>
          <w:sz w:val="24"/>
        </w:rPr>
        <w:t>wykluczenia.</w:t>
      </w:r>
    </w:p>
    <w:p w:rsidR="009F652E" w:rsidRPr="009F652E" w:rsidRDefault="000403F1" w:rsidP="009F652E">
      <w:pPr>
        <w:pStyle w:val="Akapitzlist"/>
        <w:numPr>
          <w:ilvl w:val="1"/>
          <w:numId w:val="31"/>
        </w:numPr>
        <w:spacing w:before="1"/>
        <w:ind w:right="693" w:hanging="566"/>
        <w:rPr>
          <w:sz w:val="24"/>
        </w:rPr>
      </w:pPr>
      <w:r>
        <w:rPr>
          <w:sz w:val="24"/>
        </w:rPr>
        <w:t>Wykonawcy wspólnie ubiegający się o udzielenie zamówienia ustanawiają pełnomocnika do reprezentowania  ich  w  postępowaniu  o  udzielenie  zamówienia albo reprezentowania w postępowaniu i zawarcia umowy w sprawie zamówienia publicznego. Dotyczy to również spółek cywilnych, gdy oferta nie  jest  podpisana  przez  wszystkich   wspólników.   Pełnomocnictwo   należy   złożyć   wraz   z   ofertą   w  oryginale  lub  kopii  poświadczonej   notarialnie   za   zgodność   z   oryginałem.   Do pełnomocnictwa należy dołączyć dokumenty potwierdzające umocowanie osób, które je podpisały, do reprezentowania wykonawcy na dzień udzielenia pełnomocnictwa.</w:t>
      </w:r>
    </w:p>
    <w:p w:rsidR="00E03108" w:rsidRDefault="000403F1" w:rsidP="00F758D7">
      <w:pPr>
        <w:pStyle w:val="Nagwek3"/>
        <w:numPr>
          <w:ilvl w:val="0"/>
          <w:numId w:val="31"/>
        </w:numPr>
        <w:tabs>
          <w:tab w:val="left" w:pos="782"/>
          <w:tab w:val="left" w:pos="783"/>
        </w:tabs>
        <w:spacing w:before="72" w:line="274" w:lineRule="exact"/>
        <w:ind w:left="709" w:hanging="493"/>
      </w:pPr>
      <w:r>
        <w:t>Opis sposobu przygotowania</w:t>
      </w:r>
      <w:r>
        <w:rPr>
          <w:spacing w:val="-3"/>
        </w:rPr>
        <w:t xml:space="preserve"> </w:t>
      </w:r>
      <w:r>
        <w:t>oferty</w:t>
      </w:r>
    </w:p>
    <w:p w:rsidR="00C02E73" w:rsidRPr="009726AD" w:rsidRDefault="000403F1" w:rsidP="009726AD">
      <w:pPr>
        <w:pStyle w:val="Akapitzlist"/>
        <w:numPr>
          <w:ilvl w:val="1"/>
          <w:numId w:val="31"/>
        </w:numPr>
        <w:tabs>
          <w:tab w:val="left" w:pos="783"/>
        </w:tabs>
        <w:ind w:right="697" w:hanging="566"/>
        <w:rPr>
          <w:sz w:val="24"/>
        </w:rPr>
      </w:pPr>
      <w:r>
        <w:rPr>
          <w:sz w:val="24"/>
        </w:rPr>
        <w:t>Oferta musi być sporządzona z zachowaniem formy pisemnej pod rygorem nieważności, na formularzu stanowiącym  załącznik  nr  1  do  SIWZ  lub  dokładnie  wg tego formularza. Wykonawca jest zobowiązany do podania wszystkich informacji określonych na formularzu oferty (wypełnienia wszystkich pól formularza). Niepodanie wszystkich wymaganych informacji może skutkować odrzuceniem oferty jako niezgodnej z treścią niniejszej specyfikacji.</w:t>
      </w:r>
    </w:p>
    <w:p w:rsidR="00E03108" w:rsidRDefault="000403F1">
      <w:pPr>
        <w:pStyle w:val="Akapitzlist"/>
        <w:numPr>
          <w:ilvl w:val="1"/>
          <w:numId w:val="31"/>
        </w:numPr>
        <w:tabs>
          <w:tab w:val="left" w:pos="719"/>
        </w:tabs>
        <w:ind w:left="718" w:right="701" w:hanging="502"/>
        <w:rPr>
          <w:sz w:val="24"/>
        </w:rPr>
      </w:pPr>
      <w:r>
        <w:rPr>
          <w:sz w:val="24"/>
        </w:rPr>
        <w:t>Wszelkie negatywne konsekwencje mogące wyniknąć z niezachowania tych wymagań będą obciążały</w:t>
      </w:r>
      <w:r>
        <w:rPr>
          <w:spacing w:val="-6"/>
          <w:sz w:val="24"/>
        </w:rPr>
        <w:t xml:space="preserve"> </w:t>
      </w:r>
      <w:r w:rsidR="00805D77">
        <w:rPr>
          <w:sz w:val="24"/>
        </w:rPr>
        <w:t xml:space="preserve">wykonawcę. </w:t>
      </w:r>
    </w:p>
    <w:p w:rsidR="00E03108" w:rsidRDefault="000403F1">
      <w:pPr>
        <w:pStyle w:val="Akapitzlist"/>
        <w:numPr>
          <w:ilvl w:val="1"/>
          <w:numId w:val="31"/>
        </w:numPr>
        <w:tabs>
          <w:tab w:val="left" w:pos="783"/>
        </w:tabs>
        <w:ind w:right="692" w:hanging="566"/>
        <w:rPr>
          <w:sz w:val="24"/>
        </w:rPr>
      </w:pPr>
      <w:r>
        <w:rPr>
          <w:sz w:val="24"/>
        </w:rPr>
        <w:t>Oferta musi być sporządzona w języku polskim, na maszynie do pisania, komputerze lub inną trwałą, czytelną techniką. Wszystkie kartki oferty powinny być trwale spięte, ponumerowane oraz zaparafowane lub podpisane  przez  osobę  (osoby)  uprawnioną  do występowania w imieniu Wykonawcy. Ewentualne poprawki w tekście oferty muszą być naniesione w czytelny sposób i parafowane przez osoby uprawnione. Dokumenty sporządzone w języku  obcym  są  składane  wraz  z  tłumaczeniem  na  język  polski.  W razie wątpliwości uznaje się, że wersja polskojęzyczna jest wersją</w:t>
      </w:r>
      <w:r>
        <w:rPr>
          <w:spacing w:val="-9"/>
          <w:sz w:val="24"/>
        </w:rPr>
        <w:t xml:space="preserve"> </w:t>
      </w:r>
      <w:r>
        <w:rPr>
          <w:sz w:val="24"/>
        </w:rPr>
        <w:lastRenderedPageBreak/>
        <w:t>wiążącą.</w:t>
      </w:r>
    </w:p>
    <w:p w:rsidR="00E03108" w:rsidRDefault="000403F1">
      <w:pPr>
        <w:pStyle w:val="Akapitzlist"/>
        <w:numPr>
          <w:ilvl w:val="1"/>
          <w:numId w:val="31"/>
        </w:numPr>
        <w:tabs>
          <w:tab w:val="left" w:pos="783"/>
        </w:tabs>
        <w:ind w:hanging="566"/>
        <w:rPr>
          <w:sz w:val="24"/>
        </w:rPr>
      </w:pPr>
      <w:r>
        <w:rPr>
          <w:sz w:val="24"/>
        </w:rPr>
        <w:t>Wykonawca ponosi wszelkie koszty związane z przygotowaniem i złożeniem</w:t>
      </w:r>
      <w:r>
        <w:rPr>
          <w:spacing w:val="-14"/>
          <w:sz w:val="24"/>
        </w:rPr>
        <w:t xml:space="preserve"> </w:t>
      </w:r>
      <w:r>
        <w:rPr>
          <w:sz w:val="24"/>
        </w:rPr>
        <w:t>oferty.</w:t>
      </w:r>
    </w:p>
    <w:p w:rsidR="00E03108" w:rsidRDefault="000403F1">
      <w:pPr>
        <w:pStyle w:val="Akapitzlist"/>
        <w:numPr>
          <w:ilvl w:val="1"/>
          <w:numId w:val="31"/>
        </w:numPr>
        <w:tabs>
          <w:tab w:val="left" w:pos="783"/>
        </w:tabs>
        <w:ind w:right="693" w:hanging="566"/>
        <w:rPr>
          <w:sz w:val="24"/>
        </w:rPr>
      </w:pPr>
      <w:r>
        <w:rPr>
          <w:sz w:val="24"/>
        </w:rPr>
        <w:t xml:space="preserve">Zaleca się, aby Wykonawca odwiedził i zapoznał się z obiektem objętym przedmiotem zamówienia oraz jego otoczeniem i pozyskał dla siebie na swoją własną odpowiedzialność i ryzyko wszelkie informacje, które mogą być niezbędne </w:t>
      </w:r>
      <w:r w:rsidR="00B2130F">
        <w:rPr>
          <w:sz w:val="24"/>
        </w:rPr>
        <w:br/>
      </w:r>
      <w:r>
        <w:rPr>
          <w:sz w:val="24"/>
        </w:rPr>
        <w:t>w przygotowaniu oferty, gdyż wyklucza się możliwość roszczeń Wykonawcy z tytułu błędnego skalkulowania ceny lub pominięcia elementów niezbędnych do wykonania zamówienia. Koszty takiej wizyty ponosi</w:t>
      </w:r>
      <w:r>
        <w:rPr>
          <w:spacing w:val="-11"/>
          <w:sz w:val="24"/>
        </w:rPr>
        <w:t xml:space="preserve"> </w:t>
      </w:r>
      <w:r>
        <w:rPr>
          <w:sz w:val="24"/>
        </w:rPr>
        <w:t>Wykonawca.</w:t>
      </w:r>
    </w:p>
    <w:p w:rsidR="00E03108" w:rsidRDefault="000403F1">
      <w:pPr>
        <w:pStyle w:val="Akapitzlist"/>
        <w:numPr>
          <w:ilvl w:val="1"/>
          <w:numId w:val="31"/>
        </w:numPr>
        <w:tabs>
          <w:tab w:val="left" w:pos="783"/>
        </w:tabs>
        <w:ind w:right="697" w:hanging="566"/>
        <w:rPr>
          <w:sz w:val="24"/>
        </w:rPr>
      </w:pPr>
      <w:r>
        <w:rPr>
          <w:sz w:val="24"/>
        </w:rPr>
        <w:t xml:space="preserve">Oferta  wraz  załącznikami  musi  być  podpisana  przez  osobę  (osoby)  uprawnione  do reprezentacji Wykonawcy. Do oferty należy dołączyć dokument (dokumenty) potwierdzający zasady reprezentacji oraz osoby uprawnione do reprezentacji Wykonawcy. Jeżeli osoba (osoby) podpisująca ofertę działa na podstawie pełnomocnictwa, to pełnomocnictwo to musi w swej treści </w:t>
      </w:r>
      <w:r>
        <w:rPr>
          <w:sz w:val="24"/>
          <w:u w:val="single"/>
        </w:rPr>
        <w:t>jednoznacznie wskazywać uprawnienie  do  podpisania  oferty.</w:t>
      </w:r>
      <w:r>
        <w:rPr>
          <w:sz w:val="24"/>
        </w:rPr>
        <w:t xml:space="preserve">  Pełnomocnictwo  należy  złożyć  wraz   z   ofertą w oryginale lub kopii poświadczonej notarialnie za zgodność z</w:t>
      </w:r>
      <w:r>
        <w:rPr>
          <w:spacing w:val="-4"/>
          <w:sz w:val="24"/>
        </w:rPr>
        <w:t xml:space="preserve"> </w:t>
      </w:r>
      <w:r>
        <w:rPr>
          <w:sz w:val="24"/>
        </w:rPr>
        <w:t>oryginałem.</w:t>
      </w:r>
    </w:p>
    <w:p w:rsidR="00E03108" w:rsidRPr="00805D77" w:rsidRDefault="000403F1" w:rsidP="00805D77">
      <w:pPr>
        <w:pStyle w:val="Akapitzlist"/>
        <w:numPr>
          <w:ilvl w:val="1"/>
          <w:numId w:val="31"/>
        </w:numPr>
        <w:tabs>
          <w:tab w:val="left" w:pos="783"/>
        </w:tabs>
        <w:ind w:right="697" w:hanging="566"/>
        <w:rPr>
          <w:sz w:val="24"/>
          <w:szCs w:val="24"/>
        </w:rPr>
      </w:pPr>
      <w:r w:rsidRPr="00805D77">
        <w:rPr>
          <w:sz w:val="24"/>
          <w:szCs w:val="24"/>
        </w:rPr>
        <w:t>W przypadku, gdy informacje zawarte w ofercie stanowią tajemnicę przedsiębiorstwa  w rozumieniu przepisów ustawy o zwalczaniu nieuczciwej konkurencji, co do których Wykonawca zastrzega, że nie mogą być one udostępniane innym uczestnikom postępowania, muszą być oznaczone klauzulą: „Informacje stanowiące tajemnicę przedsiębiorstwa</w:t>
      </w:r>
      <w:r w:rsidRPr="00805D77">
        <w:rPr>
          <w:spacing w:val="8"/>
          <w:sz w:val="24"/>
          <w:szCs w:val="24"/>
        </w:rPr>
        <w:t xml:space="preserve"> </w:t>
      </w:r>
      <w:r w:rsidRPr="00805D77">
        <w:rPr>
          <w:sz w:val="24"/>
          <w:szCs w:val="24"/>
        </w:rPr>
        <w:t>w</w:t>
      </w:r>
      <w:r w:rsidRPr="00805D77">
        <w:rPr>
          <w:spacing w:val="10"/>
          <w:sz w:val="24"/>
          <w:szCs w:val="24"/>
        </w:rPr>
        <w:t xml:space="preserve"> </w:t>
      </w:r>
      <w:r w:rsidRPr="00805D77">
        <w:rPr>
          <w:sz w:val="24"/>
          <w:szCs w:val="24"/>
        </w:rPr>
        <w:t>rozumieniu</w:t>
      </w:r>
      <w:r w:rsidRPr="00805D77">
        <w:rPr>
          <w:spacing w:val="10"/>
          <w:sz w:val="24"/>
          <w:szCs w:val="24"/>
        </w:rPr>
        <w:t xml:space="preserve"> </w:t>
      </w:r>
      <w:r w:rsidRPr="00805D77">
        <w:rPr>
          <w:sz w:val="24"/>
          <w:szCs w:val="24"/>
        </w:rPr>
        <w:t>art.</w:t>
      </w:r>
      <w:r w:rsidRPr="00805D77">
        <w:rPr>
          <w:spacing w:val="10"/>
          <w:sz w:val="24"/>
          <w:szCs w:val="24"/>
        </w:rPr>
        <w:t xml:space="preserve"> </w:t>
      </w:r>
      <w:r w:rsidRPr="00805D77">
        <w:rPr>
          <w:sz w:val="24"/>
          <w:szCs w:val="24"/>
        </w:rPr>
        <w:t>11</w:t>
      </w:r>
      <w:r w:rsidRPr="00805D77">
        <w:rPr>
          <w:spacing w:val="10"/>
          <w:sz w:val="24"/>
          <w:szCs w:val="24"/>
        </w:rPr>
        <w:t xml:space="preserve"> </w:t>
      </w:r>
      <w:r w:rsidRPr="00805D77">
        <w:rPr>
          <w:sz w:val="24"/>
          <w:szCs w:val="24"/>
        </w:rPr>
        <w:t>ust.</w:t>
      </w:r>
      <w:r w:rsidRPr="00805D77">
        <w:rPr>
          <w:spacing w:val="10"/>
          <w:sz w:val="24"/>
          <w:szCs w:val="24"/>
        </w:rPr>
        <w:t xml:space="preserve"> </w:t>
      </w:r>
      <w:r w:rsidRPr="00805D77">
        <w:rPr>
          <w:sz w:val="24"/>
          <w:szCs w:val="24"/>
        </w:rPr>
        <w:t>4</w:t>
      </w:r>
      <w:r w:rsidRPr="00805D77">
        <w:rPr>
          <w:spacing w:val="10"/>
          <w:sz w:val="24"/>
          <w:szCs w:val="24"/>
        </w:rPr>
        <w:t xml:space="preserve"> </w:t>
      </w:r>
      <w:r w:rsidRPr="00805D77">
        <w:rPr>
          <w:sz w:val="24"/>
          <w:szCs w:val="24"/>
        </w:rPr>
        <w:t>ustawy</w:t>
      </w:r>
      <w:r w:rsidRPr="00805D77">
        <w:rPr>
          <w:spacing w:val="5"/>
          <w:sz w:val="24"/>
          <w:szCs w:val="24"/>
        </w:rPr>
        <w:t xml:space="preserve"> </w:t>
      </w:r>
      <w:r w:rsidRPr="00805D77">
        <w:rPr>
          <w:sz w:val="24"/>
          <w:szCs w:val="24"/>
        </w:rPr>
        <w:t>z</w:t>
      </w:r>
      <w:r w:rsidRPr="00805D77">
        <w:rPr>
          <w:spacing w:val="10"/>
          <w:sz w:val="24"/>
          <w:szCs w:val="24"/>
        </w:rPr>
        <w:t xml:space="preserve"> </w:t>
      </w:r>
      <w:r w:rsidRPr="00805D77">
        <w:rPr>
          <w:sz w:val="24"/>
          <w:szCs w:val="24"/>
        </w:rPr>
        <w:t>dnia</w:t>
      </w:r>
      <w:r w:rsidRPr="00805D77">
        <w:rPr>
          <w:spacing w:val="10"/>
          <w:sz w:val="24"/>
          <w:szCs w:val="24"/>
        </w:rPr>
        <w:t xml:space="preserve"> </w:t>
      </w:r>
      <w:r w:rsidRPr="00805D77">
        <w:rPr>
          <w:sz w:val="24"/>
          <w:szCs w:val="24"/>
        </w:rPr>
        <w:t>16</w:t>
      </w:r>
      <w:r w:rsidRPr="00805D77">
        <w:rPr>
          <w:spacing w:val="10"/>
          <w:sz w:val="24"/>
          <w:szCs w:val="24"/>
        </w:rPr>
        <w:t xml:space="preserve"> </w:t>
      </w:r>
      <w:r w:rsidRPr="00805D77">
        <w:rPr>
          <w:sz w:val="24"/>
          <w:szCs w:val="24"/>
        </w:rPr>
        <w:t>kwietnia</w:t>
      </w:r>
      <w:r w:rsidRPr="00805D77">
        <w:rPr>
          <w:spacing w:val="10"/>
          <w:sz w:val="24"/>
          <w:szCs w:val="24"/>
        </w:rPr>
        <w:t xml:space="preserve"> </w:t>
      </w:r>
      <w:r w:rsidRPr="00805D77">
        <w:rPr>
          <w:sz w:val="24"/>
          <w:szCs w:val="24"/>
        </w:rPr>
        <w:t>1993</w:t>
      </w:r>
      <w:r w:rsidRPr="00805D77">
        <w:rPr>
          <w:spacing w:val="10"/>
          <w:sz w:val="24"/>
          <w:szCs w:val="24"/>
        </w:rPr>
        <w:t xml:space="preserve"> </w:t>
      </w:r>
      <w:r w:rsidRPr="00805D77">
        <w:rPr>
          <w:sz w:val="24"/>
          <w:szCs w:val="24"/>
        </w:rPr>
        <w:t>r.</w:t>
      </w:r>
      <w:r w:rsidR="00805D77" w:rsidRPr="00805D77">
        <w:rPr>
          <w:sz w:val="24"/>
          <w:szCs w:val="24"/>
        </w:rPr>
        <w:t xml:space="preserve"> o </w:t>
      </w:r>
      <w:r w:rsidRPr="00805D77">
        <w:rPr>
          <w:sz w:val="24"/>
          <w:szCs w:val="24"/>
        </w:rPr>
        <w:t xml:space="preserve">zwalczaniu nieuczciwej konkurencji (Dz. U. z 2003 r. Nr </w:t>
      </w:r>
      <w:r w:rsidR="00805D77" w:rsidRPr="00805D77">
        <w:rPr>
          <w:sz w:val="24"/>
          <w:szCs w:val="24"/>
        </w:rPr>
        <w:t xml:space="preserve">153, poz. 1503 z </w:t>
      </w:r>
      <w:proofErr w:type="spellStart"/>
      <w:r w:rsidR="00805D77" w:rsidRPr="00805D77">
        <w:rPr>
          <w:sz w:val="24"/>
          <w:szCs w:val="24"/>
        </w:rPr>
        <w:t>późn</w:t>
      </w:r>
      <w:proofErr w:type="spellEnd"/>
      <w:r w:rsidR="00805D77" w:rsidRPr="00805D77">
        <w:rPr>
          <w:sz w:val="24"/>
          <w:szCs w:val="24"/>
        </w:rPr>
        <w:t xml:space="preserve">. zm.)” i dołączone do oferty. Zaleca się aby były </w:t>
      </w:r>
      <w:r w:rsidRPr="00805D77">
        <w:rPr>
          <w:sz w:val="24"/>
          <w:szCs w:val="24"/>
        </w:rPr>
        <w:t>trwale,</w:t>
      </w:r>
      <w:r w:rsidR="00805D77" w:rsidRPr="00805D77">
        <w:rPr>
          <w:sz w:val="24"/>
          <w:szCs w:val="24"/>
        </w:rPr>
        <w:t xml:space="preserve"> oddzielnie spięte. Zgodnie </w:t>
      </w:r>
      <w:r w:rsidR="003E654C">
        <w:rPr>
          <w:sz w:val="24"/>
          <w:szCs w:val="24"/>
        </w:rPr>
        <w:br/>
      </w:r>
      <w:r w:rsidR="00805D77" w:rsidRPr="00805D77">
        <w:rPr>
          <w:sz w:val="24"/>
          <w:szCs w:val="24"/>
        </w:rPr>
        <w:t xml:space="preserve">z ww. przepisem przez tajemnicę przedsiębiorstwa rozumie się nieujawnione </w:t>
      </w:r>
      <w:r w:rsidRPr="00805D77">
        <w:rPr>
          <w:sz w:val="24"/>
          <w:szCs w:val="24"/>
        </w:rPr>
        <w:t>do wiadomości publicznej informacje techniczne, technologiczne, organizacyjne przedsiębiorstwa lub inne informacje posiadające wartość gospodarczą, co do których przedsiębiorca podjął niezbędne działania w celu zachowania ich poufności. Wykonawca musi także wykazać, że zastrzeżone informacje stanowią tajemnicę przedsiębiorstwa.</w:t>
      </w:r>
    </w:p>
    <w:p w:rsidR="00E03108" w:rsidRDefault="000403F1">
      <w:pPr>
        <w:pStyle w:val="Akapitzlist"/>
        <w:numPr>
          <w:ilvl w:val="1"/>
          <w:numId w:val="31"/>
        </w:numPr>
        <w:tabs>
          <w:tab w:val="left" w:pos="925"/>
        </w:tabs>
        <w:ind w:right="695" w:hanging="566"/>
        <w:rPr>
          <w:sz w:val="24"/>
        </w:rPr>
      </w:pPr>
      <w:r>
        <w:rPr>
          <w:sz w:val="24"/>
        </w:rPr>
        <w:t>Złożenie więcej niż jednej oferty lub złożenie oferty alternatywnej spowoduje odrzucenie wszystkich ofert złożonych przez wykonaw</w:t>
      </w:r>
      <w:r w:rsidR="00805D77">
        <w:rPr>
          <w:sz w:val="24"/>
        </w:rPr>
        <w:t xml:space="preserve">cę. Wykonawca ponosi wyłączną </w:t>
      </w:r>
      <w:r>
        <w:rPr>
          <w:sz w:val="24"/>
        </w:rPr>
        <w:t>odpowi</w:t>
      </w:r>
      <w:r w:rsidR="00805D77">
        <w:rPr>
          <w:sz w:val="24"/>
        </w:rPr>
        <w:t xml:space="preserve">edzialność za </w:t>
      </w:r>
      <w:r>
        <w:rPr>
          <w:sz w:val="24"/>
        </w:rPr>
        <w:t>wszelk</w:t>
      </w:r>
      <w:r w:rsidR="00805D77">
        <w:rPr>
          <w:sz w:val="24"/>
        </w:rPr>
        <w:t>ie skutki nieodpowiedniego</w:t>
      </w:r>
      <w:r>
        <w:rPr>
          <w:sz w:val="24"/>
        </w:rPr>
        <w:t xml:space="preserve"> zapakowania lub oznaczenia oferty uniemożliwiające lub utrudniające jej</w:t>
      </w:r>
      <w:r>
        <w:rPr>
          <w:spacing w:val="-10"/>
          <w:sz w:val="24"/>
        </w:rPr>
        <w:t xml:space="preserve"> </w:t>
      </w:r>
      <w:r>
        <w:rPr>
          <w:sz w:val="24"/>
        </w:rPr>
        <w:t>identyfikację.</w:t>
      </w:r>
    </w:p>
    <w:p w:rsidR="00E03108" w:rsidRDefault="000403F1">
      <w:pPr>
        <w:pStyle w:val="Nagwek3"/>
        <w:numPr>
          <w:ilvl w:val="0"/>
          <w:numId w:val="31"/>
        </w:numPr>
        <w:tabs>
          <w:tab w:val="left" w:pos="782"/>
          <w:tab w:val="left" w:pos="783"/>
        </w:tabs>
        <w:spacing w:before="121" w:line="274" w:lineRule="exact"/>
        <w:ind w:hanging="566"/>
      </w:pPr>
      <w:r>
        <w:t>Oferty częściowe i</w:t>
      </w:r>
      <w:r>
        <w:rPr>
          <w:spacing w:val="-2"/>
        </w:rPr>
        <w:t xml:space="preserve"> </w:t>
      </w:r>
      <w:r>
        <w:t>wariantowe</w:t>
      </w:r>
    </w:p>
    <w:p w:rsidR="00E03108" w:rsidRDefault="000403F1">
      <w:pPr>
        <w:pStyle w:val="Akapitzlist"/>
        <w:numPr>
          <w:ilvl w:val="1"/>
          <w:numId w:val="31"/>
        </w:numPr>
        <w:tabs>
          <w:tab w:val="left" w:pos="783"/>
        </w:tabs>
        <w:spacing w:line="274" w:lineRule="exact"/>
        <w:ind w:hanging="566"/>
        <w:rPr>
          <w:sz w:val="24"/>
        </w:rPr>
      </w:pPr>
      <w:r>
        <w:rPr>
          <w:sz w:val="24"/>
        </w:rPr>
        <w:t>Zamawiający nie dopuszcza składania ofert</w:t>
      </w:r>
      <w:r>
        <w:rPr>
          <w:spacing w:val="-7"/>
          <w:sz w:val="24"/>
        </w:rPr>
        <w:t xml:space="preserve"> </w:t>
      </w:r>
      <w:r>
        <w:rPr>
          <w:sz w:val="24"/>
        </w:rPr>
        <w:t>częściowych.</w:t>
      </w:r>
    </w:p>
    <w:p w:rsidR="00E03108" w:rsidRDefault="000403F1">
      <w:pPr>
        <w:pStyle w:val="Akapitzlist"/>
        <w:numPr>
          <w:ilvl w:val="1"/>
          <w:numId w:val="31"/>
        </w:numPr>
        <w:tabs>
          <w:tab w:val="left" w:pos="783"/>
        </w:tabs>
        <w:ind w:hanging="566"/>
        <w:rPr>
          <w:sz w:val="24"/>
        </w:rPr>
      </w:pPr>
      <w:r>
        <w:rPr>
          <w:sz w:val="24"/>
        </w:rPr>
        <w:t>Zamawiający nie dopuszcza składania ofert</w:t>
      </w:r>
      <w:r>
        <w:rPr>
          <w:spacing w:val="-7"/>
          <w:sz w:val="24"/>
        </w:rPr>
        <w:t xml:space="preserve"> </w:t>
      </w:r>
      <w:r>
        <w:rPr>
          <w:sz w:val="24"/>
        </w:rPr>
        <w:t>wariantowych.</w:t>
      </w:r>
    </w:p>
    <w:p w:rsidR="00E03108" w:rsidRDefault="000403F1">
      <w:pPr>
        <w:pStyle w:val="Nagwek3"/>
        <w:numPr>
          <w:ilvl w:val="0"/>
          <w:numId w:val="31"/>
        </w:numPr>
        <w:tabs>
          <w:tab w:val="left" w:pos="782"/>
          <w:tab w:val="left" w:pos="783"/>
        </w:tabs>
        <w:spacing w:before="118" w:line="274" w:lineRule="exact"/>
        <w:ind w:hanging="566"/>
      </w:pPr>
      <w:r>
        <w:t>Opis sposobu udzielania wyjaśnień treści</w:t>
      </w:r>
      <w:r>
        <w:rPr>
          <w:spacing w:val="-3"/>
        </w:rPr>
        <w:t xml:space="preserve"> </w:t>
      </w:r>
      <w:r>
        <w:t>SIWZ</w:t>
      </w:r>
    </w:p>
    <w:p w:rsidR="00E03108" w:rsidRDefault="000403F1">
      <w:pPr>
        <w:pStyle w:val="Akapitzlist"/>
        <w:numPr>
          <w:ilvl w:val="1"/>
          <w:numId w:val="31"/>
        </w:numPr>
        <w:tabs>
          <w:tab w:val="left" w:pos="783"/>
        </w:tabs>
        <w:ind w:right="701" w:hanging="566"/>
        <w:rPr>
          <w:sz w:val="24"/>
        </w:rPr>
      </w:pPr>
      <w:r>
        <w:rPr>
          <w:sz w:val="24"/>
        </w:rPr>
        <w:t>Wykonawca może zwrócić się do Zamawiającego z wnioskiem o wyjaśnienie treści SIWZ na zasadach określonych w ustawie</w:t>
      </w:r>
      <w:r>
        <w:rPr>
          <w:spacing w:val="-4"/>
          <w:sz w:val="24"/>
        </w:rPr>
        <w:t xml:space="preserve"> </w:t>
      </w:r>
      <w:proofErr w:type="spellStart"/>
      <w:r>
        <w:rPr>
          <w:sz w:val="24"/>
        </w:rPr>
        <w:t>Pzp</w:t>
      </w:r>
      <w:proofErr w:type="spellEnd"/>
      <w:r>
        <w:rPr>
          <w:sz w:val="24"/>
        </w:rPr>
        <w:t>.</w:t>
      </w:r>
    </w:p>
    <w:p w:rsidR="00E03108" w:rsidRDefault="000403F1">
      <w:pPr>
        <w:pStyle w:val="Akapitzlist"/>
        <w:numPr>
          <w:ilvl w:val="1"/>
          <w:numId w:val="31"/>
        </w:numPr>
        <w:tabs>
          <w:tab w:val="left" w:pos="783"/>
        </w:tabs>
        <w:ind w:hanging="566"/>
        <w:rPr>
          <w:sz w:val="24"/>
        </w:rPr>
      </w:pPr>
      <w:r>
        <w:rPr>
          <w:sz w:val="24"/>
        </w:rPr>
        <w:t>Wnioski należy kierować na</w:t>
      </w:r>
      <w:r>
        <w:rPr>
          <w:spacing w:val="-9"/>
          <w:sz w:val="24"/>
        </w:rPr>
        <w:t xml:space="preserve"> </w:t>
      </w:r>
      <w:r>
        <w:rPr>
          <w:sz w:val="24"/>
        </w:rPr>
        <w:t>adres:</w:t>
      </w:r>
    </w:p>
    <w:p w:rsidR="008F3CD9" w:rsidRDefault="008F3CD9" w:rsidP="008F3CD9">
      <w:pPr>
        <w:pStyle w:val="Tekstpodstawowy"/>
        <w:ind w:left="782"/>
      </w:pPr>
      <w:r>
        <w:t xml:space="preserve">Urząd Miasta Chełmży </w:t>
      </w:r>
    </w:p>
    <w:p w:rsidR="008F3CD9" w:rsidRPr="00E440A9" w:rsidRDefault="008F3CD9" w:rsidP="008F3CD9">
      <w:pPr>
        <w:pStyle w:val="Tekstpodstawowy"/>
        <w:ind w:left="782"/>
      </w:pPr>
      <w:r w:rsidRPr="00E440A9">
        <w:t>ul. Gen. J. Hallera 2, 87-140 Chełmża</w:t>
      </w:r>
    </w:p>
    <w:p w:rsidR="00E03108" w:rsidRDefault="000403F1">
      <w:pPr>
        <w:pStyle w:val="Akapitzlist"/>
        <w:numPr>
          <w:ilvl w:val="1"/>
          <w:numId w:val="31"/>
        </w:numPr>
        <w:tabs>
          <w:tab w:val="left" w:pos="783"/>
        </w:tabs>
        <w:ind w:right="696" w:hanging="566"/>
        <w:rPr>
          <w:sz w:val="24"/>
        </w:rPr>
      </w:pPr>
      <w:r>
        <w:rPr>
          <w:sz w:val="24"/>
        </w:rPr>
        <w:t xml:space="preserve">Zamawiający prosi o </w:t>
      </w:r>
      <w:r>
        <w:rPr>
          <w:sz w:val="24"/>
          <w:u w:val="single"/>
        </w:rPr>
        <w:t>przekazywanie pytań również drogą elektroniczną</w:t>
      </w:r>
      <w:r>
        <w:rPr>
          <w:sz w:val="24"/>
        </w:rPr>
        <w:t xml:space="preserve"> w formie edytowalnej, gdyż skróci to czas udzielania</w:t>
      </w:r>
      <w:r>
        <w:rPr>
          <w:spacing w:val="1"/>
          <w:sz w:val="24"/>
        </w:rPr>
        <w:t xml:space="preserve"> </w:t>
      </w:r>
      <w:r>
        <w:rPr>
          <w:sz w:val="24"/>
        </w:rPr>
        <w:t>wyjaśnień.</w:t>
      </w:r>
    </w:p>
    <w:p w:rsidR="00E03108" w:rsidRDefault="000403F1">
      <w:pPr>
        <w:pStyle w:val="Akapitzlist"/>
        <w:numPr>
          <w:ilvl w:val="1"/>
          <w:numId w:val="31"/>
        </w:numPr>
        <w:tabs>
          <w:tab w:val="left" w:pos="783"/>
        </w:tabs>
        <w:ind w:right="700" w:hanging="566"/>
        <w:rPr>
          <w:sz w:val="24"/>
        </w:rPr>
      </w:pPr>
      <w:r>
        <w:rPr>
          <w:sz w:val="24"/>
        </w:rPr>
        <w:t>W przypadku rozbieżności pomiędzy treścią niniejszej SIWZ a treścią udzielonych odpowiedzi, jako obowiązującą należy przyjąć treść pisma zawierającego późniejsze oświadczenia Zamawiającego.</w:t>
      </w:r>
    </w:p>
    <w:p w:rsidR="00E03108" w:rsidRDefault="000403F1">
      <w:pPr>
        <w:pStyle w:val="Akapitzlist"/>
        <w:numPr>
          <w:ilvl w:val="1"/>
          <w:numId w:val="31"/>
        </w:numPr>
        <w:tabs>
          <w:tab w:val="left" w:pos="783"/>
        </w:tabs>
        <w:ind w:right="705" w:hanging="566"/>
        <w:rPr>
          <w:sz w:val="24"/>
        </w:rPr>
      </w:pPr>
      <w:r>
        <w:rPr>
          <w:sz w:val="24"/>
        </w:rPr>
        <w:t>Zamawiający nie przewiduje zwołania zebrania wszystkich Wykonawców w celu wyjaśnienia treści</w:t>
      </w:r>
      <w:r>
        <w:rPr>
          <w:spacing w:val="-1"/>
          <w:sz w:val="24"/>
        </w:rPr>
        <w:t xml:space="preserve"> </w:t>
      </w:r>
      <w:r>
        <w:rPr>
          <w:sz w:val="24"/>
        </w:rPr>
        <w:t>SIWZ.</w:t>
      </w:r>
    </w:p>
    <w:p w:rsidR="00E03108" w:rsidRDefault="000403F1">
      <w:pPr>
        <w:pStyle w:val="Akapitzlist"/>
        <w:numPr>
          <w:ilvl w:val="1"/>
          <w:numId w:val="31"/>
        </w:numPr>
        <w:tabs>
          <w:tab w:val="left" w:pos="783"/>
        </w:tabs>
        <w:ind w:right="701" w:hanging="566"/>
        <w:rPr>
          <w:sz w:val="24"/>
        </w:rPr>
      </w:pPr>
      <w:r>
        <w:rPr>
          <w:sz w:val="24"/>
        </w:rPr>
        <w:t>Zamawiający udzieli wyjaśnień treści SIWZ na  zasadach i  w  terminach  określonych w ustawie</w:t>
      </w:r>
      <w:r>
        <w:rPr>
          <w:spacing w:val="-1"/>
          <w:sz w:val="24"/>
        </w:rPr>
        <w:t xml:space="preserve"> </w:t>
      </w:r>
      <w:proofErr w:type="spellStart"/>
      <w:r>
        <w:rPr>
          <w:sz w:val="24"/>
        </w:rPr>
        <w:t>Pzp</w:t>
      </w:r>
      <w:proofErr w:type="spellEnd"/>
      <w:r>
        <w:rPr>
          <w:sz w:val="24"/>
        </w:rPr>
        <w:t>.</w:t>
      </w:r>
    </w:p>
    <w:p w:rsidR="00E03108" w:rsidRDefault="000403F1">
      <w:pPr>
        <w:pStyle w:val="Nagwek3"/>
        <w:numPr>
          <w:ilvl w:val="0"/>
          <w:numId w:val="31"/>
        </w:numPr>
        <w:tabs>
          <w:tab w:val="left" w:pos="782"/>
          <w:tab w:val="left" w:pos="783"/>
        </w:tabs>
        <w:spacing w:before="119" w:line="274" w:lineRule="exact"/>
        <w:ind w:hanging="566"/>
      </w:pPr>
      <w:r>
        <w:t>Opis sposobu obliczenia ceny</w:t>
      </w:r>
      <w:r>
        <w:rPr>
          <w:spacing w:val="-1"/>
        </w:rPr>
        <w:t xml:space="preserve"> </w:t>
      </w:r>
      <w:r>
        <w:t>oferty</w:t>
      </w:r>
    </w:p>
    <w:p w:rsidR="00E03108" w:rsidRDefault="000403F1">
      <w:pPr>
        <w:pStyle w:val="Akapitzlist"/>
        <w:numPr>
          <w:ilvl w:val="1"/>
          <w:numId w:val="31"/>
        </w:numPr>
        <w:tabs>
          <w:tab w:val="left" w:pos="783"/>
        </w:tabs>
        <w:ind w:right="694" w:hanging="566"/>
        <w:rPr>
          <w:sz w:val="24"/>
        </w:rPr>
      </w:pPr>
      <w:r>
        <w:rPr>
          <w:sz w:val="24"/>
        </w:rPr>
        <w:t xml:space="preserve">Cena oferty zostanie podana  przez  Wykonawcę.  Cena  oferty  jest  </w:t>
      </w:r>
      <w:r>
        <w:rPr>
          <w:b/>
          <w:sz w:val="24"/>
        </w:rPr>
        <w:t xml:space="preserve">ceną  brutto  </w:t>
      </w:r>
      <w:r>
        <w:rPr>
          <w:sz w:val="24"/>
        </w:rPr>
        <w:t xml:space="preserve">(czyli zawiera podatek VAT oraz inne podatki i daniny publiczne) wyrażoną w złotych </w:t>
      </w:r>
      <w:r>
        <w:rPr>
          <w:sz w:val="24"/>
        </w:rPr>
        <w:lastRenderedPageBreak/>
        <w:t>polskich z dokładnością do dwóch miejsc po przecinku. Do obliczenia wartości  podatku należy przyjąć stawkę podatku od towarów i usług VAT wg obowiązujących przepisów prawa. Za przyjęcie nieprawidłowej stawki podatku VAT odpowiada wykonawca.</w:t>
      </w:r>
    </w:p>
    <w:p w:rsidR="00C02E73" w:rsidRPr="00332A73" w:rsidRDefault="00C02E73" w:rsidP="00332A73">
      <w:pPr>
        <w:pStyle w:val="Akapitzlist"/>
        <w:numPr>
          <w:ilvl w:val="1"/>
          <w:numId w:val="31"/>
        </w:numPr>
        <w:tabs>
          <w:tab w:val="left" w:pos="783"/>
        </w:tabs>
        <w:ind w:right="692" w:hanging="566"/>
        <w:rPr>
          <w:sz w:val="24"/>
        </w:rPr>
      </w:pPr>
      <w:r w:rsidRPr="00332A73">
        <w:rPr>
          <w:sz w:val="24"/>
          <w:lang w:eastAsia="en-US" w:bidi="ar-SA"/>
        </w:rPr>
        <w:t>Zamawiający wskazuje, że za wykonanie przedmiotu zamówienia będzie obowiązywało wynagrodzenie ryczałtowe, z uwzględnieniem podatku VAT, obejmujące wszystkie koszty i składniki związane z wykonaniem zamówienia oraz warunkami określonymi w specyfikacji istotnych warunków zamówienia.</w:t>
      </w:r>
    </w:p>
    <w:p w:rsidR="00E03108" w:rsidRDefault="000403F1">
      <w:pPr>
        <w:pStyle w:val="Akapitzlist"/>
        <w:numPr>
          <w:ilvl w:val="1"/>
          <w:numId w:val="31"/>
        </w:numPr>
        <w:tabs>
          <w:tab w:val="left" w:pos="783"/>
        </w:tabs>
        <w:ind w:right="695" w:hanging="566"/>
        <w:rPr>
          <w:sz w:val="24"/>
        </w:rPr>
      </w:pPr>
      <w:r>
        <w:rPr>
          <w:sz w:val="24"/>
        </w:rPr>
        <w:t>Cena oferty musi  obejmować  całkowity  koszt  wykonania  przedmiotu  zamówienia  w tym również wszelkie koszty towarzyszące wykonaniu, o których mowa SIWZ. Wykonawca jest zobowiązany skalkulować cenę ofertową brutto tak, aby obejmowała wszystkie koszty i składniki związane z wykonaniem zamówienia, warunki stawiane przez Zamawiającego oraz wszelkie koszty jakie poniesie wykonawca z tytułu należytej oraz zgodnej z obowiązującymi przepisami realizacji przedmiotu zamówienia, a w</w:t>
      </w:r>
      <w:r>
        <w:rPr>
          <w:spacing w:val="-2"/>
          <w:sz w:val="24"/>
        </w:rPr>
        <w:t xml:space="preserve"> </w:t>
      </w:r>
      <w:r>
        <w:rPr>
          <w:sz w:val="24"/>
        </w:rPr>
        <w:t>szczególności:</w:t>
      </w:r>
    </w:p>
    <w:p w:rsidR="00E03108" w:rsidRPr="00E07C64" w:rsidRDefault="000403F1" w:rsidP="00E07C64">
      <w:pPr>
        <w:pStyle w:val="Akapitzlist"/>
        <w:numPr>
          <w:ilvl w:val="0"/>
          <w:numId w:val="23"/>
        </w:numPr>
        <w:tabs>
          <w:tab w:val="left" w:pos="1069"/>
        </w:tabs>
        <w:rPr>
          <w:sz w:val="24"/>
        </w:rPr>
      </w:pPr>
      <w:r>
        <w:rPr>
          <w:sz w:val="24"/>
        </w:rPr>
        <w:t>koszty związane z przygotowaniem i złożeniem</w:t>
      </w:r>
      <w:r>
        <w:rPr>
          <w:spacing w:val="-6"/>
          <w:sz w:val="24"/>
        </w:rPr>
        <w:t xml:space="preserve"> </w:t>
      </w:r>
      <w:r>
        <w:rPr>
          <w:sz w:val="24"/>
        </w:rPr>
        <w:t>oferty,</w:t>
      </w:r>
      <w:r w:rsidR="00E07C64">
        <w:rPr>
          <w:sz w:val="24"/>
        </w:rPr>
        <w:t xml:space="preserve"> </w:t>
      </w:r>
    </w:p>
    <w:p w:rsidR="00E03108" w:rsidRDefault="000403F1">
      <w:pPr>
        <w:pStyle w:val="Akapitzlist"/>
        <w:numPr>
          <w:ilvl w:val="0"/>
          <w:numId w:val="23"/>
        </w:numPr>
        <w:tabs>
          <w:tab w:val="left" w:pos="1069"/>
        </w:tabs>
        <w:ind w:right="698"/>
        <w:rPr>
          <w:sz w:val="24"/>
        </w:rPr>
      </w:pPr>
      <w:r>
        <w:rPr>
          <w:sz w:val="24"/>
        </w:rPr>
        <w:t>wzrost cen towarów i usług konsumpcyjnych do końca realizacji przedmiotu zamówienia,</w:t>
      </w:r>
    </w:p>
    <w:p w:rsidR="00E03108" w:rsidRDefault="000403F1">
      <w:pPr>
        <w:pStyle w:val="Akapitzlist"/>
        <w:numPr>
          <w:ilvl w:val="0"/>
          <w:numId w:val="23"/>
        </w:numPr>
        <w:tabs>
          <w:tab w:val="left" w:pos="1069"/>
        </w:tabs>
        <w:ind w:right="693"/>
        <w:rPr>
          <w:sz w:val="24"/>
        </w:rPr>
      </w:pPr>
      <w:r>
        <w:rPr>
          <w:sz w:val="24"/>
        </w:rPr>
        <w:t xml:space="preserve">odpowiedzialność </w:t>
      </w:r>
      <w:r w:rsidR="003E654C">
        <w:rPr>
          <w:sz w:val="24"/>
        </w:rPr>
        <w:t>W</w:t>
      </w:r>
      <w:r>
        <w:rPr>
          <w:sz w:val="24"/>
        </w:rPr>
        <w:t>ykonawcy z tytułu udzielonej na roboty budowlane rękojmi za wady i gwarancji</w:t>
      </w:r>
      <w:r>
        <w:rPr>
          <w:spacing w:val="-6"/>
          <w:sz w:val="24"/>
        </w:rPr>
        <w:t xml:space="preserve"> </w:t>
      </w:r>
      <w:r>
        <w:rPr>
          <w:sz w:val="24"/>
        </w:rPr>
        <w:t>jakości,</w:t>
      </w:r>
    </w:p>
    <w:p w:rsidR="00E03108" w:rsidRDefault="000403F1">
      <w:pPr>
        <w:pStyle w:val="Akapitzlist"/>
        <w:numPr>
          <w:ilvl w:val="0"/>
          <w:numId w:val="23"/>
        </w:numPr>
        <w:tabs>
          <w:tab w:val="left" w:pos="1069"/>
        </w:tabs>
        <w:rPr>
          <w:sz w:val="24"/>
        </w:rPr>
      </w:pPr>
      <w:r>
        <w:rPr>
          <w:sz w:val="24"/>
        </w:rPr>
        <w:t>wykonanie robót</w:t>
      </w:r>
      <w:r>
        <w:rPr>
          <w:spacing w:val="-1"/>
          <w:sz w:val="24"/>
        </w:rPr>
        <w:t xml:space="preserve"> </w:t>
      </w:r>
      <w:r>
        <w:rPr>
          <w:sz w:val="24"/>
        </w:rPr>
        <w:t>budowlanych,</w:t>
      </w:r>
    </w:p>
    <w:p w:rsidR="00E03108" w:rsidRDefault="000403F1">
      <w:pPr>
        <w:pStyle w:val="Akapitzlist"/>
        <w:numPr>
          <w:ilvl w:val="0"/>
          <w:numId w:val="23"/>
        </w:numPr>
        <w:tabs>
          <w:tab w:val="left" w:pos="1069"/>
        </w:tabs>
        <w:ind w:right="694"/>
        <w:rPr>
          <w:sz w:val="24"/>
        </w:rPr>
      </w:pPr>
      <w:r>
        <w:rPr>
          <w:sz w:val="24"/>
        </w:rPr>
        <w:t>zapewnienie kierownictwa budowy,</w:t>
      </w:r>
      <w:r w:rsidR="003E654C">
        <w:rPr>
          <w:sz w:val="24"/>
        </w:rPr>
        <w:t xml:space="preserve"> </w:t>
      </w:r>
      <w:r>
        <w:rPr>
          <w:sz w:val="24"/>
        </w:rPr>
        <w:t xml:space="preserve">kierownictwa prac konserwatorskich </w:t>
      </w:r>
      <w:r w:rsidR="003E654C">
        <w:rPr>
          <w:sz w:val="24"/>
        </w:rPr>
        <w:br/>
      </w:r>
      <w:r>
        <w:rPr>
          <w:sz w:val="24"/>
        </w:rPr>
        <w:t>i restauratorskich, nadzoru archeologicznego, nadzoru dyplomowanego konserwatora dzieł</w:t>
      </w:r>
      <w:r>
        <w:rPr>
          <w:spacing w:val="-1"/>
          <w:sz w:val="24"/>
        </w:rPr>
        <w:t xml:space="preserve"> </w:t>
      </w:r>
      <w:r>
        <w:rPr>
          <w:sz w:val="24"/>
        </w:rPr>
        <w:t>sztuki,</w:t>
      </w:r>
    </w:p>
    <w:p w:rsidR="00E03108" w:rsidRDefault="000403F1">
      <w:pPr>
        <w:pStyle w:val="Akapitzlist"/>
        <w:numPr>
          <w:ilvl w:val="0"/>
          <w:numId w:val="23"/>
        </w:numPr>
        <w:tabs>
          <w:tab w:val="left" w:pos="1069"/>
        </w:tabs>
        <w:ind w:right="694"/>
        <w:rPr>
          <w:sz w:val="24"/>
        </w:rPr>
      </w:pPr>
      <w:r>
        <w:rPr>
          <w:sz w:val="24"/>
        </w:rPr>
        <w:t>wykonanie dodatkowych czynności (np. badań, analiz, pró</w:t>
      </w:r>
      <w:r w:rsidR="00332A73">
        <w:rPr>
          <w:sz w:val="24"/>
        </w:rPr>
        <w:t xml:space="preserve">b, sprawdzeń), opracowań (np.  projektu wykonawczego, </w:t>
      </w:r>
      <w:r>
        <w:rPr>
          <w:sz w:val="24"/>
        </w:rPr>
        <w:t>dokumentacji     odbiorowej)      niezbędnych do prawidłowej realizacji przedmiotu</w:t>
      </w:r>
      <w:r>
        <w:rPr>
          <w:spacing w:val="-1"/>
          <w:sz w:val="24"/>
        </w:rPr>
        <w:t xml:space="preserve"> </w:t>
      </w:r>
      <w:r>
        <w:rPr>
          <w:sz w:val="24"/>
        </w:rPr>
        <w:t>zamówienia,</w:t>
      </w:r>
    </w:p>
    <w:p w:rsidR="00E03108" w:rsidRDefault="000403F1">
      <w:pPr>
        <w:pStyle w:val="Akapitzlist"/>
        <w:numPr>
          <w:ilvl w:val="0"/>
          <w:numId w:val="23"/>
        </w:numPr>
        <w:tabs>
          <w:tab w:val="left" w:pos="1069"/>
        </w:tabs>
        <w:spacing w:before="1"/>
        <w:rPr>
          <w:sz w:val="24"/>
        </w:rPr>
      </w:pPr>
      <w:r>
        <w:rPr>
          <w:sz w:val="24"/>
        </w:rPr>
        <w:t>wykonanie zobowiązań na warunkach określonych w SIWZ, w tym</w:t>
      </w:r>
      <w:r>
        <w:rPr>
          <w:spacing w:val="-9"/>
          <w:sz w:val="24"/>
        </w:rPr>
        <w:t xml:space="preserve"> </w:t>
      </w:r>
      <w:r>
        <w:rPr>
          <w:sz w:val="24"/>
        </w:rPr>
        <w:t>umowy.</w:t>
      </w:r>
    </w:p>
    <w:p w:rsidR="00E03108" w:rsidRDefault="000403F1">
      <w:pPr>
        <w:pStyle w:val="Akapitzlist"/>
        <w:numPr>
          <w:ilvl w:val="1"/>
          <w:numId w:val="31"/>
        </w:numPr>
        <w:tabs>
          <w:tab w:val="left" w:pos="783"/>
        </w:tabs>
        <w:ind w:right="696" w:hanging="566"/>
        <w:rPr>
          <w:sz w:val="24"/>
        </w:rPr>
      </w:pPr>
      <w:r>
        <w:rPr>
          <w:sz w:val="24"/>
        </w:rPr>
        <w:t xml:space="preserve">W celu prawidłowego wyliczenia ceny oferty, </w:t>
      </w:r>
      <w:r w:rsidR="003E654C">
        <w:rPr>
          <w:sz w:val="24"/>
        </w:rPr>
        <w:t>W</w:t>
      </w:r>
      <w:r>
        <w:rPr>
          <w:sz w:val="24"/>
        </w:rPr>
        <w:t>ykonawcy powinni wykonać następujące czynności:</w:t>
      </w:r>
    </w:p>
    <w:p w:rsidR="00E03108" w:rsidRDefault="000403F1">
      <w:pPr>
        <w:pStyle w:val="Akapitzlist"/>
        <w:numPr>
          <w:ilvl w:val="0"/>
          <w:numId w:val="22"/>
        </w:numPr>
        <w:tabs>
          <w:tab w:val="left" w:pos="1069"/>
        </w:tabs>
        <w:ind w:right="696"/>
        <w:rPr>
          <w:sz w:val="24"/>
        </w:rPr>
      </w:pPr>
      <w:r>
        <w:rPr>
          <w:sz w:val="24"/>
        </w:rPr>
        <w:t>zapoznać  się  z   przedmiotem  zamówienia  opisanym   w  SIWZ,   załącznikami   do SIWZ, wzorem umowy oraz uzyskać wszystkie niezbędne informacje potrzebne dla sporządzenia</w:t>
      </w:r>
      <w:r>
        <w:rPr>
          <w:spacing w:val="-1"/>
          <w:sz w:val="24"/>
        </w:rPr>
        <w:t xml:space="preserve"> </w:t>
      </w:r>
      <w:r>
        <w:rPr>
          <w:sz w:val="24"/>
        </w:rPr>
        <w:t>oferty,</w:t>
      </w:r>
    </w:p>
    <w:p w:rsidR="00E03108" w:rsidRPr="006D4901" w:rsidRDefault="000403F1">
      <w:pPr>
        <w:pStyle w:val="Akapitzlist"/>
        <w:numPr>
          <w:ilvl w:val="0"/>
          <w:numId w:val="22"/>
        </w:numPr>
        <w:tabs>
          <w:tab w:val="left" w:pos="1069"/>
        </w:tabs>
        <w:ind w:right="691"/>
        <w:rPr>
          <w:sz w:val="24"/>
        </w:rPr>
      </w:pPr>
      <w:r>
        <w:rPr>
          <w:sz w:val="24"/>
        </w:rPr>
        <w:t>wyliczyć   cenę   oferty    brutto    i    przedstawić    ją</w:t>
      </w:r>
      <w:r w:rsidR="006D4901">
        <w:rPr>
          <w:sz w:val="24"/>
        </w:rPr>
        <w:t xml:space="preserve">    w    formularzu    oferty</w:t>
      </w:r>
      <w:r>
        <w:rPr>
          <w:sz w:val="24"/>
        </w:rPr>
        <w:t xml:space="preserve">; cenę oferty stanowi suma wartości robót netto wynikająca wprost z kosztorysu </w:t>
      </w:r>
      <w:r w:rsidRPr="006D4901">
        <w:rPr>
          <w:sz w:val="24"/>
        </w:rPr>
        <w:t>ofertowego i wartości podatku</w:t>
      </w:r>
      <w:r w:rsidRPr="006D4901">
        <w:rPr>
          <w:spacing w:val="-4"/>
          <w:sz w:val="24"/>
        </w:rPr>
        <w:t xml:space="preserve"> </w:t>
      </w:r>
      <w:r w:rsidRPr="006D4901">
        <w:rPr>
          <w:sz w:val="24"/>
        </w:rPr>
        <w:t>VAT.</w:t>
      </w:r>
    </w:p>
    <w:p w:rsidR="00E03108" w:rsidRPr="006D4901" w:rsidRDefault="000403F1">
      <w:pPr>
        <w:pStyle w:val="Akapitzlist"/>
        <w:numPr>
          <w:ilvl w:val="1"/>
          <w:numId w:val="31"/>
        </w:numPr>
        <w:tabs>
          <w:tab w:val="left" w:pos="783"/>
        </w:tabs>
        <w:ind w:right="699" w:hanging="566"/>
        <w:rPr>
          <w:sz w:val="24"/>
        </w:rPr>
      </w:pPr>
      <w:r w:rsidRPr="006D4901">
        <w:rPr>
          <w:sz w:val="24"/>
        </w:rPr>
        <w:t xml:space="preserve">Wynagrodzenie za wykonane roboty będzie </w:t>
      </w:r>
      <w:r w:rsidRPr="006D4901">
        <w:rPr>
          <w:b/>
          <w:sz w:val="24"/>
        </w:rPr>
        <w:t xml:space="preserve">wynagrodzeniem </w:t>
      </w:r>
      <w:r w:rsidR="006D4901" w:rsidRPr="006D4901">
        <w:rPr>
          <w:b/>
          <w:sz w:val="24"/>
        </w:rPr>
        <w:t>ryczałtowym</w:t>
      </w:r>
      <w:r w:rsidRPr="006D4901">
        <w:rPr>
          <w:b/>
          <w:sz w:val="24"/>
        </w:rPr>
        <w:t xml:space="preserve">. </w:t>
      </w:r>
    </w:p>
    <w:p w:rsidR="00E03108" w:rsidRDefault="000403F1">
      <w:pPr>
        <w:pStyle w:val="Akapitzlist"/>
        <w:numPr>
          <w:ilvl w:val="1"/>
          <w:numId w:val="31"/>
        </w:numPr>
        <w:tabs>
          <w:tab w:val="left" w:pos="783"/>
        </w:tabs>
        <w:ind w:right="698" w:hanging="566"/>
        <w:rPr>
          <w:sz w:val="24"/>
        </w:rPr>
      </w:pPr>
      <w:r>
        <w:rPr>
          <w:sz w:val="24"/>
        </w:rPr>
        <w:t>Wszelkie rozliczenia związane z realizacją niniejszego zamówienia dokonywane będą  w złotych</w:t>
      </w:r>
      <w:r>
        <w:rPr>
          <w:spacing w:val="-2"/>
          <w:sz w:val="24"/>
        </w:rPr>
        <w:t xml:space="preserve"> </w:t>
      </w:r>
      <w:r>
        <w:rPr>
          <w:sz w:val="24"/>
        </w:rPr>
        <w:t>polskich.</w:t>
      </w:r>
    </w:p>
    <w:p w:rsidR="00E03108" w:rsidRPr="002B395E" w:rsidRDefault="000403F1" w:rsidP="002B395E">
      <w:pPr>
        <w:pStyle w:val="Akapitzlist"/>
        <w:numPr>
          <w:ilvl w:val="1"/>
          <w:numId w:val="31"/>
        </w:numPr>
        <w:tabs>
          <w:tab w:val="left" w:pos="783"/>
        </w:tabs>
        <w:ind w:right="695" w:hanging="566"/>
        <w:rPr>
          <w:sz w:val="24"/>
        </w:rPr>
      </w:pPr>
      <w:r>
        <w:rPr>
          <w:sz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w:t>
      </w:r>
      <w:r w:rsidR="002B395E">
        <w:rPr>
          <w:sz w:val="24"/>
        </w:rPr>
        <w:t>e z tymi przepisami. Wykonawca,</w:t>
      </w:r>
      <w:r>
        <w:rPr>
          <w:sz w:val="24"/>
        </w:rPr>
        <w:t xml:space="preserve"> składa</w:t>
      </w:r>
      <w:r w:rsidR="002B395E">
        <w:rPr>
          <w:sz w:val="24"/>
        </w:rPr>
        <w:t>jąc ofertę, jest zobowiązany poinformować</w:t>
      </w:r>
      <w:r>
        <w:rPr>
          <w:sz w:val="24"/>
        </w:rPr>
        <w:t xml:space="preserve"> Zamawiaj</w:t>
      </w:r>
      <w:r w:rsidR="002B395E">
        <w:rPr>
          <w:sz w:val="24"/>
        </w:rPr>
        <w:t xml:space="preserve">ącego, </w:t>
      </w:r>
      <w:r>
        <w:rPr>
          <w:sz w:val="24"/>
        </w:rPr>
        <w:t>czy wybór oferty będzie prowadzić do powstania u Zamawiającego</w:t>
      </w:r>
      <w:r>
        <w:rPr>
          <w:spacing w:val="55"/>
          <w:sz w:val="24"/>
        </w:rPr>
        <w:t xml:space="preserve"> </w:t>
      </w:r>
      <w:r>
        <w:rPr>
          <w:sz w:val="24"/>
        </w:rPr>
        <w:t>obowiązku</w:t>
      </w:r>
      <w:r w:rsidR="002B395E">
        <w:rPr>
          <w:sz w:val="24"/>
        </w:rPr>
        <w:t xml:space="preserve"> </w:t>
      </w:r>
      <w:r w:rsidR="002B395E">
        <w:t xml:space="preserve">podatkowego, </w:t>
      </w:r>
      <w:r>
        <w:t>wska</w:t>
      </w:r>
      <w:r w:rsidR="002B395E">
        <w:t xml:space="preserve">zując nazwę (rodzaj) towaru lub usługi, których dostawa </w:t>
      </w:r>
      <w:r>
        <w:t>lub świadczenie będzie</w:t>
      </w:r>
      <w:r w:rsidR="002B395E">
        <w:t xml:space="preserve"> prowadzić do jego  powstania, oraz </w:t>
      </w:r>
      <w:r>
        <w:t xml:space="preserve">wskazując </w:t>
      </w:r>
      <w:r w:rsidR="002B395E">
        <w:t xml:space="preserve">ich wartość bez kwoty podatku. Brak informacji ze strony Wykonawcy w tym zakresie </w:t>
      </w:r>
      <w:r>
        <w:t>(np. pozostawienie pustego pola w pkt. 5 formularza oferty lub wpisanie</w:t>
      </w:r>
      <w:r w:rsidRPr="002B395E">
        <w:rPr>
          <w:spacing w:val="26"/>
        </w:rPr>
        <w:t xml:space="preserve"> </w:t>
      </w:r>
      <w:r>
        <w:t>zwrotu</w:t>
      </w:r>
      <w:r w:rsidR="002B395E">
        <w:t xml:space="preserve"> </w:t>
      </w:r>
      <w:r>
        <w:t>„nie dotyczy”) będzie oznaczać, że wybór oferty Wykonawcy nie będzie prowadzić</w:t>
      </w:r>
      <w:r w:rsidR="002B395E">
        <w:t xml:space="preserve"> do powstania u </w:t>
      </w:r>
      <w:r>
        <w:t>Zamawiając</w:t>
      </w:r>
      <w:r w:rsidR="002B395E">
        <w:t>ego obowiązku podatkowego zgodnie z</w:t>
      </w:r>
      <w:r>
        <w:t xml:space="preserve"> przepisami o podatku od towarów i</w:t>
      </w:r>
      <w:r w:rsidRPr="002B395E">
        <w:rPr>
          <w:spacing w:val="-1"/>
        </w:rPr>
        <w:t xml:space="preserve"> </w:t>
      </w:r>
      <w:r>
        <w:t>usług.</w:t>
      </w:r>
    </w:p>
    <w:p w:rsidR="00E03108" w:rsidRDefault="000403F1">
      <w:pPr>
        <w:pStyle w:val="Akapitzlist"/>
        <w:numPr>
          <w:ilvl w:val="1"/>
          <w:numId w:val="31"/>
        </w:numPr>
        <w:tabs>
          <w:tab w:val="left" w:pos="783"/>
        </w:tabs>
        <w:ind w:hanging="566"/>
        <w:rPr>
          <w:sz w:val="24"/>
        </w:rPr>
      </w:pPr>
      <w:r>
        <w:rPr>
          <w:sz w:val="24"/>
        </w:rPr>
        <w:t>Każdy z Wykonawców może zaproponować tylko jedną cenę i nie może jej</w:t>
      </w:r>
      <w:r>
        <w:rPr>
          <w:spacing w:val="-12"/>
          <w:sz w:val="24"/>
        </w:rPr>
        <w:t xml:space="preserve"> </w:t>
      </w:r>
      <w:r>
        <w:rPr>
          <w:sz w:val="24"/>
        </w:rPr>
        <w:t>zmienić.</w:t>
      </w:r>
    </w:p>
    <w:p w:rsidR="00E03108" w:rsidRDefault="000403F1">
      <w:pPr>
        <w:pStyle w:val="Nagwek3"/>
        <w:numPr>
          <w:ilvl w:val="0"/>
          <w:numId w:val="31"/>
        </w:numPr>
        <w:tabs>
          <w:tab w:val="left" w:pos="782"/>
          <w:tab w:val="left" w:pos="783"/>
        </w:tabs>
        <w:spacing w:before="120" w:line="274" w:lineRule="exact"/>
        <w:ind w:hanging="566"/>
      </w:pPr>
      <w:r>
        <w:t>Miejsce i termin składania</w:t>
      </w:r>
      <w:r>
        <w:rPr>
          <w:spacing w:val="-1"/>
        </w:rPr>
        <w:t xml:space="preserve"> </w:t>
      </w:r>
      <w:r>
        <w:t>ofert</w:t>
      </w:r>
    </w:p>
    <w:p w:rsidR="00E03108" w:rsidRPr="009D1801" w:rsidRDefault="000403F1">
      <w:pPr>
        <w:pStyle w:val="Akapitzlist"/>
        <w:numPr>
          <w:ilvl w:val="1"/>
          <w:numId w:val="31"/>
        </w:numPr>
        <w:tabs>
          <w:tab w:val="left" w:pos="783"/>
        </w:tabs>
        <w:ind w:right="699" w:hanging="566"/>
        <w:rPr>
          <w:b/>
          <w:sz w:val="24"/>
        </w:rPr>
      </w:pPr>
      <w:r>
        <w:rPr>
          <w:sz w:val="24"/>
        </w:rPr>
        <w:t xml:space="preserve">Oferty należy składać w siedzibie Zamawiającego, w Urzędzie </w:t>
      </w:r>
      <w:r w:rsidR="009A1EEB">
        <w:rPr>
          <w:sz w:val="24"/>
        </w:rPr>
        <w:t xml:space="preserve">Miasta Chełmży, </w:t>
      </w:r>
      <w:r w:rsidR="009D1801">
        <w:rPr>
          <w:sz w:val="24"/>
        </w:rPr>
        <w:br/>
      </w:r>
      <w:r w:rsidR="009A1EEB">
        <w:rPr>
          <w:sz w:val="24"/>
        </w:rPr>
        <w:t>ul. Gen. J. Hallera 2, 87-140 Chełmża, w sekretariacie (pokój nr 2</w:t>
      </w:r>
      <w:r>
        <w:rPr>
          <w:sz w:val="24"/>
        </w:rPr>
        <w:t xml:space="preserve">), w terminie </w:t>
      </w:r>
      <w:r w:rsidR="009A1EEB">
        <w:rPr>
          <w:b/>
          <w:sz w:val="24"/>
        </w:rPr>
        <w:t xml:space="preserve">do </w:t>
      </w:r>
      <w:r w:rsidR="009A1EEB">
        <w:rPr>
          <w:b/>
          <w:sz w:val="24"/>
        </w:rPr>
        <w:lastRenderedPageBreak/>
        <w:t>godz</w:t>
      </w:r>
      <w:r w:rsidR="009A1EEB" w:rsidRPr="009D1801">
        <w:rPr>
          <w:b/>
          <w:sz w:val="24"/>
        </w:rPr>
        <w:t>. 1</w:t>
      </w:r>
      <w:r w:rsidR="00AB2E42">
        <w:rPr>
          <w:b/>
          <w:sz w:val="24"/>
        </w:rPr>
        <w:t>0</w:t>
      </w:r>
      <w:r w:rsidR="009A1EEB" w:rsidRPr="009D1801">
        <w:rPr>
          <w:b/>
          <w:sz w:val="24"/>
        </w:rPr>
        <w:t xml:space="preserve">:00 dnia </w:t>
      </w:r>
      <w:r w:rsidR="00AB2E42" w:rsidRPr="00970E12">
        <w:rPr>
          <w:b/>
          <w:sz w:val="24"/>
        </w:rPr>
        <w:t>2</w:t>
      </w:r>
      <w:r w:rsidR="00970E12" w:rsidRPr="00970E12">
        <w:rPr>
          <w:b/>
          <w:sz w:val="24"/>
        </w:rPr>
        <w:t xml:space="preserve">6 </w:t>
      </w:r>
      <w:r w:rsidR="009D1801" w:rsidRPr="00970E12">
        <w:rPr>
          <w:b/>
          <w:sz w:val="24"/>
        </w:rPr>
        <w:t>stycznia</w:t>
      </w:r>
      <w:r w:rsidR="009A1EEB" w:rsidRPr="00970E12">
        <w:rPr>
          <w:b/>
          <w:sz w:val="24"/>
        </w:rPr>
        <w:t xml:space="preserve"> </w:t>
      </w:r>
      <w:r w:rsidRPr="00970E12">
        <w:rPr>
          <w:b/>
          <w:sz w:val="24"/>
        </w:rPr>
        <w:t>201</w:t>
      </w:r>
      <w:r w:rsidR="009D1801" w:rsidRPr="00970E12">
        <w:rPr>
          <w:b/>
          <w:sz w:val="24"/>
        </w:rPr>
        <w:t>8</w:t>
      </w:r>
      <w:r w:rsidRPr="00970E12">
        <w:rPr>
          <w:b/>
          <w:sz w:val="24"/>
        </w:rPr>
        <w:t>r.</w:t>
      </w:r>
    </w:p>
    <w:p w:rsidR="00E03108" w:rsidRDefault="000403F1">
      <w:pPr>
        <w:pStyle w:val="Akapitzlist"/>
        <w:numPr>
          <w:ilvl w:val="1"/>
          <w:numId w:val="31"/>
        </w:numPr>
        <w:tabs>
          <w:tab w:val="left" w:pos="783"/>
        </w:tabs>
        <w:ind w:hanging="566"/>
        <w:rPr>
          <w:sz w:val="24"/>
        </w:rPr>
      </w:pPr>
      <w:r>
        <w:rPr>
          <w:sz w:val="24"/>
        </w:rPr>
        <w:t>Złożona oferta zostanie zarejestrowana (dzień, godzina) oraz otrzyma kolejny</w:t>
      </w:r>
      <w:r>
        <w:rPr>
          <w:spacing w:val="-13"/>
          <w:sz w:val="24"/>
        </w:rPr>
        <w:t xml:space="preserve"> </w:t>
      </w:r>
      <w:r>
        <w:rPr>
          <w:sz w:val="24"/>
        </w:rPr>
        <w:t>numer.</w:t>
      </w:r>
    </w:p>
    <w:p w:rsidR="00E03108" w:rsidRDefault="000403F1">
      <w:pPr>
        <w:pStyle w:val="Akapitzlist"/>
        <w:numPr>
          <w:ilvl w:val="1"/>
          <w:numId w:val="31"/>
        </w:numPr>
        <w:tabs>
          <w:tab w:val="left" w:pos="783"/>
        </w:tabs>
        <w:ind w:right="696" w:hanging="566"/>
        <w:rPr>
          <w:sz w:val="24"/>
        </w:rPr>
      </w:pPr>
      <w:r>
        <w:rPr>
          <w:sz w:val="24"/>
        </w:rPr>
        <w:t>Za   termin   złożenia   oferty   przyjmuje    się    datę    i    godzinę    wpływu    oferty do Zamawiającego (w miejscu wskazanym w</w:t>
      </w:r>
      <w:r>
        <w:rPr>
          <w:spacing w:val="-5"/>
          <w:sz w:val="24"/>
        </w:rPr>
        <w:t xml:space="preserve"> </w:t>
      </w:r>
      <w:r>
        <w:rPr>
          <w:sz w:val="24"/>
        </w:rPr>
        <w:t>SIWZ).</w:t>
      </w:r>
    </w:p>
    <w:p w:rsidR="009A1EEB" w:rsidRPr="009A1EEB" w:rsidRDefault="000403F1" w:rsidP="00561754">
      <w:pPr>
        <w:widowControl/>
        <w:autoSpaceDE/>
        <w:autoSpaceDN/>
        <w:spacing w:after="48" w:line="259" w:lineRule="auto"/>
        <w:ind w:left="851"/>
        <w:jc w:val="both"/>
        <w:rPr>
          <w:b/>
          <w:bCs/>
          <w:color w:val="000000"/>
          <w:sz w:val="24"/>
          <w:szCs w:val="24"/>
          <w:lang w:bidi="ar-SA"/>
        </w:rPr>
      </w:pPr>
      <w:r>
        <w:rPr>
          <w:sz w:val="24"/>
        </w:rPr>
        <w:t xml:space="preserve">Oferty należy umieścić w jednej zapieczętowanej lub w inny trwały sposób zabezpieczonej kopercie wewnętrznej oraz jednej nieprzeźroczystej kopercie zewnętrznej oznaczonej napisem: </w:t>
      </w:r>
      <w:r w:rsidR="009A1EEB">
        <w:rPr>
          <w:b/>
          <w:sz w:val="24"/>
        </w:rPr>
        <w:t xml:space="preserve">„Oferta na przetarg – </w:t>
      </w:r>
      <w:r w:rsidR="009A1EEB" w:rsidRPr="009A1EEB">
        <w:rPr>
          <w:b/>
          <w:bCs/>
          <w:color w:val="000000"/>
          <w:sz w:val="24"/>
          <w:szCs w:val="24"/>
          <w:lang w:bidi="ar-SA"/>
        </w:rPr>
        <w:t>„</w:t>
      </w:r>
      <w:r w:rsidR="006D4901" w:rsidRPr="006D4901">
        <w:rPr>
          <w:b/>
          <w:bCs/>
          <w:color w:val="000000"/>
          <w:sz w:val="24"/>
          <w:szCs w:val="24"/>
          <w:lang w:bidi="ar-SA"/>
        </w:rPr>
        <w:t>Remont i modernizacja wieży ciśnień</w:t>
      </w:r>
      <w:r w:rsidR="009A1EEB" w:rsidRPr="009A1EEB">
        <w:rPr>
          <w:b/>
          <w:bCs/>
          <w:color w:val="000000"/>
          <w:sz w:val="24"/>
          <w:szCs w:val="24"/>
          <w:lang w:bidi="ar-SA"/>
        </w:rPr>
        <w:t>”</w:t>
      </w:r>
    </w:p>
    <w:p w:rsidR="00E03108" w:rsidRDefault="000403F1" w:rsidP="009A1EEB">
      <w:pPr>
        <w:pStyle w:val="Akapitzlist"/>
        <w:tabs>
          <w:tab w:val="left" w:pos="783"/>
        </w:tabs>
        <w:ind w:right="694" w:firstLine="0"/>
        <w:rPr>
          <w:b/>
          <w:sz w:val="24"/>
        </w:rPr>
      </w:pPr>
      <w:r>
        <w:rPr>
          <w:b/>
          <w:sz w:val="24"/>
        </w:rPr>
        <w:t>Nie otwierać pr</w:t>
      </w:r>
      <w:r w:rsidR="009A1EEB">
        <w:rPr>
          <w:b/>
          <w:sz w:val="24"/>
        </w:rPr>
        <w:t>zed godz</w:t>
      </w:r>
      <w:r w:rsidR="009A1EEB" w:rsidRPr="009D1801">
        <w:rPr>
          <w:b/>
          <w:sz w:val="24"/>
        </w:rPr>
        <w:t>. 1</w:t>
      </w:r>
      <w:r w:rsidR="00AB2E42">
        <w:rPr>
          <w:b/>
          <w:sz w:val="24"/>
        </w:rPr>
        <w:t>0</w:t>
      </w:r>
      <w:r w:rsidR="009A1EEB" w:rsidRPr="009D1801">
        <w:rPr>
          <w:b/>
          <w:sz w:val="24"/>
        </w:rPr>
        <w:t>:</w:t>
      </w:r>
      <w:r w:rsidR="002D16F1">
        <w:rPr>
          <w:b/>
          <w:sz w:val="24"/>
        </w:rPr>
        <w:t>3</w:t>
      </w:r>
      <w:r w:rsidR="009A1EEB" w:rsidRPr="009D1801">
        <w:rPr>
          <w:b/>
          <w:sz w:val="24"/>
        </w:rPr>
        <w:t xml:space="preserve">0 </w:t>
      </w:r>
      <w:r w:rsidR="009A1EEB" w:rsidRPr="00970E12">
        <w:rPr>
          <w:b/>
          <w:sz w:val="24"/>
        </w:rPr>
        <w:t xml:space="preserve">dnia </w:t>
      </w:r>
      <w:r w:rsidR="00AB2E42" w:rsidRPr="00970E12">
        <w:rPr>
          <w:b/>
          <w:sz w:val="24"/>
        </w:rPr>
        <w:t>2</w:t>
      </w:r>
      <w:r w:rsidR="00970E12" w:rsidRPr="00970E12">
        <w:rPr>
          <w:b/>
          <w:sz w:val="24"/>
        </w:rPr>
        <w:t>6</w:t>
      </w:r>
      <w:r w:rsidR="009D1801" w:rsidRPr="00970E12">
        <w:rPr>
          <w:b/>
          <w:sz w:val="24"/>
        </w:rPr>
        <w:t xml:space="preserve"> stycznia</w:t>
      </w:r>
      <w:r w:rsidRPr="00970E12">
        <w:rPr>
          <w:b/>
          <w:sz w:val="24"/>
        </w:rPr>
        <w:t xml:space="preserve"> 201</w:t>
      </w:r>
      <w:r w:rsidR="009D1801" w:rsidRPr="00970E12">
        <w:rPr>
          <w:b/>
          <w:sz w:val="24"/>
        </w:rPr>
        <w:t>8</w:t>
      </w:r>
      <w:r w:rsidRPr="009D1801">
        <w:rPr>
          <w:b/>
          <w:spacing w:val="-10"/>
          <w:sz w:val="24"/>
        </w:rPr>
        <w:t xml:space="preserve"> </w:t>
      </w:r>
      <w:r w:rsidRPr="009D1801">
        <w:rPr>
          <w:b/>
          <w:sz w:val="24"/>
        </w:rPr>
        <w:t>r.”</w:t>
      </w:r>
    </w:p>
    <w:p w:rsidR="00E03108" w:rsidRDefault="000403F1">
      <w:pPr>
        <w:pStyle w:val="Akapitzlist"/>
        <w:numPr>
          <w:ilvl w:val="1"/>
          <w:numId w:val="31"/>
        </w:numPr>
        <w:tabs>
          <w:tab w:val="left" w:pos="783"/>
        </w:tabs>
        <w:ind w:right="697" w:hanging="566"/>
        <w:rPr>
          <w:sz w:val="24"/>
        </w:rPr>
      </w:pPr>
      <w:r>
        <w:rPr>
          <w:sz w:val="24"/>
        </w:rPr>
        <w:t>Na wewnętrznej kopercie należy podać nazwę i adres Wykonawcy, by umożliwić zwrot nie otwartej koperty w przypadku jej dostarczenia Zamawiającemu po terminie składania</w:t>
      </w:r>
      <w:r>
        <w:rPr>
          <w:spacing w:val="-1"/>
          <w:sz w:val="24"/>
        </w:rPr>
        <w:t xml:space="preserve"> </w:t>
      </w:r>
      <w:r>
        <w:rPr>
          <w:sz w:val="24"/>
        </w:rPr>
        <w:t>ofert.</w:t>
      </w:r>
    </w:p>
    <w:p w:rsidR="00E03108" w:rsidRPr="009A1EEB" w:rsidRDefault="000403F1" w:rsidP="009A1EEB">
      <w:pPr>
        <w:pStyle w:val="Akapitzlist"/>
        <w:numPr>
          <w:ilvl w:val="1"/>
          <w:numId w:val="31"/>
        </w:numPr>
        <w:tabs>
          <w:tab w:val="left" w:pos="783"/>
        </w:tabs>
        <w:ind w:right="693" w:hanging="566"/>
        <w:rPr>
          <w:sz w:val="24"/>
        </w:rPr>
      </w:pPr>
      <w:r>
        <w:rPr>
          <w:sz w:val="24"/>
        </w:rPr>
        <w:t>Wykonawca  może  wprowadzić   zmiany,   poprawki,   modyfikacje   i   uzupełnienia do złożonej oferty pod warunkiem, że Zamawiający otrzyma pisemne zawiadomienie    o wprowadzeniu zmian przed terminem składania ofert.</w:t>
      </w:r>
      <w:r>
        <w:rPr>
          <w:spacing w:val="15"/>
          <w:sz w:val="24"/>
        </w:rPr>
        <w:t xml:space="preserve"> </w:t>
      </w:r>
      <w:r>
        <w:rPr>
          <w:sz w:val="24"/>
        </w:rPr>
        <w:t>Powiadomienie</w:t>
      </w:r>
      <w:r w:rsidR="009A1EEB">
        <w:rPr>
          <w:sz w:val="24"/>
        </w:rPr>
        <w:t xml:space="preserve"> </w:t>
      </w:r>
      <w:r w:rsidR="00EC58DA">
        <w:rPr>
          <w:sz w:val="24"/>
        </w:rPr>
        <w:br/>
      </w:r>
      <w:r>
        <w:t>o wprowadzeniu zmian musi być złożone według takich samych zasad, jak składana oferta tj. w kopercie odpowiednio oznakowanej napisem „ZMIANA”. Koperty oznaczone „ZMIANA” zostaną otwarte przy otwieraniu ofert Wykonawcy, który wprowadził zmiany i po stwierdzeniu poprawności procedury dokonywania zmian, zostaną dołączone do oferty.</w:t>
      </w:r>
    </w:p>
    <w:p w:rsidR="00E03108" w:rsidRDefault="000403F1">
      <w:pPr>
        <w:pStyle w:val="Akapitzlist"/>
        <w:numPr>
          <w:ilvl w:val="1"/>
          <w:numId w:val="31"/>
        </w:numPr>
        <w:tabs>
          <w:tab w:val="left" w:pos="783"/>
        </w:tabs>
        <w:ind w:right="695" w:hanging="566"/>
        <w:rPr>
          <w:sz w:val="24"/>
        </w:rPr>
      </w:pPr>
      <w:r>
        <w:rPr>
          <w:sz w:val="24"/>
        </w:rPr>
        <w:t>Wykonawca   ma   prawo   przed   upływem   terminu   składania   ofert   wycofać   się  z postępowania poprzez złożenie pisemnego powiadomienia, według tych samych zasad jak wprowadzenie zmian i poprawek z napisem na kopercie „WYCOFANIE”. Koperty oznakowane w ten sposób będą otwierane w pierwszej kolejności po potwierdzeniu poprawności postępowania Wykonawcy oraz zgodności  z  danymi  zamieszczonymi  na kopercie wycofywanej oferty. Koperty z ofertami wycofanymi nie będą</w:t>
      </w:r>
      <w:r>
        <w:rPr>
          <w:spacing w:val="-14"/>
          <w:sz w:val="24"/>
        </w:rPr>
        <w:t xml:space="preserve"> </w:t>
      </w:r>
      <w:r>
        <w:rPr>
          <w:sz w:val="24"/>
        </w:rPr>
        <w:t>otwierane.</w:t>
      </w:r>
    </w:p>
    <w:p w:rsidR="00E03108" w:rsidRDefault="000403F1">
      <w:pPr>
        <w:pStyle w:val="Akapitzlist"/>
        <w:numPr>
          <w:ilvl w:val="1"/>
          <w:numId w:val="31"/>
        </w:numPr>
        <w:tabs>
          <w:tab w:val="left" w:pos="783"/>
        </w:tabs>
        <w:ind w:right="696" w:hanging="566"/>
        <w:rPr>
          <w:sz w:val="24"/>
        </w:rPr>
      </w:pPr>
      <w:r>
        <w:rPr>
          <w:sz w:val="24"/>
        </w:rPr>
        <w:t>Do pisma o wycofaniu oferty musi być załączony dokument, z którego wynika prawo osoby podpisującej informację do reprezentowania Wykonawcy. Przed otwarciem ofert Zamawiający oceni skuteczność czynności wycofania oferty i po stwierdzeniu poprawności postępowania Wykonawcy odstąpi od otwierania oferty tego</w:t>
      </w:r>
      <w:r>
        <w:rPr>
          <w:spacing w:val="-24"/>
          <w:sz w:val="24"/>
        </w:rPr>
        <w:t xml:space="preserve"> </w:t>
      </w:r>
      <w:r>
        <w:rPr>
          <w:sz w:val="24"/>
        </w:rPr>
        <w:t>Wykonawcy.</w:t>
      </w:r>
    </w:p>
    <w:p w:rsidR="00E03108" w:rsidRDefault="000403F1">
      <w:pPr>
        <w:pStyle w:val="Akapitzlist"/>
        <w:numPr>
          <w:ilvl w:val="1"/>
          <w:numId w:val="31"/>
        </w:numPr>
        <w:tabs>
          <w:tab w:val="left" w:pos="783"/>
        </w:tabs>
        <w:ind w:right="701" w:hanging="566"/>
        <w:rPr>
          <w:sz w:val="24"/>
        </w:rPr>
      </w:pPr>
      <w:r>
        <w:rPr>
          <w:sz w:val="24"/>
        </w:rPr>
        <w:t>Zamawiający nie ponosi odpowiedzialności za przypadkowe otwarcie kopert zawierających oferty przed określonym terminem spowodowane ich niewłaściwym zapakowaniem lub</w:t>
      </w:r>
      <w:r>
        <w:rPr>
          <w:spacing w:val="-1"/>
          <w:sz w:val="24"/>
        </w:rPr>
        <w:t xml:space="preserve"> </w:t>
      </w:r>
      <w:r>
        <w:rPr>
          <w:sz w:val="24"/>
        </w:rPr>
        <w:t>oznakowaniem.</w:t>
      </w:r>
    </w:p>
    <w:p w:rsidR="00E03108" w:rsidRDefault="000403F1" w:rsidP="00D16F81">
      <w:pPr>
        <w:pStyle w:val="Nagwek3"/>
        <w:numPr>
          <w:ilvl w:val="0"/>
          <w:numId w:val="31"/>
        </w:numPr>
        <w:tabs>
          <w:tab w:val="left" w:pos="709"/>
        </w:tabs>
        <w:spacing w:before="118" w:line="274" w:lineRule="exact"/>
        <w:ind w:hanging="566"/>
      </w:pPr>
      <w:r>
        <w:t>Termin związania ofertą</w:t>
      </w:r>
    </w:p>
    <w:p w:rsidR="00E03108" w:rsidRDefault="000403F1" w:rsidP="00D16F81">
      <w:pPr>
        <w:pStyle w:val="Tekstpodstawowy"/>
        <w:ind w:left="709" w:right="698"/>
        <w:jc w:val="both"/>
      </w:pPr>
      <w:r>
        <w:t xml:space="preserve">Wykonawca składając ofertę pozostaje nią związany przez okres </w:t>
      </w:r>
      <w:r w:rsidRPr="009D1801">
        <w:rPr>
          <w:b/>
        </w:rPr>
        <w:t>30 dni</w:t>
      </w:r>
      <w:r>
        <w:t>. Bieg terminu związania ofertą rozpoczyna się wraz z upływem terminu składania ofert.</w:t>
      </w:r>
    </w:p>
    <w:p w:rsidR="00E03108" w:rsidRDefault="000403F1" w:rsidP="00D16F81">
      <w:pPr>
        <w:pStyle w:val="Nagwek3"/>
        <w:numPr>
          <w:ilvl w:val="0"/>
          <w:numId w:val="31"/>
        </w:numPr>
        <w:tabs>
          <w:tab w:val="left" w:pos="709"/>
        </w:tabs>
        <w:spacing w:before="118" w:line="274" w:lineRule="exact"/>
        <w:ind w:hanging="566"/>
      </w:pPr>
      <w:r>
        <w:t>Miejsce i termin otwarcia</w:t>
      </w:r>
      <w:r>
        <w:rPr>
          <w:spacing w:val="-1"/>
        </w:rPr>
        <w:t xml:space="preserve"> </w:t>
      </w:r>
      <w:r>
        <w:t>ofert</w:t>
      </w:r>
    </w:p>
    <w:p w:rsidR="00E03108" w:rsidRDefault="000403F1">
      <w:pPr>
        <w:pStyle w:val="Akapitzlist"/>
        <w:numPr>
          <w:ilvl w:val="1"/>
          <w:numId w:val="31"/>
        </w:numPr>
        <w:tabs>
          <w:tab w:val="left" w:pos="783"/>
        </w:tabs>
        <w:ind w:right="698" w:hanging="566"/>
        <w:rPr>
          <w:sz w:val="24"/>
        </w:rPr>
      </w:pPr>
      <w:r>
        <w:rPr>
          <w:sz w:val="24"/>
        </w:rPr>
        <w:t xml:space="preserve">Otwarcie  ofert  nastąpi   w   siedzibie   Zamawiającego </w:t>
      </w:r>
      <w:r w:rsidR="009A1EEB">
        <w:rPr>
          <w:sz w:val="24"/>
        </w:rPr>
        <w:t xml:space="preserve">  tj.   w   Urzędzie   Miasta  </w:t>
      </w:r>
      <w:r w:rsidR="00EC58DA">
        <w:rPr>
          <w:sz w:val="24"/>
        </w:rPr>
        <w:br/>
      </w:r>
      <w:r w:rsidR="009A1EEB">
        <w:rPr>
          <w:sz w:val="24"/>
        </w:rPr>
        <w:t>w  Chełmży,  ul. Gen. J. Hallera 2,  w  sali  mieszczańskiej  (pokój  nr  8</w:t>
      </w:r>
      <w:r>
        <w:rPr>
          <w:sz w:val="24"/>
        </w:rPr>
        <w:t xml:space="preserve">)  dnia  </w:t>
      </w:r>
      <w:r w:rsidR="00AB2E42">
        <w:rPr>
          <w:sz w:val="24"/>
        </w:rPr>
        <w:br/>
      </w:r>
      <w:r w:rsidR="00AB2E42" w:rsidRPr="00970E12">
        <w:rPr>
          <w:b/>
          <w:color w:val="000000" w:themeColor="text1"/>
          <w:sz w:val="24"/>
        </w:rPr>
        <w:t>2</w:t>
      </w:r>
      <w:r w:rsidR="00970E12" w:rsidRPr="00970E12">
        <w:rPr>
          <w:b/>
          <w:color w:val="000000" w:themeColor="text1"/>
          <w:sz w:val="24"/>
        </w:rPr>
        <w:t>6</w:t>
      </w:r>
      <w:r w:rsidR="00AB2E42" w:rsidRPr="00970E12">
        <w:rPr>
          <w:b/>
          <w:color w:val="000000" w:themeColor="text1"/>
          <w:sz w:val="24"/>
        </w:rPr>
        <w:t xml:space="preserve"> </w:t>
      </w:r>
      <w:r w:rsidR="009D1801" w:rsidRPr="00970E12">
        <w:rPr>
          <w:b/>
          <w:color w:val="000000" w:themeColor="text1"/>
          <w:sz w:val="24"/>
        </w:rPr>
        <w:t>stycznia</w:t>
      </w:r>
      <w:r w:rsidR="009A1EEB" w:rsidRPr="00970E12">
        <w:rPr>
          <w:b/>
          <w:color w:val="000000" w:themeColor="text1"/>
          <w:sz w:val="24"/>
        </w:rPr>
        <w:t xml:space="preserve"> </w:t>
      </w:r>
      <w:r w:rsidRPr="00970E12">
        <w:rPr>
          <w:b/>
          <w:color w:val="000000" w:themeColor="text1"/>
          <w:sz w:val="24"/>
        </w:rPr>
        <w:t>201</w:t>
      </w:r>
      <w:r w:rsidR="009D1801" w:rsidRPr="00970E12">
        <w:rPr>
          <w:b/>
          <w:color w:val="000000" w:themeColor="text1"/>
          <w:sz w:val="24"/>
        </w:rPr>
        <w:t>8</w:t>
      </w:r>
      <w:r w:rsidRPr="00970E12">
        <w:rPr>
          <w:b/>
          <w:color w:val="000000" w:themeColor="text1"/>
          <w:sz w:val="24"/>
        </w:rPr>
        <w:t xml:space="preserve"> r. o godz. 1</w:t>
      </w:r>
      <w:r w:rsidR="00AB2E42" w:rsidRPr="00970E12">
        <w:rPr>
          <w:b/>
          <w:color w:val="000000" w:themeColor="text1"/>
          <w:sz w:val="24"/>
        </w:rPr>
        <w:t>0</w:t>
      </w:r>
      <w:r w:rsidRPr="00970E12">
        <w:rPr>
          <w:b/>
          <w:color w:val="000000" w:themeColor="text1"/>
          <w:sz w:val="24"/>
        </w:rPr>
        <w:t>:30</w:t>
      </w:r>
      <w:r w:rsidRPr="00970E12">
        <w:rPr>
          <w:color w:val="000000" w:themeColor="text1"/>
          <w:sz w:val="24"/>
        </w:rPr>
        <w:t>.</w:t>
      </w:r>
    </w:p>
    <w:p w:rsidR="002B395E" w:rsidRPr="002B395E" w:rsidRDefault="000403F1" w:rsidP="002B395E">
      <w:pPr>
        <w:pStyle w:val="Akapitzlist"/>
        <w:numPr>
          <w:ilvl w:val="1"/>
          <w:numId w:val="31"/>
        </w:numPr>
        <w:tabs>
          <w:tab w:val="left" w:pos="783"/>
        </w:tabs>
        <w:ind w:hanging="566"/>
        <w:rPr>
          <w:sz w:val="24"/>
        </w:rPr>
      </w:pPr>
      <w:r>
        <w:rPr>
          <w:sz w:val="24"/>
        </w:rPr>
        <w:t>Wykonawcy mogą być obecni przy otwieraniu</w:t>
      </w:r>
      <w:r>
        <w:rPr>
          <w:spacing w:val="-12"/>
          <w:sz w:val="24"/>
        </w:rPr>
        <w:t xml:space="preserve"> </w:t>
      </w:r>
      <w:r>
        <w:rPr>
          <w:sz w:val="24"/>
        </w:rPr>
        <w:t>ofert.</w:t>
      </w:r>
    </w:p>
    <w:p w:rsidR="00E03108" w:rsidRDefault="000403F1">
      <w:pPr>
        <w:pStyle w:val="Akapitzlist"/>
        <w:numPr>
          <w:ilvl w:val="1"/>
          <w:numId w:val="31"/>
        </w:numPr>
        <w:tabs>
          <w:tab w:val="left" w:pos="783"/>
        </w:tabs>
        <w:spacing w:before="67"/>
        <w:ind w:right="700" w:hanging="566"/>
        <w:rPr>
          <w:sz w:val="24"/>
        </w:rPr>
      </w:pPr>
      <w:r>
        <w:rPr>
          <w:sz w:val="24"/>
        </w:rPr>
        <w:t>Bezpośrednio przed otwarciem ofert zamawiający podaje kwotę, jaką zamierza przeznaczyć na sfinansowanie</w:t>
      </w:r>
      <w:r>
        <w:rPr>
          <w:spacing w:val="-3"/>
          <w:sz w:val="24"/>
        </w:rPr>
        <w:t xml:space="preserve"> </w:t>
      </w:r>
      <w:r>
        <w:rPr>
          <w:sz w:val="24"/>
        </w:rPr>
        <w:t>zamówienia.</w:t>
      </w:r>
    </w:p>
    <w:p w:rsidR="00E03108" w:rsidRDefault="000403F1">
      <w:pPr>
        <w:pStyle w:val="Akapitzlist"/>
        <w:numPr>
          <w:ilvl w:val="1"/>
          <w:numId w:val="31"/>
        </w:numPr>
        <w:tabs>
          <w:tab w:val="left" w:pos="783"/>
        </w:tabs>
        <w:ind w:right="697" w:hanging="566"/>
        <w:rPr>
          <w:sz w:val="24"/>
        </w:rPr>
      </w:pPr>
      <w:r>
        <w:rPr>
          <w:sz w:val="24"/>
        </w:rPr>
        <w:t xml:space="preserve">Podczas otwarcia ofert  </w:t>
      </w:r>
      <w:r w:rsidR="002B395E">
        <w:rPr>
          <w:sz w:val="24"/>
        </w:rPr>
        <w:t xml:space="preserve">Zamawiający poda nazwy (firmy) oraz </w:t>
      </w:r>
      <w:r>
        <w:rPr>
          <w:sz w:val="24"/>
        </w:rPr>
        <w:t xml:space="preserve">adresy </w:t>
      </w:r>
      <w:r w:rsidR="00EC58DA">
        <w:rPr>
          <w:sz w:val="24"/>
        </w:rPr>
        <w:t>W</w:t>
      </w:r>
      <w:r>
        <w:rPr>
          <w:sz w:val="24"/>
        </w:rPr>
        <w:t>ykonawców</w:t>
      </w:r>
      <w:r w:rsidR="002B395E">
        <w:rPr>
          <w:sz w:val="24"/>
        </w:rPr>
        <w:t xml:space="preserve">, a także informacje dotyczące ceny, okresu gwarancji i rękojmi </w:t>
      </w:r>
      <w:r>
        <w:rPr>
          <w:sz w:val="24"/>
        </w:rPr>
        <w:t>za</w:t>
      </w:r>
      <w:r w:rsidR="002B395E">
        <w:rPr>
          <w:sz w:val="24"/>
        </w:rPr>
        <w:t xml:space="preserve"> </w:t>
      </w:r>
      <w:r>
        <w:rPr>
          <w:sz w:val="24"/>
        </w:rPr>
        <w:t>wady zawartych w</w:t>
      </w:r>
      <w:r w:rsidR="002B395E">
        <w:rPr>
          <w:spacing w:val="-1"/>
          <w:sz w:val="24"/>
        </w:rPr>
        <w:t> </w:t>
      </w:r>
      <w:r>
        <w:rPr>
          <w:sz w:val="24"/>
        </w:rPr>
        <w:t>ofertach.</w:t>
      </w:r>
    </w:p>
    <w:p w:rsidR="00E03108" w:rsidRDefault="000403F1">
      <w:pPr>
        <w:pStyle w:val="Akapitzlist"/>
        <w:numPr>
          <w:ilvl w:val="1"/>
          <w:numId w:val="31"/>
        </w:numPr>
        <w:tabs>
          <w:tab w:val="left" w:pos="783"/>
        </w:tabs>
        <w:ind w:right="695" w:hanging="566"/>
        <w:rPr>
          <w:sz w:val="24"/>
        </w:rPr>
      </w:pPr>
      <w:r>
        <w:rPr>
          <w:sz w:val="24"/>
        </w:rPr>
        <w:t>Informacje, o których mowa w pkt 17.3 i 17.4, niezwłocznie po otwarciu ofert zostaną zamieszczone w Biuletynie Informacji Publicznej (BIP) Zamawiającego prowadzonym na stronie</w:t>
      </w:r>
      <w:hyperlink r:id="rId11">
        <w:r>
          <w:rPr>
            <w:color w:val="0000FF"/>
            <w:spacing w:val="1"/>
            <w:sz w:val="24"/>
          </w:rPr>
          <w:t xml:space="preserve"> </w:t>
        </w:r>
        <w:r w:rsidR="003A36C6">
          <w:rPr>
            <w:color w:val="0000FF"/>
            <w:sz w:val="24"/>
            <w:u w:val="single" w:color="0000FF"/>
          </w:rPr>
          <w:t>www.bip.chelmza</w:t>
        </w:r>
        <w:r>
          <w:rPr>
            <w:color w:val="0000FF"/>
            <w:sz w:val="24"/>
            <w:u w:val="single" w:color="0000FF"/>
          </w:rPr>
          <w:t>.pl</w:t>
        </w:r>
      </w:hyperlink>
      <w:r>
        <w:rPr>
          <w:sz w:val="24"/>
        </w:rPr>
        <w:t>.</w:t>
      </w:r>
    </w:p>
    <w:p w:rsidR="00E03108" w:rsidRDefault="000403F1">
      <w:pPr>
        <w:pStyle w:val="Nagwek3"/>
        <w:numPr>
          <w:ilvl w:val="0"/>
          <w:numId w:val="31"/>
        </w:numPr>
        <w:tabs>
          <w:tab w:val="left" w:pos="782"/>
          <w:tab w:val="left" w:pos="783"/>
        </w:tabs>
        <w:spacing w:before="120"/>
        <w:ind w:right="1136" w:hanging="566"/>
      </w:pPr>
      <w:r>
        <w:t>Opis kryteriów, którymi Zamawiający będzie się kierował przy wyborze oferty wraz z podaniem znaczenia tych kryteriów oraz sposób oceny</w:t>
      </w:r>
      <w:r>
        <w:rPr>
          <w:spacing w:val="-8"/>
        </w:rPr>
        <w:t xml:space="preserve"> </w:t>
      </w:r>
      <w:r>
        <w:t>ofert</w:t>
      </w:r>
    </w:p>
    <w:p w:rsidR="00E03108" w:rsidRDefault="000403F1">
      <w:pPr>
        <w:pStyle w:val="Akapitzlist"/>
        <w:numPr>
          <w:ilvl w:val="1"/>
          <w:numId w:val="31"/>
        </w:numPr>
        <w:tabs>
          <w:tab w:val="left" w:pos="783"/>
        </w:tabs>
        <w:spacing w:line="271" w:lineRule="exact"/>
        <w:ind w:hanging="566"/>
        <w:rPr>
          <w:sz w:val="24"/>
        </w:rPr>
      </w:pPr>
      <w:r>
        <w:rPr>
          <w:sz w:val="24"/>
        </w:rPr>
        <w:t>Przy ocenie ofert Zamawiający będzie kierował się następującymi</w:t>
      </w:r>
      <w:r>
        <w:rPr>
          <w:spacing w:val="-16"/>
          <w:sz w:val="24"/>
        </w:rPr>
        <w:t xml:space="preserve"> </w:t>
      </w:r>
      <w:r>
        <w:rPr>
          <w:sz w:val="24"/>
        </w:rPr>
        <w:t>kryteriami:</w:t>
      </w:r>
    </w:p>
    <w:p w:rsidR="00E03108" w:rsidRDefault="00E03108">
      <w:pPr>
        <w:pStyle w:val="Tekstpodstawowy"/>
        <w:spacing w:before="6"/>
        <w:rPr>
          <w:sz w:val="10"/>
        </w:rPr>
      </w:pPr>
    </w:p>
    <w:tbl>
      <w:tblPr>
        <w:tblStyle w:val="TableNormal"/>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08"/>
        <w:gridCol w:w="3829"/>
        <w:gridCol w:w="2382"/>
      </w:tblGrid>
      <w:tr w:rsidR="00E03108">
        <w:trPr>
          <w:trHeight w:val="460"/>
        </w:trPr>
        <w:tc>
          <w:tcPr>
            <w:tcW w:w="562" w:type="dxa"/>
          </w:tcPr>
          <w:p w:rsidR="00E03108" w:rsidRDefault="000403F1">
            <w:pPr>
              <w:pStyle w:val="TableParagraph"/>
              <w:spacing w:before="115"/>
              <w:ind w:left="86" w:right="80"/>
              <w:jc w:val="center"/>
              <w:rPr>
                <w:b/>
                <w:sz w:val="20"/>
              </w:rPr>
            </w:pPr>
            <w:r>
              <w:rPr>
                <w:b/>
                <w:sz w:val="20"/>
              </w:rPr>
              <w:t>L.p.</w:t>
            </w:r>
          </w:p>
        </w:tc>
        <w:tc>
          <w:tcPr>
            <w:tcW w:w="1808" w:type="dxa"/>
          </w:tcPr>
          <w:p w:rsidR="00E03108" w:rsidRDefault="000403F1">
            <w:pPr>
              <w:pStyle w:val="TableParagraph"/>
              <w:spacing w:before="115"/>
              <w:ind w:left="150" w:right="147"/>
              <w:jc w:val="center"/>
              <w:rPr>
                <w:b/>
                <w:sz w:val="20"/>
              </w:rPr>
            </w:pPr>
            <w:r>
              <w:rPr>
                <w:b/>
                <w:sz w:val="20"/>
              </w:rPr>
              <w:t>Kryterium oceny</w:t>
            </w:r>
          </w:p>
        </w:tc>
        <w:tc>
          <w:tcPr>
            <w:tcW w:w="3829" w:type="dxa"/>
          </w:tcPr>
          <w:p w:rsidR="00E03108" w:rsidRDefault="000403F1">
            <w:pPr>
              <w:pStyle w:val="TableParagraph"/>
              <w:spacing w:before="115"/>
              <w:ind w:left="1694" w:right="1683"/>
              <w:jc w:val="center"/>
              <w:rPr>
                <w:b/>
                <w:sz w:val="20"/>
              </w:rPr>
            </w:pPr>
            <w:r>
              <w:rPr>
                <w:b/>
                <w:sz w:val="20"/>
              </w:rPr>
              <w:t>Opis</w:t>
            </w:r>
          </w:p>
        </w:tc>
        <w:tc>
          <w:tcPr>
            <w:tcW w:w="2382" w:type="dxa"/>
          </w:tcPr>
          <w:p w:rsidR="00E03108" w:rsidRDefault="000403F1">
            <w:pPr>
              <w:pStyle w:val="TableParagraph"/>
              <w:spacing w:before="4" w:line="228" w:lineRule="exact"/>
              <w:ind w:left="824" w:right="427" w:hanging="372"/>
              <w:rPr>
                <w:b/>
                <w:sz w:val="20"/>
              </w:rPr>
            </w:pPr>
            <w:r>
              <w:rPr>
                <w:b/>
                <w:sz w:val="20"/>
              </w:rPr>
              <w:t>Waga – udział % w ocenie</w:t>
            </w:r>
          </w:p>
        </w:tc>
      </w:tr>
      <w:tr w:rsidR="00E03108">
        <w:trPr>
          <w:trHeight w:val="921"/>
        </w:trPr>
        <w:tc>
          <w:tcPr>
            <w:tcW w:w="562" w:type="dxa"/>
          </w:tcPr>
          <w:p w:rsidR="00E03108" w:rsidRDefault="00E03108">
            <w:pPr>
              <w:pStyle w:val="TableParagraph"/>
              <w:spacing w:before="5"/>
              <w:rPr>
                <w:sz w:val="29"/>
              </w:rPr>
            </w:pPr>
          </w:p>
          <w:p w:rsidR="00E03108" w:rsidRDefault="000403F1">
            <w:pPr>
              <w:pStyle w:val="TableParagraph"/>
              <w:spacing w:before="1"/>
              <w:ind w:left="8"/>
              <w:jc w:val="center"/>
              <w:rPr>
                <w:sz w:val="20"/>
              </w:rPr>
            </w:pPr>
            <w:r>
              <w:rPr>
                <w:w w:val="99"/>
                <w:sz w:val="20"/>
              </w:rPr>
              <w:t>1</w:t>
            </w:r>
          </w:p>
        </w:tc>
        <w:tc>
          <w:tcPr>
            <w:tcW w:w="1808" w:type="dxa"/>
          </w:tcPr>
          <w:p w:rsidR="00E03108" w:rsidRDefault="00E03108">
            <w:pPr>
              <w:pStyle w:val="TableParagraph"/>
              <w:spacing w:before="5"/>
              <w:rPr>
                <w:sz w:val="29"/>
              </w:rPr>
            </w:pPr>
          </w:p>
          <w:p w:rsidR="00E03108" w:rsidRDefault="000403F1">
            <w:pPr>
              <w:pStyle w:val="TableParagraph"/>
              <w:spacing w:before="1"/>
              <w:ind w:left="150" w:right="146"/>
              <w:jc w:val="center"/>
              <w:rPr>
                <w:sz w:val="20"/>
              </w:rPr>
            </w:pPr>
            <w:r>
              <w:rPr>
                <w:sz w:val="20"/>
              </w:rPr>
              <w:t>Cena brutto</w:t>
            </w:r>
          </w:p>
        </w:tc>
        <w:tc>
          <w:tcPr>
            <w:tcW w:w="3829" w:type="dxa"/>
          </w:tcPr>
          <w:p w:rsidR="00E03108" w:rsidRDefault="000403F1">
            <w:pPr>
              <w:pStyle w:val="TableParagraph"/>
              <w:ind w:left="109" w:right="99"/>
              <w:jc w:val="both"/>
              <w:rPr>
                <w:sz w:val="20"/>
              </w:rPr>
            </w:pPr>
            <w:r>
              <w:rPr>
                <w:sz w:val="20"/>
              </w:rPr>
              <w:t>Cena  oferty  brutto  (z  podatkiem   VAT) za   realizację   przedmiotu   zamówienia,   na którą powinny składać się</w:t>
            </w:r>
            <w:r>
              <w:rPr>
                <w:spacing w:val="20"/>
                <w:sz w:val="20"/>
              </w:rPr>
              <w:t xml:space="preserve"> </w:t>
            </w:r>
            <w:r>
              <w:rPr>
                <w:sz w:val="20"/>
              </w:rPr>
              <w:t>wszelkie</w:t>
            </w:r>
          </w:p>
          <w:p w:rsidR="00E03108" w:rsidRDefault="000403F1">
            <w:pPr>
              <w:pStyle w:val="TableParagraph"/>
              <w:spacing w:line="217" w:lineRule="exact"/>
              <w:ind w:left="109"/>
              <w:jc w:val="both"/>
              <w:rPr>
                <w:sz w:val="20"/>
              </w:rPr>
            </w:pPr>
            <w:r>
              <w:rPr>
                <w:sz w:val="20"/>
              </w:rPr>
              <w:t>koszty ponoszone przez Wykonawcę</w:t>
            </w:r>
          </w:p>
        </w:tc>
        <w:tc>
          <w:tcPr>
            <w:tcW w:w="2382" w:type="dxa"/>
          </w:tcPr>
          <w:p w:rsidR="00E03108" w:rsidRDefault="00E03108">
            <w:pPr>
              <w:pStyle w:val="TableParagraph"/>
              <w:spacing w:before="5"/>
              <w:rPr>
                <w:sz w:val="29"/>
              </w:rPr>
            </w:pPr>
          </w:p>
          <w:p w:rsidR="00E03108" w:rsidRDefault="000403F1">
            <w:pPr>
              <w:pStyle w:val="TableParagraph"/>
              <w:spacing w:before="1"/>
              <w:ind w:left="980"/>
              <w:rPr>
                <w:sz w:val="20"/>
              </w:rPr>
            </w:pPr>
            <w:r>
              <w:rPr>
                <w:sz w:val="20"/>
              </w:rPr>
              <w:t>60 %</w:t>
            </w:r>
          </w:p>
        </w:tc>
      </w:tr>
      <w:tr w:rsidR="00E03108">
        <w:trPr>
          <w:trHeight w:val="4139"/>
        </w:trPr>
        <w:tc>
          <w:tcPr>
            <w:tcW w:w="562" w:type="dxa"/>
          </w:tcPr>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0403F1">
            <w:pPr>
              <w:pStyle w:val="TableParagraph"/>
              <w:spacing w:before="176"/>
              <w:ind w:left="8"/>
              <w:jc w:val="center"/>
              <w:rPr>
                <w:sz w:val="20"/>
              </w:rPr>
            </w:pPr>
            <w:r>
              <w:rPr>
                <w:w w:val="99"/>
                <w:sz w:val="20"/>
              </w:rPr>
              <w:t>2</w:t>
            </w:r>
          </w:p>
        </w:tc>
        <w:tc>
          <w:tcPr>
            <w:tcW w:w="1808" w:type="dxa"/>
          </w:tcPr>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spacing w:before="5"/>
              <w:rPr>
                <w:sz w:val="27"/>
              </w:rPr>
            </w:pPr>
          </w:p>
          <w:p w:rsidR="00E03108" w:rsidRDefault="000403F1">
            <w:pPr>
              <w:pStyle w:val="TableParagraph"/>
              <w:ind w:left="138" w:right="112" w:firstLine="21"/>
              <w:rPr>
                <w:sz w:val="20"/>
              </w:rPr>
            </w:pPr>
            <w:r>
              <w:rPr>
                <w:sz w:val="20"/>
              </w:rPr>
              <w:t>Gwarancja jakości i rękojmia za wady</w:t>
            </w:r>
          </w:p>
        </w:tc>
        <w:tc>
          <w:tcPr>
            <w:tcW w:w="3829" w:type="dxa"/>
          </w:tcPr>
          <w:p w:rsidR="00E03108" w:rsidRDefault="000403F1">
            <w:pPr>
              <w:pStyle w:val="TableParagraph"/>
              <w:ind w:left="109" w:right="95"/>
              <w:jc w:val="both"/>
              <w:rPr>
                <w:sz w:val="20"/>
              </w:rPr>
            </w:pPr>
            <w:r>
              <w:rPr>
                <w:sz w:val="20"/>
              </w:rPr>
              <w:t>Okres gwarancji jakości i rękojmi za wady przedmiotu   zamówienia,        wyrażony w pełnych miesiącach, wskazany przez Wykonawcę w formularzu oferty,  liczony od daty odbioru końcowego robót. Okres gwarancji  jakości  i  rękojmi   za   wady   nie  może  być   krótszy   niż   60   miesięcy i dłuższy niż 120 miesięcy. Określenie przez Wykonawcę   okresu    gwarancji    jakości   i rękojmi za wady krótszego niż 60 miesięcy lub jego nieokreślenie spowoduje przyjęcie przez Zamawiającego minimalnej wartości tj. 60 miesięcy. Określenie przez Wykonawcę   okresu    gwarancji    jakości   i rękojmi za wady dłuższego niż 120 miesięcy spowoduje przyjęcie</w:t>
            </w:r>
            <w:r>
              <w:rPr>
                <w:spacing w:val="2"/>
                <w:sz w:val="20"/>
              </w:rPr>
              <w:t xml:space="preserve"> </w:t>
            </w:r>
            <w:r>
              <w:rPr>
                <w:sz w:val="20"/>
              </w:rPr>
              <w:t>przez</w:t>
            </w:r>
          </w:p>
          <w:p w:rsidR="00E03108" w:rsidRDefault="000403F1">
            <w:pPr>
              <w:pStyle w:val="TableParagraph"/>
              <w:spacing w:line="230" w:lineRule="exact"/>
              <w:ind w:left="109" w:right="97"/>
              <w:jc w:val="both"/>
              <w:rPr>
                <w:sz w:val="20"/>
              </w:rPr>
            </w:pPr>
            <w:r>
              <w:rPr>
                <w:sz w:val="20"/>
              </w:rPr>
              <w:t>Zamawiającego maksymalnej wartości tj. 120 miesięcy.</w:t>
            </w:r>
          </w:p>
        </w:tc>
        <w:tc>
          <w:tcPr>
            <w:tcW w:w="2382" w:type="dxa"/>
          </w:tcPr>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0403F1">
            <w:pPr>
              <w:pStyle w:val="TableParagraph"/>
              <w:spacing w:before="176"/>
              <w:ind w:left="1004"/>
              <w:rPr>
                <w:sz w:val="20"/>
              </w:rPr>
            </w:pPr>
            <w:r>
              <w:rPr>
                <w:sz w:val="20"/>
              </w:rPr>
              <w:t>35%</w:t>
            </w:r>
          </w:p>
        </w:tc>
      </w:tr>
      <w:tr w:rsidR="00E03108">
        <w:trPr>
          <w:trHeight w:val="4601"/>
        </w:trPr>
        <w:tc>
          <w:tcPr>
            <w:tcW w:w="562" w:type="dxa"/>
          </w:tcPr>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0403F1">
            <w:pPr>
              <w:pStyle w:val="TableParagraph"/>
              <w:spacing w:before="154"/>
              <w:ind w:left="8"/>
              <w:jc w:val="center"/>
              <w:rPr>
                <w:sz w:val="20"/>
              </w:rPr>
            </w:pPr>
            <w:r>
              <w:rPr>
                <w:w w:val="99"/>
                <w:sz w:val="20"/>
              </w:rPr>
              <w:t>3</w:t>
            </w:r>
          </w:p>
        </w:tc>
        <w:tc>
          <w:tcPr>
            <w:tcW w:w="1808" w:type="dxa"/>
          </w:tcPr>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0403F1">
            <w:pPr>
              <w:pStyle w:val="TableParagraph"/>
              <w:spacing w:before="176"/>
              <w:ind w:left="155" w:right="147"/>
              <w:jc w:val="center"/>
              <w:rPr>
                <w:sz w:val="20"/>
              </w:rPr>
            </w:pPr>
            <w:r>
              <w:rPr>
                <w:w w:val="95"/>
                <w:sz w:val="20"/>
              </w:rPr>
              <w:t xml:space="preserve">Doświadczenie </w:t>
            </w:r>
            <w:r>
              <w:rPr>
                <w:sz w:val="20"/>
              </w:rPr>
              <w:t>kierownika budowy</w:t>
            </w:r>
          </w:p>
        </w:tc>
        <w:tc>
          <w:tcPr>
            <w:tcW w:w="3829" w:type="dxa"/>
          </w:tcPr>
          <w:p w:rsidR="00E03108" w:rsidRDefault="000403F1">
            <w:pPr>
              <w:pStyle w:val="TableParagraph"/>
              <w:ind w:left="109" w:right="96"/>
              <w:jc w:val="both"/>
              <w:rPr>
                <w:sz w:val="20"/>
              </w:rPr>
            </w:pPr>
            <w:r>
              <w:rPr>
                <w:sz w:val="20"/>
              </w:rPr>
              <w:t>Doświadczenie osoby skierowanej przez Wykonawcę na stanowisko kierownika budowy w kierowaniu (od rozpoczęcia do zakończenia) budowami obejmującymi remont lub przebudowę obiektów budowlanych wpisanych do rejestru zabytków,   o   wartości   nie   mniejszej  niż</w:t>
            </w:r>
          </w:p>
          <w:p w:rsidR="00E03108" w:rsidRDefault="006D4901">
            <w:pPr>
              <w:pStyle w:val="TableParagraph"/>
              <w:ind w:left="109" w:right="96"/>
              <w:jc w:val="both"/>
              <w:rPr>
                <w:sz w:val="20"/>
              </w:rPr>
            </w:pPr>
            <w:r w:rsidRPr="00E93001">
              <w:rPr>
                <w:b/>
                <w:sz w:val="20"/>
              </w:rPr>
              <w:t>500 000</w:t>
            </w:r>
            <w:r w:rsidR="000403F1" w:rsidRPr="00E93001">
              <w:rPr>
                <w:b/>
                <w:sz w:val="20"/>
              </w:rPr>
              <w:t>,00 zł</w:t>
            </w:r>
            <w:r w:rsidR="000403F1">
              <w:rPr>
                <w:b/>
                <w:sz w:val="20"/>
              </w:rPr>
              <w:t xml:space="preserve"> </w:t>
            </w:r>
            <w:r w:rsidR="000403F1">
              <w:rPr>
                <w:sz w:val="20"/>
              </w:rPr>
              <w:t>(brutto) każda. Osoba wyznaczona na stanowisko kierownika budowy musi spełniać wymagania określone w pkt. 6 SIWZ. Punkty w ramach kryterium będą  przyznawane  zgodnie  z   pkt.   18.3 na podstawie informacji zawartych w oświadczeniu (wg wzoru stanowiącego załącznik nr 8 do SIWZ) Wykonawcy złożonym wraz z ofertą. Dokument nie podlega uzupełnieniu lub poprawieniu. Niezałączenie do oferty ww.</w:t>
            </w:r>
            <w:r w:rsidR="000403F1">
              <w:rPr>
                <w:spacing w:val="25"/>
                <w:sz w:val="20"/>
              </w:rPr>
              <w:t xml:space="preserve"> </w:t>
            </w:r>
            <w:r w:rsidR="000403F1">
              <w:rPr>
                <w:sz w:val="20"/>
              </w:rPr>
              <w:t>oświadczenia</w:t>
            </w:r>
          </w:p>
          <w:p w:rsidR="00E03108" w:rsidRDefault="000403F1">
            <w:pPr>
              <w:pStyle w:val="TableParagraph"/>
              <w:spacing w:line="230" w:lineRule="exact"/>
              <w:ind w:left="109" w:right="102"/>
              <w:jc w:val="both"/>
              <w:rPr>
                <w:sz w:val="20"/>
              </w:rPr>
            </w:pPr>
            <w:r>
              <w:rPr>
                <w:sz w:val="20"/>
              </w:rPr>
              <w:t>spowoduje przyznanie przez Zmawiającego 0,00 pkt. w ramach tego kryterium.</w:t>
            </w:r>
          </w:p>
        </w:tc>
        <w:tc>
          <w:tcPr>
            <w:tcW w:w="2382" w:type="dxa"/>
          </w:tcPr>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E03108">
            <w:pPr>
              <w:pStyle w:val="TableParagraph"/>
            </w:pPr>
          </w:p>
          <w:p w:rsidR="00E03108" w:rsidRDefault="000403F1">
            <w:pPr>
              <w:pStyle w:val="TableParagraph"/>
              <w:spacing w:before="154"/>
              <w:ind w:left="1055"/>
              <w:rPr>
                <w:sz w:val="20"/>
              </w:rPr>
            </w:pPr>
            <w:r>
              <w:rPr>
                <w:sz w:val="20"/>
              </w:rPr>
              <w:t>5%</w:t>
            </w:r>
          </w:p>
        </w:tc>
      </w:tr>
    </w:tbl>
    <w:p w:rsidR="00E03108" w:rsidRPr="00711946" w:rsidRDefault="000403F1" w:rsidP="00711946">
      <w:pPr>
        <w:pStyle w:val="Akapitzlist"/>
        <w:numPr>
          <w:ilvl w:val="1"/>
          <w:numId w:val="31"/>
        </w:numPr>
        <w:tabs>
          <w:tab w:val="left" w:pos="783"/>
        </w:tabs>
        <w:spacing w:before="107"/>
        <w:ind w:right="694" w:hanging="566"/>
        <w:rPr>
          <w:sz w:val="24"/>
        </w:rPr>
      </w:pPr>
      <w:r>
        <w:rPr>
          <w:sz w:val="24"/>
        </w:rPr>
        <w:t>Ocenie zostaną poddane cena oferty brutto za realizację przedmiotu zamówienia obliczona przez Wykonawcę zgodnie z obowiązującymi przepisami prawa,</w:t>
      </w:r>
      <w:r>
        <w:rPr>
          <w:spacing w:val="27"/>
          <w:sz w:val="24"/>
        </w:rPr>
        <w:t xml:space="preserve"> </w:t>
      </w:r>
      <w:r>
        <w:rPr>
          <w:sz w:val="24"/>
        </w:rPr>
        <w:t>okres</w:t>
      </w:r>
      <w:r w:rsidR="00711946">
        <w:rPr>
          <w:sz w:val="24"/>
        </w:rPr>
        <w:t xml:space="preserve"> </w:t>
      </w:r>
      <w:r>
        <w:t>udzielonej gwarancji jakości i rękojmi za wady oraz doświadczenie kierownika  budowy.</w:t>
      </w:r>
    </w:p>
    <w:p w:rsidR="00E03108" w:rsidRDefault="000403F1">
      <w:pPr>
        <w:pStyle w:val="Akapitzlist"/>
        <w:numPr>
          <w:ilvl w:val="1"/>
          <w:numId w:val="31"/>
        </w:numPr>
        <w:tabs>
          <w:tab w:val="left" w:pos="783"/>
        </w:tabs>
        <w:ind w:right="693" w:hanging="566"/>
        <w:rPr>
          <w:sz w:val="24"/>
        </w:rPr>
      </w:pPr>
      <w:r>
        <w:rPr>
          <w:sz w:val="24"/>
        </w:rPr>
        <w:t xml:space="preserve">Maksymalna liczba punktów wynosi </w:t>
      </w:r>
      <w:r>
        <w:rPr>
          <w:b/>
          <w:sz w:val="24"/>
        </w:rPr>
        <w:t>100,00</w:t>
      </w:r>
      <w:r>
        <w:rPr>
          <w:sz w:val="24"/>
        </w:rPr>
        <w:t>. Uzyskana liczba punktów (łączna oraz w ramach ww. kryteriów) zaokrąglana będzie do drugiego miejsca po przecinku. Przyznawanie ilości punktów poszczególnym ofertom odbywać się będzie wg następującej</w:t>
      </w:r>
      <w:r>
        <w:rPr>
          <w:spacing w:val="-1"/>
          <w:sz w:val="24"/>
        </w:rPr>
        <w:t xml:space="preserve"> </w:t>
      </w:r>
      <w:r>
        <w:rPr>
          <w:sz w:val="24"/>
        </w:rPr>
        <w:t>zasady:</w:t>
      </w:r>
    </w:p>
    <w:p w:rsidR="00E03108" w:rsidRDefault="000403F1">
      <w:pPr>
        <w:pStyle w:val="Nagwek3"/>
        <w:spacing w:before="120"/>
        <w:ind w:left="2230"/>
      </w:pPr>
      <w:r>
        <w:rPr>
          <w:position w:val="1"/>
        </w:rPr>
        <w:t>Liczba punktów = (0,60 x L</w:t>
      </w:r>
      <w:r>
        <w:rPr>
          <w:position w:val="1"/>
          <w:vertAlign w:val="subscript"/>
        </w:rPr>
        <w:t>C</w:t>
      </w:r>
      <w:r>
        <w:rPr>
          <w:position w:val="1"/>
        </w:rPr>
        <w:t xml:space="preserve">) + (0,35 x L </w:t>
      </w:r>
      <w:r>
        <w:rPr>
          <w:position w:val="1"/>
          <w:vertAlign w:val="subscript"/>
        </w:rPr>
        <w:t>G</w:t>
      </w:r>
      <w:r>
        <w:rPr>
          <w:position w:val="1"/>
        </w:rPr>
        <w:t>) + (0,05 x L</w:t>
      </w:r>
      <w:r>
        <w:rPr>
          <w:position w:val="1"/>
          <w:vertAlign w:val="subscript"/>
        </w:rPr>
        <w:t>D</w:t>
      </w:r>
      <w:r>
        <w:rPr>
          <w:position w:val="1"/>
        </w:rPr>
        <w:t>)</w:t>
      </w:r>
    </w:p>
    <w:p w:rsidR="00E03108" w:rsidRDefault="000403F1">
      <w:pPr>
        <w:pStyle w:val="Tekstpodstawowy"/>
        <w:spacing w:before="100" w:line="280" w:lineRule="exact"/>
        <w:ind w:left="936"/>
      </w:pPr>
      <w:r>
        <w:rPr>
          <w:position w:val="1"/>
        </w:rPr>
        <w:t xml:space="preserve">gdzie: </w:t>
      </w:r>
      <w:r>
        <w:rPr>
          <w:b/>
          <w:position w:val="1"/>
        </w:rPr>
        <w:t>L</w:t>
      </w:r>
      <w:r>
        <w:rPr>
          <w:b/>
          <w:position w:val="1"/>
          <w:vertAlign w:val="subscript"/>
        </w:rPr>
        <w:t>C</w:t>
      </w:r>
      <w:r>
        <w:rPr>
          <w:b/>
          <w:position w:val="1"/>
        </w:rPr>
        <w:t xml:space="preserve"> </w:t>
      </w:r>
      <w:r>
        <w:rPr>
          <w:position w:val="1"/>
        </w:rPr>
        <w:t>– liczba punktów przyznana ofercie w kryterium cena</w:t>
      </w:r>
    </w:p>
    <w:p w:rsidR="00E03108" w:rsidRDefault="000403F1">
      <w:pPr>
        <w:pStyle w:val="Tekstpodstawowy"/>
        <w:spacing w:before="1" w:line="232" w:lineRule="auto"/>
        <w:ind w:left="1634" w:right="996" w:hanging="39"/>
      </w:pPr>
      <w:r>
        <w:rPr>
          <w:b/>
          <w:position w:val="1"/>
        </w:rPr>
        <w:t>L</w:t>
      </w:r>
      <w:r>
        <w:rPr>
          <w:b/>
          <w:position w:val="1"/>
          <w:vertAlign w:val="subscript"/>
        </w:rPr>
        <w:t>G</w:t>
      </w:r>
      <w:r>
        <w:rPr>
          <w:b/>
          <w:position w:val="1"/>
        </w:rPr>
        <w:t xml:space="preserve">  –  </w:t>
      </w:r>
      <w:r>
        <w:rPr>
          <w:position w:val="1"/>
        </w:rPr>
        <w:t xml:space="preserve">liczba  punktów  przyznana  ofercie  w  kryterium  gwarancja  jakości     </w:t>
      </w:r>
      <w:r>
        <w:t>i rękojmia za</w:t>
      </w:r>
      <w:r>
        <w:rPr>
          <w:spacing w:val="-2"/>
        </w:rPr>
        <w:t xml:space="preserve"> </w:t>
      </w:r>
      <w:r>
        <w:t>wady</w:t>
      </w:r>
    </w:p>
    <w:p w:rsidR="00E03108" w:rsidRDefault="000403F1">
      <w:pPr>
        <w:pStyle w:val="Tekstpodstawowy"/>
        <w:ind w:left="1634"/>
      </w:pPr>
      <w:r>
        <w:rPr>
          <w:b/>
          <w:position w:val="1"/>
        </w:rPr>
        <w:t>L</w:t>
      </w:r>
      <w:r>
        <w:rPr>
          <w:b/>
          <w:position w:val="1"/>
          <w:vertAlign w:val="subscript"/>
        </w:rPr>
        <w:t>D</w:t>
      </w:r>
      <w:r>
        <w:rPr>
          <w:b/>
          <w:position w:val="1"/>
        </w:rPr>
        <w:t xml:space="preserve"> – </w:t>
      </w:r>
      <w:r>
        <w:rPr>
          <w:position w:val="1"/>
        </w:rPr>
        <w:t>liczba punktów w kryterium doświadczenie kierownika budowy</w:t>
      </w:r>
    </w:p>
    <w:p w:rsidR="00E03108" w:rsidRDefault="000403F1">
      <w:pPr>
        <w:spacing w:before="107" w:line="229" w:lineRule="exact"/>
        <w:ind w:left="1596"/>
        <w:rPr>
          <w:sz w:val="20"/>
        </w:rPr>
      </w:pPr>
      <w:r>
        <w:rPr>
          <w:sz w:val="20"/>
        </w:rPr>
        <w:t>najniższa zaproponowana cena ofertowa brutto</w:t>
      </w:r>
    </w:p>
    <w:p w:rsidR="00E03108" w:rsidRDefault="000403F1">
      <w:pPr>
        <w:pStyle w:val="Tekstpodstawowy"/>
        <w:spacing w:line="281" w:lineRule="exact"/>
        <w:ind w:left="936"/>
      </w:pPr>
      <w:r>
        <w:rPr>
          <w:b/>
          <w:position w:val="1"/>
        </w:rPr>
        <w:t>L</w:t>
      </w:r>
      <w:r>
        <w:rPr>
          <w:b/>
          <w:position w:val="1"/>
          <w:vertAlign w:val="subscript"/>
        </w:rPr>
        <w:t>C</w:t>
      </w:r>
      <w:r>
        <w:rPr>
          <w:b/>
          <w:position w:val="1"/>
        </w:rPr>
        <w:t xml:space="preserve"> </w:t>
      </w:r>
      <w:r>
        <w:rPr>
          <w:position w:val="1"/>
        </w:rPr>
        <w:t>= ----------------------------------------------- x 100</w:t>
      </w:r>
    </w:p>
    <w:p w:rsidR="00E03108" w:rsidRDefault="000403F1">
      <w:pPr>
        <w:spacing w:line="226" w:lineRule="exact"/>
        <w:ind w:left="2256"/>
        <w:rPr>
          <w:sz w:val="20"/>
        </w:rPr>
      </w:pPr>
      <w:r>
        <w:rPr>
          <w:sz w:val="20"/>
        </w:rPr>
        <w:t>badana cena ofertowa brutto</w:t>
      </w:r>
    </w:p>
    <w:p w:rsidR="00E03108" w:rsidRDefault="00E03108">
      <w:pPr>
        <w:pStyle w:val="Tekstpodstawowy"/>
        <w:spacing w:before="10"/>
        <w:rPr>
          <w:sz w:val="19"/>
        </w:rPr>
      </w:pPr>
    </w:p>
    <w:p w:rsidR="00E93001" w:rsidRDefault="00E93001">
      <w:pPr>
        <w:pStyle w:val="Tekstpodstawowy"/>
        <w:spacing w:before="10"/>
        <w:rPr>
          <w:sz w:val="19"/>
        </w:rPr>
      </w:pPr>
    </w:p>
    <w:p w:rsidR="00E93001" w:rsidRDefault="00E93001">
      <w:pPr>
        <w:pStyle w:val="Tekstpodstawowy"/>
        <w:spacing w:before="10"/>
        <w:rPr>
          <w:sz w:val="19"/>
        </w:rPr>
      </w:pPr>
    </w:p>
    <w:p w:rsidR="00E93001" w:rsidRDefault="00E93001">
      <w:pPr>
        <w:pStyle w:val="Tekstpodstawowy"/>
        <w:spacing w:before="10"/>
        <w:rPr>
          <w:sz w:val="19"/>
        </w:rPr>
      </w:pPr>
    </w:p>
    <w:p w:rsidR="00E03108" w:rsidRDefault="000403F1">
      <w:pPr>
        <w:spacing w:line="281" w:lineRule="exact"/>
        <w:ind w:right="5694"/>
        <w:jc w:val="center"/>
        <w:rPr>
          <w:sz w:val="24"/>
        </w:rPr>
      </w:pPr>
      <w:r>
        <w:rPr>
          <w:b/>
          <w:position w:val="1"/>
          <w:sz w:val="24"/>
        </w:rPr>
        <w:lastRenderedPageBreak/>
        <w:t>G</w:t>
      </w:r>
      <w:r>
        <w:rPr>
          <w:b/>
          <w:position w:val="1"/>
          <w:sz w:val="24"/>
          <w:vertAlign w:val="subscript"/>
        </w:rPr>
        <w:t>BO</w:t>
      </w:r>
      <w:r>
        <w:rPr>
          <w:b/>
          <w:position w:val="1"/>
          <w:sz w:val="24"/>
        </w:rPr>
        <w:t xml:space="preserve"> </w:t>
      </w:r>
      <w:r>
        <w:rPr>
          <w:position w:val="1"/>
          <w:sz w:val="24"/>
        </w:rPr>
        <w:t>- 60</w:t>
      </w:r>
    </w:p>
    <w:p w:rsidR="00E03108" w:rsidRDefault="000403F1">
      <w:pPr>
        <w:pStyle w:val="Tekstpodstawowy"/>
        <w:spacing w:before="2" w:line="232" w:lineRule="auto"/>
        <w:ind w:left="2016" w:right="6694" w:hanging="1080"/>
      </w:pPr>
      <w:r>
        <w:rPr>
          <w:b/>
          <w:position w:val="1"/>
        </w:rPr>
        <w:t>L</w:t>
      </w:r>
      <w:r>
        <w:rPr>
          <w:b/>
          <w:position w:val="1"/>
          <w:vertAlign w:val="subscript"/>
        </w:rPr>
        <w:t>G</w:t>
      </w:r>
      <w:r>
        <w:rPr>
          <w:b/>
          <w:position w:val="1"/>
        </w:rPr>
        <w:t xml:space="preserve"> </w:t>
      </w:r>
      <w:r>
        <w:rPr>
          <w:position w:val="1"/>
        </w:rPr>
        <w:t xml:space="preserve">= -------------- </w:t>
      </w:r>
      <w:r w:rsidR="00E93001">
        <w:rPr>
          <w:position w:val="1"/>
        </w:rPr>
        <w:t>x</w:t>
      </w:r>
      <w:r>
        <w:rPr>
          <w:position w:val="1"/>
        </w:rPr>
        <w:t xml:space="preserve">100 </w:t>
      </w:r>
      <w:r>
        <w:t>60</w:t>
      </w:r>
    </w:p>
    <w:p w:rsidR="00E93001" w:rsidRDefault="00E93001">
      <w:pPr>
        <w:pStyle w:val="Tekstpodstawowy"/>
        <w:spacing w:before="2" w:line="232" w:lineRule="auto"/>
        <w:ind w:left="2016" w:right="6694" w:hanging="1080"/>
      </w:pPr>
    </w:p>
    <w:p w:rsidR="00E03108" w:rsidRDefault="000403F1">
      <w:pPr>
        <w:pStyle w:val="Tekstpodstawowy"/>
        <w:spacing w:before="7" w:line="232" w:lineRule="auto"/>
        <w:ind w:left="936" w:right="996"/>
      </w:pPr>
      <w:r>
        <w:rPr>
          <w:position w:val="1"/>
        </w:rPr>
        <w:t xml:space="preserve">gdzie </w:t>
      </w:r>
      <w:r>
        <w:rPr>
          <w:b/>
          <w:position w:val="1"/>
        </w:rPr>
        <w:t>G</w:t>
      </w:r>
      <w:r>
        <w:rPr>
          <w:b/>
          <w:position w:val="1"/>
          <w:vertAlign w:val="subscript"/>
        </w:rPr>
        <w:t>BO</w:t>
      </w:r>
      <w:r>
        <w:rPr>
          <w:b/>
          <w:position w:val="1"/>
        </w:rPr>
        <w:t xml:space="preserve"> </w:t>
      </w:r>
      <w:r>
        <w:rPr>
          <w:position w:val="1"/>
        </w:rPr>
        <w:t xml:space="preserve">- okres gwarancji jakości i rękojmi za wady wskazany w badanej ofercie </w:t>
      </w:r>
      <w:r>
        <w:t>(liczba całkowita z przedziału 60 – 120)</w:t>
      </w:r>
    </w:p>
    <w:p w:rsidR="00E03108" w:rsidRDefault="00E03108">
      <w:pPr>
        <w:pStyle w:val="Tekstpodstawowy"/>
        <w:spacing w:before="8"/>
      </w:pPr>
    </w:p>
    <w:tbl>
      <w:tblPr>
        <w:tblStyle w:val="TableNormal"/>
        <w:tblW w:w="0" w:type="auto"/>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5814"/>
      </w:tblGrid>
      <w:tr w:rsidR="00E03108">
        <w:trPr>
          <w:trHeight w:val="1149"/>
        </w:trPr>
        <w:tc>
          <w:tcPr>
            <w:tcW w:w="1570" w:type="dxa"/>
          </w:tcPr>
          <w:p w:rsidR="00E03108" w:rsidRDefault="00E03108">
            <w:pPr>
              <w:pStyle w:val="TableParagraph"/>
              <w:spacing w:before="7"/>
              <w:rPr>
                <w:sz w:val="37"/>
              </w:rPr>
            </w:pPr>
          </w:p>
          <w:p w:rsidR="00E03108" w:rsidRDefault="000403F1">
            <w:pPr>
              <w:pStyle w:val="TableParagraph"/>
              <w:ind w:left="629" w:right="617"/>
              <w:jc w:val="center"/>
              <w:rPr>
                <w:b/>
                <w:sz w:val="24"/>
              </w:rPr>
            </w:pPr>
            <w:r>
              <w:rPr>
                <w:b/>
                <w:position w:val="1"/>
                <w:sz w:val="24"/>
              </w:rPr>
              <w:t>L</w:t>
            </w:r>
            <w:r>
              <w:rPr>
                <w:b/>
                <w:position w:val="1"/>
                <w:sz w:val="24"/>
                <w:vertAlign w:val="subscript"/>
              </w:rPr>
              <w:t>D</w:t>
            </w:r>
          </w:p>
        </w:tc>
        <w:tc>
          <w:tcPr>
            <w:tcW w:w="5814" w:type="dxa"/>
          </w:tcPr>
          <w:p w:rsidR="00E03108" w:rsidRPr="00E93001" w:rsidRDefault="000403F1">
            <w:pPr>
              <w:pStyle w:val="TableParagraph"/>
              <w:ind w:left="144" w:right="134"/>
              <w:jc w:val="center"/>
              <w:rPr>
                <w:sz w:val="20"/>
              </w:rPr>
            </w:pPr>
            <w:r w:rsidRPr="00E93001">
              <w:rPr>
                <w:sz w:val="20"/>
              </w:rPr>
              <w:t>Doświadczenie osoby skierowanej przez Wykonawcę na stanowisko kierownika budowy w kierowaniu (od rozpoczęcia do zakończenia) budowami obejmującymi remont lub przebudowę obiektów budowlanych wpisanych do rejestru zabytków, o wartości nie</w:t>
            </w:r>
          </w:p>
          <w:p w:rsidR="00E03108" w:rsidRPr="00E93001" w:rsidRDefault="000403F1" w:rsidP="006D4901">
            <w:pPr>
              <w:pStyle w:val="TableParagraph"/>
              <w:spacing w:line="216" w:lineRule="exact"/>
              <w:ind w:left="142" w:right="134"/>
              <w:jc w:val="center"/>
              <w:rPr>
                <w:sz w:val="20"/>
              </w:rPr>
            </w:pPr>
            <w:r w:rsidRPr="00E93001">
              <w:rPr>
                <w:sz w:val="20"/>
              </w:rPr>
              <w:t xml:space="preserve">mniejszej niż </w:t>
            </w:r>
            <w:r w:rsidR="006D4901" w:rsidRPr="00E93001">
              <w:rPr>
                <w:b/>
                <w:sz w:val="20"/>
              </w:rPr>
              <w:t>5</w:t>
            </w:r>
            <w:r w:rsidRPr="00E93001">
              <w:rPr>
                <w:b/>
                <w:sz w:val="20"/>
              </w:rPr>
              <w:t xml:space="preserve">00 000,00 zł </w:t>
            </w:r>
            <w:r w:rsidRPr="00E93001">
              <w:rPr>
                <w:sz w:val="20"/>
              </w:rPr>
              <w:t>(brutto) każda.</w:t>
            </w:r>
          </w:p>
        </w:tc>
      </w:tr>
      <w:tr w:rsidR="00E03108">
        <w:trPr>
          <w:trHeight w:val="230"/>
        </w:trPr>
        <w:tc>
          <w:tcPr>
            <w:tcW w:w="1570" w:type="dxa"/>
          </w:tcPr>
          <w:p w:rsidR="00E03108" w:rsidRDefault="000403F1">
            <w:pPr>
              <w:pStyle w:val="TableParagraph"/>
              <w:spacing w:line="210" w:lineRule="exact"/>
              <w:ind w:left="434"/>
              <w:rPr>
                <w:sz w:val="20"/>
              </w:rPr>
            </w:pPr>
            <w:r>
              <w:rPr>
                <w:sz w:val="20"/>
              </w:rPr>
              <w:t>0,00 pkt.</w:t>
            </w:r>
          </w:p>
        </w:tc>
        <w:tc>
          <w:tcPr>
            <w:tcW w:w="5814" w:type="dxa"/>
          </w:tcPr>
          <w:p w:rsidR="00E03108" w:rsidRPr="00E93001" w:rsidRDefault="000403F1">
            <w:pPr>
              <w:pStyle w:val="TableParagraph"/>
              <w:spacing w:line="210" w:lineRule="exact"/>
              <w:ind w:left="144" w:right="134"/>
              <w:jc w:val="center"/>
              <w:rPr>
                <w:sz w:val="20"/>
              </w:rPr>
            </w:pPr>
            <w:r w:rsidRPr="00E93001">
              <w:rPr>
                <w:sz w:val="20"/>
              </w:rPr>
              <w:t>1 budowa</w:t>
            </w:r>
          </w:p>
        </w:tc>
      </w:tr>
      <w:tr w:rsidR="00E03108">
        <w:trPr>
          <w:trHeight w:val="230"/>
        </w:trPr>
        <w:tc>
          <w:tcPr>
            <w:tcW w:w="1570" w:type="dxa"/>
          </w:tcPr>
          <w:p w:rsidR="00E03108" w:rsidRDefault="000403F1">
            <w:pPr>
              <w:pStyle w:val="TableParagraph"/>
              <w:spacing w:line="210" w:lineRule="exact"/>
              <w:ind w:right="369"/>
              <w:jc w:val="right"/>
              <w:rPr>
                <w:sz w:val="20"/>
              </w:rPr>
            </w:pPr>
            <w:r>
              <w:rPr>
                <w:sz w:val="20"/>
              </w:rPr>
              <w:t>30,00 pkt.</w:t>
            </w:r>
          </w:p>
        </w:tc>
        <w:tc>
          <w:tcPr>
            <w:tcW w:w="5814" w:type="dxa"/>
          </w:tcPr>
          <w:p w:rsidR="00E03108" w:rsidRPr="00E93001" w:rsidRDefault="000403F1">
            <w:pPr>
              <w:pStyle w:val="TableParagraph"/>
              <w:spacing w:line="210" w:lineRule="exact"/>
              <w:ind w:left="144" w:right="134"/>
              <w:jc w:val="center"/>
              <w:rPr>
                <w:sz w:val="20"/>
              </w:rPr>
            </w:pPr>
            <w:r w:rsidRPr="00E93001">
              <w:rPr>
                <w:sz w:val="20"/>
              </w:rPr>
              <w:t>2 budowy</w:t>
            </w:r>
          </w:p>
        </w:tc>
      </w:tr>
      <w:tr w:rsidR="00E03108">
        <w:trPr>
          <w:trHeight w:val="230"/>
        </w:trPr>
        <w:tc>
          <w:tcPr>
            <w:tcW w:w="1570" w:type="dxa"/>
          </w:tcPr>
          <w:p w:rsidR="00E03108" w:rsidRDefault="000403F1">
            <w:pPr>
              <w:pStyle w:val="TableParagraph"/>
              <w:spacing w:line="210" w:lineRule="exact"/>
              <w:ind w:right="369"/>
              <w:jc w:val="right"/>
              <w:rPr>
                <w:sz w:val="20"/>
              </w:rPr>
            </w:pPr>
            <w:r>
              <w:rPr>
                <w:sz w:val="20"/>
              </w:rPr>
              <w:t>60,00 pkt.</w:t>
            </w:r>
          </w:p>
        </w:tc>
        <w:tc>
          <w:tcPr>
            <w:tcW w:w="5814" w:type="dxa"/>
          </w:tcPr>
          <w:p w:rsidR="00E03108" w:rsidRPr="00E93001" w:rsidRDefault="000403F1">
            <w:pPr>
              <w:pStyle w:val="TableParagraph"/>
              <w:spacing w:line="210" w:lineRule="exact"/>
              <w:ind w:left="144" w:right="134"/>
              <w:jc w:val="center"/>
              <w:rPr>
                <w:sz w:val="20"/>
              </w:rPr>
            </w:pPr>
            <w:r w:rsidRPr="00E93001">
              <w:rPr>
                <w:sz w:val="20"/>
              </w:rPr>
              <w:t>3 budowy</w:t>
            </w:r>
          </w:p>
        </w:tc>
      </w:tr>
      <w:tr w:rsidR="00E03108">
        <w:trPr>
          <w:trHeight w:val="230"/>
        </w:trPr>
        <w:tc>
          <w:tcPr>
            <w:tcW w:w="1570" w:type="dxa"/>
          </w:tcPr>
          <w:p w:rsidR="00E03108" w:rsidRDefault="000403F1">
            <w:pPr>
              <w:pStyle w:val="TableParagraph"/>
              <w:spacing w:line="210" w:lineRule="exact"/>
              <w:ind w:right="319"/>
              <w:jc w:val="right"/>
              <w:rPr>
                <w:sz w:val="20"/>
              </w:rPr>
            </w:pPr>
            <w:r>
              <w:rPr>
                <w:sz w:val="20"/>
              </w:rPr>
              <w:t>100,00 pkt.</w:t>
            </w:r>
          </w:p>
        </w:tc>
        <w:tc>
          <w:tcPr>
            <w:tcW w:w="5814" w:type="dxa"/>
          </w:tcPr>
          <w:p w:rsidR="00E03108" w:rsidRPr="00E93001" w:rsidRDefault="000403F1">
            <w:pPr>
              <w:pStyle w:val="TableParagraph"/>
              <w:spacing w:line="210" w:lineRule="exact"/>
              <w:ind w:left="144" w:right="134"/>
              <w:jc w:val="center"/>
              <w:rPr>
                <w:sz w:val="20"/>
              </w:rPr>
            </w:pPr>
            <w:r w:rsidRPr="00E93001">
              <w:rPr>
                <w:sz w:val="20"/>
              </w:rPr>
              <w:t>4 budów i więcej</w:t>
            </w:r>
          </w:p>
        </w:tc>
      </w:tr>
    </w:tbl>
    <w:p w:rsidR="00E03108" w:rsidRDefault="000403F1">
      <w:pPr>
        <w:pStyle w:val="Akapitzlist"/>
        <w:numPr>
          <w:ilvl w:val="1"/>
          <w:numId w:val="31"/>
        </w:numPr>
        <w:tabs>
          <w:tab w:val="left" w:pos="834"/>
        </w:tabs>
        <w:spacing w:before="107"/>
        <w:ind w:right="704" w:hanging="566"/>
        <w:rPr>
          <w:sz w:val="24"/>
        </w:rPr>
      </w:pPr>
      <w:r>
        <w:rPr>
          <w:sz w:val="24"/>
        </w:rPr>
        <w:t>Zamawiający  za  najkorzystniejszą  uzna  ofertę,  która  nie   podlega   odrzuceniu  oraz uzyska największą liczbę punktów przyznanych wg reguły ustalonej w pkt.</w:t>
      </w:r>
      <w:r>
        <w:rPr>
          <w:spacing w:val="-12"/>
          <w:sz w:val="24"/>
        </w:rPr>
        <w:t xml:space="preserve"> </w:t>
      </w:r>
      <w:r>
        <w:rPr>
          <w:sz w:val="24"/>
        </w:rPr>
        <w:t>18.3.</w:t>
      </w:r>
    </w:p>
    <w:p w:rsidR="00E03108" w:rsidRDefault="000403F1">
      <w:pPr>
        <w:pStyle w:val="Nagwek3"/>
        <w:numPr>
          <w:ilvl w:val="0"/>
          <w:numId w:val="31"/>
        </w:numPr>
        <w:tabs>
          <w:tab w:val="left" w:pos="782"/>
          <w:tab w:val="left" w:pos="783"/>
        </w:tabs>
        <w:spacing w:before="120" w:line="274" w:lineRule="exact"/>
        <w:ind w:hanging="566"/>
      </w:pPr>
      <w:r>
        <w:t>Udzielenie</w:t>
      </w:r>
      <w:r>
        <w:rPr>
          <w:spacing w:val="-2"/>
        </w:rPr>
        <w:t xml:space="preserve"> </w:t>
      </w:r>
      <w:r>
        <w:t>zamówienia</w:t>
      </w:r>
    </w:p>
    <w:p w:rsidR="00E03108" w:rsidRDefault="000403F1">
      <w:pPr>
        <w:pStyle w:val="Akapitzlist"/>
        <w:numPr>
          <w:ilvl w:val="1"/>
          <w:numId w:val="31"/>
        </w:numPr>
        <w:tabs>
          <w:tab w:val="left" w:pos="783"/>
        </w:tabs>
        <w:ind w:right="697" w:hanging="566"/>
        <w:rPr>
          <w:sz w:val="24"/>
        </w:rPr>
      </w:pPr>
      <w:r>
        <w:rPr>
          <w:sz w:val="24"/>
        </w:rPr>
        <w:t xml:space="preserve">Zamawiający udzieli zamówienia Wykonawcy, którego oferta odpowiada wszystkim wymaganiom określonym w ustawie </w:t>
      </w:r>
      <w:proofErr w:type="spellStart"/>
      <w:r>
        <w:rPr>
          <w:sz w:val="24"/>
        </w:rPr>
        <w:t>Pzp</w:t>
      </w:r>
      <w:proofErr w:type="spellEnd"/>
      <w:r>
        <w:rPr>
          <w:sz w:val="24"/>
        </w:rPr>
        <w:t xml:space="preserve"> oraz w niniejszej specyfikacji i została oceniona  jako  najkorzystniejsza  w  oparciu  o  podane  w  ogłoszeniu  o  zamówieniu  i SIWZ kryterium</w:t>
      </w:r>
      <w:r>
        <w:rPr>
          <w:spacing w:val="-4"/>
          <w:sz w:val="24"/>
        </w:rPr>
        <w:t xml:space="preserve"> </w:t>
      </w:r>
      <w:r>
        <w:rPr>
          <w:sz w:val="24"/>
        </w:rPr>
        <w:t>wyboru.</w:t>
      </w:r>
    </w:p>
    <w:p w:rsidR="00E03108" w:rsidRDefault="000403F1">
      <w:pPr>
        <w:pStyle w:val="Akapitzlist"/>
        <w:numPr>
          <w:ilvl w:val="1"/>
          <w:numId w:val="31"/>
        </w:numPr>
        <w:tabs>
          <w:tab w:val="left" w:pos="783"/>
        </w:tabs>
        <w:ind w:right="696" w:hanging="566"/>
        <w:rPr>
          <w:sz w:val="24"/>
        </w:rPr>
      </w:pPr>
      <w:r>
        <w:rPr>
          <w:sz w:val="24"/>
        </w:rPr>
        <w:t>O odrzuceniu ofert(-y) oraz wyborze oferty najkorzystniejszej, Zamawiający zawiadomi niezwłocznie Wykonawców, którzy złożyli oferty w przedmiotowym postępowaniu, podając uzasadnienie faktyczne i</w:t>
      </w:r>
      <w:r>
        <w:rPr>
          <w:spacing w:val="-3"/>
          <w:sz w:val="24"/>
        </w:rPr>
        <w:t xml:space="preserve"> </w:t>
      </w:r>
      <w:r>
        <w:rPr>
          <w:sz w:val="24"/>
        </w:rPr>
        <w:t>prawne.</w:t>
      </w:r>
    </w:p>
    <w:p w:rsidR="00E03108" w:rsidRDefault="000403F1">
      <w:pPr>
        <w:pStyle w:val="Akapitzlist"/>
        <w:numPr>
          <w:ilvl w:val="1"/>
          <w:numId w:val="31"/>
        </w:numPr>
        <w:tabs>
          <w:tab w:val="left" w:pos="783"/>
        </w:tabs>
        <w:ind w:right="698" w:hanging="566"/>
        <w:rPr>
          <w:sz w:val="24"/>
        </w:rPr>
      </w:pPr>
      <w:r>
        <w:rPr>
          <w:sz w:val="24"/>
        </w:rPr>
        <w:t xml:space="preserve">Niezwłocznie po wyborze najkorzystniejszej oferty Zamawiający zamieści informacje określone w art. 92 ust. 1 pkt 1 ustawy </w:t>
      </w:r>
      <w:proofErr w:type="spellStart"/>
      <w:r>
        <w:rPr>
          <w:sz w:val="24"/>
        </w:rPr>
        <w:t>Pzp</w:t>
      </w:r>
      <w:proofErr w:type="spellEnd"/>
      <w:r>
        <w:rPr>
          <w:sz w:val="24"/>
        </w:rPr>
        <w:t xml:space="preserve"> na stronach internetowych, o których mowa w pkt. 2.5</w:t>
      </w:r>
      <w:r>
        <w:rPr>
          <w:spacing w:val="-1"/>
          <w:sz w:val="24"/>
        </w:rPr>
        <w:t xml:space="preserve"> </w:t>
      </w:r>
      <w:r>
        <w:rPr>
          <w:sz w:val="24"/>
        </w:rPr>
        <w:t>SIWZ.</w:t>
      </w:r>
    </w:p>
    <w:p w:rsidR="00E03108" w:rsidRDefault="000403F1">
      <w:pPr>
        <w:pStyle w:val="Akapitzlist"/>
        <w:numPr>
          <w:ilvl w:val="1"/>
          <w:numId w:val="31"/>
        </w:numPr>
        <w:tabs>
          <w:tab w:val="left" w:pos="783"/>
        </w:tabs>
        <w:ind w:right="697" w:hanging="566"/>
        <w:rPr>
          <w:sz w:val="24"/>
        </w:rPr>
      </w:pPr>
      <w:r>
        <w:rPr>
          <w:sz w:val="24"/>
        </w:rPr>
        <w:t xml:space="preserve">Po wyborze oferty najkorzystniejszej i upływie terminu określonego zgodnie z art. 94 ustawy  </w:t>
      </w:r>
      <w:proofErr w:type="spellStart"/>
      <w:r>
        <w:rPr>
          <w:sz w:val="24"/>
        </w:rPr>
        <w:t>Pzp</w:t>
      </w:r>
      <w:proofErr w:type="spellEnd"/>
      <w:r>
        <w:rPr>
          <w:sz w:val="24"/>
        </w:rPr>
        <w:t>,  Zamawiający  wezwie   Wykonawcę,   którego   oferta   została   uznana za najkorzystniejszą, do podpisania</w:t>
      </w:r>
      <w:r>
        <w:rPr>
          <w:spacing w:val="-2"/>
          <w:sz w:val="24"/>
        </w:rPr>
        <w:t xml:space="preserve"> </w:t>
      </w:r>
      <w:r>
        <w:rPr>
          <w:sz w:val="24"/>
        </w:rPr>
        <w:t>umowy.</w:t>
      </w:r>
    </w:p>
    <w:p w:rsidR="00E03108" w:rsidRDefault="000403F1" w:rsidP="00E65E36">
      <w:pPr>
        <w:pStyle w:val="Nagwek3"/>
        <w:numPr>
          <w:ilvl w:val="0"/>
          <w:numId w:val="31"/>
        </w:numPr>
        <w:tabs>
          <w:tab w:val="left" w:pos="709"/>
        </w:tabs>
        <w:spacing w:before="118" w:line="274" w:lineRule="exact"/>
        <w:ind w:hanging="566"/>
      </w:pPr>
      <w:r>
        <w:t>Wymagania dotyczące wadium</w:t>
      </w:r>
    </w:p>
    <w:p w:rsidR="003C1B16" w:rsidRPr="003C1B16" w:rsidRDefault="000403F1" w:rsidP="003C1B16">
      <w:pPr>
        <w:pStyle w:val="Akapitzlist"/>
        <w:numPr>
          <w:ilvl w:val="1"/>
          <w:numId w:val="31"/>
        </w:numPr>
        <w:tabs>
          <w:tab w:val="left" w:pos="783"/>
        </w:tabs>
        <w:ind w:right="692" w:hanging="566"/>
        <w:rPr>
          <w:sz w:val="24"/>
        </w:rPr>
      </w:pPr>
      <w:r w:rsidRPr="006D4901">
        <w:rPr>
          <w:sz w:val="24"/>
        </w:rPr>
        <w:t xml:space="preserve">Zamawiający wymaga wniesienia wadium w kwocie </w:t>
      </w:r>
      <w:r w:rsidR="00711946" w:rsidRPr="006D4901">
        <w:rPr>
          <w:b/>
          <w:sz w:val="24"/>
        </w:rPr>
        <w:t>1</w:t>
      </w:r>
      <w:r w:rsidR="006D4901" w:rsidRPr="006D4901">
        <w:rPr>
          <w:b/>
          <w:sz w:val="24"/>
        </w:rPr>
        <w:t>0</w:t>
      </w:r>
      <w:r w:rsidRPr="006D4901">
        <w:rPr>
          <w:b/>
          <w:sz w:val="24"/>
        </w:rPr>
        <w:t xml:space="preserve"> 000,00 zł </w:t>
      </w:r>
      <w:r w:rsidRPr="006D4901">
        <w:rPr>
          <w:sz w:val="24"/>
        </w:rPr>
        <w:t>(słownie:</w:t>
      </w:r>
      <w:r w:rsidR="009A5517">
        <w:rPr>
          <w:sz w:val="24"/>
        </w:rPr>
        <w:t xml:space="preserve"> </w:t>
      </w:r>
      <w:r w:rsidR="00D85CBB">
        <w:rPr>
          <w:sz w:val="24"/>
        </w:rPr>
        <w:t xml:space="preserve">dziesięć </w:t>
      </w:r>
      <w:r>
        <w:rPr>
          <w:sz w:val="24"/>
        </w:rPr>
        <w:t xml:space="preserve">tysięcy złotych) na zasadach i w formach określonych w ustawie </w:t>
      </w:r>
      <w:proofErr w:type="spellStart"/>
      <w:r>
        <w:rPr>
          <w:sz w:val="24"/>
        </w:rPr>
        <w:t>Pzp</w:t>
      </w:r>
      <w:proofErr w:type="spellEnd"/>
      <w:r>
        <w:rPr>
          <w:sz w:val="24"/>
        </w:rPr>
        <w:t>. Wadium musi zostać wniesione przed upływem terminu składania ofert i musi obejmować cały okres związania</w:t>
      </w:r>
      <w:r>
        <w:rPr>
          <w:spacing w:val="-1"/>
          <w:sz w:val="24"/>
        </w:rPr>
        <w:t xml:space="preserve"> </w:t>
      </w:r>
      <w:r>
        <w:rPr>
          <w:sz w:val="24"/>
        </w:rPr>
        <w:t>ofertą.</w:t>
      </w:r>
    </w:p>
    <w:p w:rsidR="00E03108" w:rsidRDefault="000403F1">
      <w:pPr>
        <w:pStyle w:val="Akapitzlist"/>
        <w:numPr>
          <w:ilvl w:val="1"/>
          <w:numId w:val="31"/>
        </w:numPr>
        <w:tabs>
          <w:tab w:val="left" w:pos="783"/>
        </w:tabs>
        <w:spacing w:before="67"/>
        <w:ind w:right="701" w:hanging="566"/>
        <w:rPr>
          <w:sz w:val="24"/>
        </w:rPr>
      </w:pPr>
      <w:r>
        <w:rPr>
          <w:sz w:val="24"/>
        </w:rPr>
        <w:t>Zamawiający  zwraca  uwagę,  że  Wykonawca  ponosi   wszelkie   ryzyka   związane ze skutecznością  wniesienia  wadium  i  konsekwencje  jego  ewentualnego  braku przed upływem terminu składania ofert.</w:t>
      </w:r>
    </w:p>
    <w:p w:rsidR="00E03108" w:rsidRDefault="000403F1">
      <w:pPr>
        <w:pStyle w:val="Akapitzlist"/>
        <w:numPr>
          <w:ilvl w:val="1"/>
          <w:numId w:val="31"/>
        </w:numPr>
        <w:tabs>
          <w:tab w:val="left" w:pos="783"/>
        </w:tabs>
        <w:ind w:right="693" w:hanging="566"/>
        <w:rPr>
          <w:sz w:val="24"/>
        </w:rPr>
      </w:pPr>
      <w:r>
        <w:rPr>
          <w:sz w:val="24"/>
        </w:rPr>
        <w:t xml:space="preserve">Wadium wnoszone w pieniądzu wpłaca się przelewem na rachunek bankowy wskazany przez  Zamawiającego.  Zamawiający  zwraca  uwagę  na  fakt,  że  posłużenie  się przez  ustawodawcę  sformułowaniem   </w:t>
      </w:r>
      <w:r>
        <w:rPr>
          <w:i/>
          <w:sz w:val="24"/>
        </w:rPr>
        <w:t xml:space="preserve">"wpłacać  na  rachunek"   </w:t>
      </w:r>
      <w:r>
        <w:rPr>
          <w:sz w:val="24"/>
        </w:rPr>
        <w:t xml:space="preserve">jest  równoznaczne   z koniecznością zaksięgowania środków pieniężnych na wskazanym rachunku. Wydanie dyspozycji dokonania wpłaty nie jest </w:t>
      </w:r>
      <w:r>
        <w:rPr>
          <w:i/>
          <w:sz w:val="24"/>
        </w:rPr>
        <w:t xml:space="preserve">"wpłatą" </w:t>
      </w:r>
      <w:r>
        <w:rPr>
          <w:sz w:val="24"/>
        </w:rPr>
        <w:t xml:space="preserve">w rozumieniu przepisu art. 45 ust. 7 ustawy </w:t>
      </w:r>
      <w:proofErr w:type="spellStart"/>
      <w:r>
        <w:rPr>
          <w:sz w:val="24"/>
        </w:rPr>
        <w:t>Pzp</w:t>
      </w:r>
      <w:proofErr w:type="spellEnd"/>
      <w:r>
        <w:rPr>
          <w:sz w:val="24"/>
        </w:rPr>
        <w:t>, lecz jedynie  podjęciem  kroków  zmierzających  do  dokonania  takiej</w:t>
      </w:r>
      <w:r>
        <w:rPr>
          <w:spacing w:val="-1"/>
          <w:sz w:val="24"/>
        </w:rPr>
        <w:t xml:space="preserve"> </w:t>
      </w:r>
      <w:r>
        <w:rPr>
          <w:sz w:val="24"/>
        </w:rPr>
        <w:t>wpłaty.</w:t>
      </w:r>
    </w:p>
    <w:p w:rsidR="00E03108" w:rsidRDefault="000403F1" w:rsidP="00A35F36">
      <w:pPr>
        <w:pStyle w:val="Tekstpodstawowy"/>
        <w:ind w:left="709" w:right="699"/>
        <w:jc w:val="both"/>
      </w:pPr>
      <w:r>
        <w:t>Wadium wnoszone w pieniądzu Wykonawca zobowiązany będzie wpłacić przelewem na rachunek bankowy</w:t>
      </w:r>
      <w:r>
        <w:rPr>
          <w:spacing w:val="-5"/>
        </w:rPr>
        <w:t xml:space="preserve"> </w:t>
      </w:r>
      <w:r>
        <w:t>Zamawiającego:</w:t>
      </w:r>
    </w:p>
    <w:p w:rsidR="003A36C6" w:rsidRPr="006D4901" w:rsidRDefault="003A36C6" w:rsidP="00A35F36">
      <w:pPr>
        <w:pStyle w:val="Tekstpodstawowy"/>
        <w:ind w:left="567" w:right="699"/>
        <w:jc w:val="both"/>
      </w:pPr>
      <w:r w:rsidRPr="006D4901">
        <w:rPr>
          <w:b/>
        </w:rPr>
        <w:t xml:space="preserve">   Bank Spółdzielczy Chełmno  Nr 50 9486 0005 0000 2828 2000 0022</w:t>
      </w:r>
    </w:p>
    <w:p w:rsidR="00E03108" w:rsidRPr="003A36C6" w:rsidRDefault="000403F1" w:rsidP="007C6FD7">
      <w:pPr>
        <w:widowControl/>
        <w:autoSpaceDE/>
        <w:autoSpaceDN/>
        <w:spacing w:after="48" w:line="259" w:lineRule="auto"/>
        <w:ind w:left="709" w:right="776"/>
        <w:jc w:val="both"/>
        <w:rPr>
          <w:b/>
          <w:bCs/>
          <w:color w:val="000000"/>
          <w:sz w:val="24"/>
          <w:szCs w:val="24"/>
          <w:lang w:bidi="ar-SA"/>
        </w:rPr>
      </w:pPr>
      <w:r>
        <w:t>W tytule przelewu należy wpi</w:t>
      </w:r>
      <w:r w:rsidR="003A36C6">
        <w:t>sać: „Wadium: Realizacja zadania pn.</w:t>
      </w:r>
      <w:r w:rsidR="003A36C6" w:rsidRPr="003A36C6">
        <w:rPr>
          <w:b/>
          <w:bCs/>
          <w:color w:val="000000"/>
          <w:sz w:val="28"/>
          <w:szCs w:val="28"/>
          <w:lang w:bidi="ar-SA"/>
        </w:rPr>
        <w:t xml:space="preserve"> </w:t>
      </w:r>
      <w:r w:rsidR="003A36C6">
        <w:rPr>
          <w:b/>
          <w:bCs/>
          <w:color w:val="000000"/>
          <w:sz w:val="24"/>
          <w:szCs w:val="24"/>
          <w:lang w:bidi="ar-SA"/>
        </w:rPr>
        <w:t>„</w:t>
      </w:r>
      <w:r w:rsidR="007C6FD7">
        <w:rPr>
          <w:b/>
          <w:bCs/>
          <w:color w:val="000000"/>
          <w:sz w:val="24"/>
          <w:szCs w:val="24"/>
          <w:lang w:bidi="ar-SA"/>
        </w:rPr>
        <w:t>Remont i </w:t>
      </w:r>
      <w:r w:rsidR="006D4901" w:rsidRPr="006D4901">
        <w:rPr>
          <w:b/>
          <w:bCs/>
          <w:color w:val="000000"/>
          <w:sz w:val="24"/>
          <w:szCs w:val="24"/>
          <w:lang w:bidi="ar-SA"/>
        </w:rPr>
        <w:t>modernizacja wieży ciśnień</w:t>
      </w:r>
      <w:r w:rsidR="003A36C6" w:rsidRPr="003A36C6">
        <w:rPr>
          <w:b/>
          <w:bCs/>
          <w:color w:val="000000"/>
          <w:sz w:val="24"/>
          <w:szCs w:val="24"/>
          <w:lang w:bidi="ar-SA"/>
        </w:rPr>
        <w:t>”</w:t>
      </w:r>
      <w:r w:rsidR="003A36C6">
        <w:rPr>
          <w:b/>
          <w:bCs/>
          <w:color w:val="000000"/>
          <w:sz w:val="24"/>
          <w:szCs w:val="24"/>
          <w:lang w:bidi="ar-SA"/>
        </w:rPr>
        <w:t>.</w:t>
      </w:r>
    </w:p>
    <w:p w:rsidR="00E03108" w:rsidRPr="00EC58DA" w:rsidRDefault="000403F1" w:rsidP="00A31275">
      <w:pPr>
        <w:pStyle w:val="Akapitzlist"/>
        <w:numPr>
          <w:ilvl w:val="1"/>
          <w:numId w:val="31"/>
        </w:numPr>
        <w:tabs>
          <w:tab w:val="left" w:pos="783"/>
        </w:tabs>
        <w:ind w:left="718" w:right="698" w:hanging="502"/>
        <w:rPr>
          <w:sz w:val="24"/>
          <w:szCs w:val="24"/>
        </w:rPr>
      </w:pPr>
      <w:r w:rsidRPr="00EC58DA">
        <w:rPr>
          <w:sz w:val="24"/>
          <w:szCs w:val="24"/>
        </w:rPr>
        <w:t xml:space="preserve">W przypadku wniesienia wadium w formach niepieniężnych wymagane jest dostarczenie Zamawiającemu </w:t>
      </w:r>
      <w:r w:rsidRPr="00EC58DA">
        <w:rPr>
          <w:sz w:val="24"/>
          <w:szCs w:val="24"/>
          <w:u w:val="single"/>
        </w:rPr>
        <w:t>oryginału</w:t>
      </w:r>
      <w:r w:rsidRPr="00EC58DA">
        <w:rPr>
          <w:sz w:val="24"/>
          <w:szCs w:val="24"/>
        </w:rPr>
        <w:t xml:space="preserve"> dokumentu potwierdzającego wniesienie </w:t>
      </w:r>
      <w:r w:rsidRPr="00EC58DA">
        <w:rPr>
          <w:sz w:val="24"/>
          <w:szCs w:val="24"/>
        </w:rPr>
        <w:lastRenderedPageBreak/>
        <w:t>wadium. Zaleca się, aby dokument potwierdzający wniesienie wadium (oryginał gwarancji lub poręczenia) umieścić w oddzielnej kopercie oznaczonej</w:t>
      </w:r>
      <w:r w:rsidRPr="00EC58DA">
        <w:rPr>
          <w:spacing w:val="7"/>
          <w:sz w:val="24"/>
          <w:szCs w:val="24"/>
        </w:rPr>
        <w:t xml:space="preserve"> </w:t>
      </w:r>
      <w:r w:rsidRPr="00EC58DA">
        <w:rPr>
          <w:sz w:val="24"/>
          <w:szCs w:val="24"/>
        </w:rPr>
        <w:t>napisem</w:t>
      </w:r>
      <w:r w:rsidR="00A31275" w:rsidRPr="00EC58DA">
        <w:rPr>
          <w:sz w:val="24"/>
          <w:szCs w:val="24"/>
        </w:rPr>
        <w:t xml:space="preserve"> </w:t>
      </w:r>
      <w:r w:rsidRPr="00EC58DA">
        <w:rPr>
          <w:sz w:val="24"/>
          <w:szCs w:val="24"/>
        </w:rPr>
        <w:t>„WADIUM” oraz zapakować wraz ofertą w sposób opisany w pkt. 15 niniejszej SIWZ – koperta zewnętrzna, o której mowa w pkt. 15.4 powinna zawierać dwie koperty: pierwszą zawierającą ofertę oraz drugą zawierającą oryginał dokumentu potwierdzającego wniesienie</w:t>
      </w:r>
      <w:r w:rsidRPr="00EC58DA">
        <w:rPr>
          <w:spacing w:val="-2"/>
          <w:sz w:val="24"/>
          <w:szCs w:val="24"/>
        </w:rPr>
        <w:t xml:space="preserve"> </w:t>
      </w:r>
      <w:r w:rsidRPr="00EC58DA">
        <w:rPr>
          <w:sz w:val="24"/>
          <w:szCs w:val="24"/>
        </w:rPr>
        <w:t>wadium.</w:t>
      </w:r>
    </w:p>
    <w:p w:rsidR="00E03108" w:rsidRPr="00E13DDF" w:rsidRDefault="000403F1">
      <w:pPr>
        <w:pStyle w:val="Akapitzlist"/>
        <w:numPr>
          <w:ilvl w:val="1"/>
          <w:numId w:val="31"/>
        </w:numPr>
        <w:tabs>
          <w:tab w:val="left" w:pos="783"/>
        </w:tabs>
        <w:ind w:left="718" w:right="692" w:hanging="502"/>
        <w:rPr>
          <w:sz w:val="24"/>
        </w:rPr>
      </w:pPr>
      <w:r w:rsidRPr="00EC58DA">
        <w:rPr>
          <w:sz w:val="24"/>
          <w:szCs w:val="24"/>
        </w:rPr>
        <w:t xml:space="preserve">W przypadku wniesienia wadium w formie gwarancji lub poręczenia, Zamawiający wymaga, aby z treści tych  dokumentów  jednoznacznie  wynikał  fakt,  że  obejmują  one wszystkie przypadki utraty wadium przez Wykonawcę, określone w art. 46 ust. 4a    i 5 ustawy </w:t>
      </w:r>
      <w:proofErr w:type="spellStart"/>
      <w:r w:rsidRPr="00EC58DA">
        <w:rPr>
          <w:sz w:val="24"/>
          <w:szCs w:val="24"/>
        </w:rPr>
        <w:t>Pzp</w:t>
      </w:r>
      <w:proofErr w:type="spellEnd"/>
      <w:r w:rsidRPr="00EC58DA">
        <w:rPr>
          <w:sz w:val="24"/>
          <w:szCs w:val="24"/>
        </w:rPr>
        <w:t xml:space="preserve">. Jakiekolwiek zapisy, które zawężają zakres odpowiedzialności gwaranta (lub poręczyciela) w stosunku do formuły zawartej w powołanych przepisach będą uznawane za nieprawidłowe. Ponadto Zamawiający zwraca uwagę, że z celu gwarancji wadialnej wynika, że musi ona obejmować prawo do zgłoszenia żądania </w:t>
      </w:r>
      <w:r w:rsidR="009A5517">
        <w:rPr>
          <w:sz w:val="24"/>
          <w:szCs w:val="24"/>
        </w:rPr>
        <w:br/>
      </w:r>
      <w:r w:rsidRPr="00EC58DA">
        <w:rPr>
          <w:sz w:val="24"/>
          <w:szCs w:val="24"/>
        </w:rPr>
        <w:t>w związku ze zdarzeniem, które nastąpiło w okresie związania ofertą. Musi być to także termin, w którym Zamawiający działając bez zbędnej zwłoki będzie mógł zrealizować swe uprawnienie, nawet jeśli zdarzenie stanowiące podstawę żądania wypłaty wadium</w:t>
      </w:r>
      <w:r w:rsidRPr="00E13DDF">
        <w:rPr>
          <w:sz w:val="24"/>
        </w:rPr>
        <w:t xml:space="preserve"> zaistnieje w ostatnim dniu okresu związania ofertą. </w:t>
      </w:r>
    </w:p>
    <w:p w:rsidR="00A31275" w:rsidRPr="00E13DDF" w:rsidRDefault="00A31275">
      <w:pPr>
        <w:pStyle w:val="Akapitzlist"/>
        <w:numPr>
          <w:ilvl w:val="1"/>
          <w:numId w:val="31"/>
        </w:numPr>
        <w:tabs>
          <w:tab w:val="left" w:pos="783"/>
        </w:tabs>
        <w:ind w:left="718" w:right="692" w:hanging="502"/>
        <w:rPr>
          <w:sz w:val="24"/>
        </w:rPr>
      </w:pPr>
      <w:r w:rsidRPr="00E13DDF">
        <w:rPr>
          <w:sz w:val="24"/>
        </w:rPr>
        <w:t xml:space="preserve">Niewniesienie wadium w terminie lub w sposób określony w SIWZ spowoduje odrzucenie oferty na podstawie art. 89 ust. 1 pkt 7b ustawy </w:t>
      </w:r>
      <w:proofErr w:type="spellStart"/>
      <w:r w:rsidRPr="00E13DDF">
        <w:rPr>
          <w:sz w:val="24"/>
        </w:rPr>
        <w:t>Pzp</w:t>
      </w:r>
      <w:proofErr w:type="spellEnd"/>
      <w:r w:rsidRPr="00E13DDF">
        <w:rPr>
          <w:sz w:val="24"/>
        </w:rPr>
        <w:t>.</w:t>
      </w:r>
    </w:p>
    <w:p w:rsidR="00E03108" w:rsidRDefault="000403F1" w:rsidP="00E1488A">
      <w:pPr>
        <w:pStyle w:val="Nagwek3"/>
        <w:numPr>
          <w:ilvl w:val="0"/>
          <w:numId w:val="31"/>
        </w:numPr>
        <w:tabs>
          <w:tab w:val="left" w:pos="709"/>
        </w:tabs>
        <w:spacing w:before="117" w:line="274" w:lineRule="exact"/>
        <w:ind w:hanging="566"/>
      </w:pPr>
      <w:r>
        <w:t>Wymagania dotyczące zabezpieczenia należytego wykonania</w:t>
      </w:r>
      <w:r>
        <w:rPr>
          <w:spacing w:val="-1"/>
        </w:rPr>
        <w:t xml:space="preserve"> </w:t>
      </w:r>
      <w:r>
        <w:t>umowy</w:t>
      </w:r>
    </w:p>
    <w:p w:rsidR="00E03108" w:rsidRDefault="000403F1">
      <w:pPr>
        <w:pStyle w:val="Akapitzlist"/>
        <w:numPr>
          <w:ilvl w:val="1"/>
          <w:numId w:val="31"/>
        </w:numPr>
        <w:tabs>
          <w:tab w:val="left" w:pos="783"/>
        </w:tabs>
        <w:ind w:right="700" w:hanging="566"/>
        <w:rPr>
          <w:sz w:val="24"/>
        </w:rPr>
      </w:pPr>
      <w:r>
        <w:rPr>
          <w:sz w:val="24"/>
        </w:rPr>
        <w:t xml:space="preserve">Zamawiający wymaga wniesienia przez Wykonawcę zabezpieczenia należytego wykonania umowy na zasadach i w formach określonych w ustawie </w:t>
      </w:r>
      <w:proofErr w:type="spellStart"/>
      <w:r>
        <w:rPr>
          <w:sz w:val="24"/>
        </w:rPr>
        <w:t>Pzp</w:t>
      </w:r>
      <w:proofErr w:type="spellEnd"/>
      <w:r>
        <w:rPr>
          <w:sz w:val="24"/>
        </w:rPr>
        <w:t xml:space="preserve">. Zabezpieczenie służy pokryciu </w:t>
      </w:r>
      <w:r>
        <w:rPr>
          <w:sz w:val="24"/>
          <w:u w:val="single"/>
        </w:rPr>
        <w:t>roszczeń z tytułu niewykonania lub nienależytego wykonania</w:t>
      </w:r>
      <w:r>
        <w:rPr>
          <w:spacing w:val="-1"/>
          <w:sz w:val="24"/>
          <w:u w:val="single"/>
        </w:rPr>
        <w:t xml:space="preserve"> </w:t>
      </w:r>
      <w:r>
        <w:rPr>
          <w:sz w:val="24"/>
          <w:u w:val="single"/>
        </w:rPr>
        <w:t>umowy</w:t>
      </w:r>
      <w:r>
        <w:rPr>
          <w:sz w:val="24"/>
        </w:rPr>
        <w:t>.</w:t>
      </w:r>
    </w:p>
    <w:p w:rsidR="00E03108" w:rsidRDefault="000403F1">
      <w:pPr>
        <w:pStyle w:val="Nagwek3"/>
        <w:numPr>
          <w:ilvl w:val="1"/>
          <w:numId w:val="31"/>
        </w:numPr>
        <w:tabs>
          <w:tab w:val="left" w:pos="783"/>
        </w:tabs>
        <w:ind w:right="694" w:hanging="566"/>
        <w:jc w:val="both"/>
        <w:rPr>
          <w:b w:val="0"/>
        </w:rPr>
      </w:pPr>
      <w:r>
        <w:rPr>
          <w:b w:val="0"/>
        </w:rPr>
        <w:t xml:space="preserve">Wykonawca, którego oferta zostanie </w:t>
      </w:r>
      <w:r>
        <w:t xml:space="preserve">wybrana, będzie musiał przed podpisaniem umowy w sprawie zamówienia publicznego wnieść zabezpieczenie należytego wykonania umowy w </w:t>
      </w:r>
      <w:r w:rsidRPr="00E13DDF">
        <w:t>wysokości 5%</w:t>
      </w:r>
      <w:r>
        <w:t xml:space="preserve"> ceny całkowitej podanej w</w:t>
      </w:r>
      <w:r>
        <w:rPr>
          <w:spacing w:val="-8"/>
        </w:rPr>
        <w:t xml:space="preserve"> </w:t>
      </w:r>
      <w:r>
        <w:t>ofercie</w:t>
      </w:r>
      <w:r>
        <w:rPr>
          <w:b w:val="0"/>
        </w:rPr>
        <w:t>.</w:t>
      </w:r>
    </w:p>
    <w:p w:rsidR="00E03108" w:rsidRDefault="000403F1">
      <w:pPr>
        <w:pStyle w:val="Akapitzlist"/>
        <w:numPr>
          <w:ilvl w:val="1"/>
          <w:numId w:val="31"/>
        </w:numPr>
        <w:tabs>
          <w:tab w:val="left" w:pos="783"/>
        </w:tabs>
        <w:ind w:right="700" w:hanging="566"/>
        <w:rPr>
          <w:sz w:val="24"/>
        </w:rPr>
      </w:pPr>
      <w:bookmarkStart w:id="1" w:name="_Hlk503173387"/>
      <w:r>
        <w:rPr>
          <w:sz w:val="24"/>
        </w:rPr>
        <w:t xml:space="preserve">Zamawiający </w:t>
      </w:r>
      <w:r>
        <w:rPr>
          <w:sz w:val="24"/>
          <w:u w:val="single"/>
        </w:rPr>
        <w:t>nie wyraża zgody</w:t>
      </w:r>
      <w:r>
        <w:rPr>
          <w:sz w:val="24"/>
        </w:rPr>
        <w:t xml:space="preserve"> na wniesienie zabezpieczenia należytego wykonania umowy w formach wymienionych w art. 148 ust. 2 ustawy</w:t>
      </w:r>
      <w:r>
        <w:rPr>
          <w:spacing w:val="-6"/>
          <w:sz w:val="24"/>
        </w:rPr>
        <w:t xml:space="preserve"> </w:t>
      </w:r>
      <w:proofErr w:type="spellStart"/>
      <w:r>
        <w:rPr>
          <w:sz w:val="24"/>
        </w:rPr>
        <w:t>Pzp</w:t>
      </w:r>
      <w:proofErr w:type="spellEnd"/>
      <w:r>
        <w:rPr>
          <w:sz w:val="24"/>
        </w:rPr>
        <w:t>.</w:t>
      </w:r>
    </w:p>
    <w:bookmarkEnd w:id="1"/>
    <w:p w:rsidR="00E03108" w:rsidRPr="007048DC" w:rsidRDefault="000403F1" w:rsidP="007048DC">
      <w:pPr>
        <w:pStyle w:val="Akapitzlist"/>
        <w:numPr>
          <w:ilvl w:val="1"/>
          <w:numId w:val="31"/>
        </w:numPr>
        <w:tabs>
          <w:tab w:val="left" w:pos="783"/>
        </w:tabs>
        <w:ind w:right="698" w:hanging="566"/>
        <w:rPr>
          <w:sz w:val="24"/>
        </w:rPr>
      </w:pPr>
      <w:r>
        <w:rPr>
          <w:sz w:val="24"/>
        </w:rPr>
        <w:t>W przypadku wniesienia zabezpieczenia w formie niepieniężnej oryginał dokumentu potwierdzającego wniesienie zabezpieczenia należytego wykonania umowy musi być dostarczony do Zamawiającego przed podpisaniem umowy. Zamawiający zwraca uwagę, że jakiekolwiek zapisy gwarancji (lub poręczenia), które zawężają</w:t>
      </w:r>
      <w:r>
        <w:rPr>
          <w:spacing w:val="31"/>
          <w:sz w:val="24"/>
        </w:rPr>
        <w:t xml:space="preserve"> </w:t>
      </w:r>
      <w:r>
        <w:rPr>
          <w:sz w:val="24"/>
        </w:rPr>
        <w:t>zakres</w:t>
      </w:r>
      <w:r w:rsidR="007048DC">
        <w:rPr>
          <w:sz w:val="24"/>
        </w:rPr>
        <w:t xml:space="preserve"> </w:t>
      </w:r>
      <w:r>
        <w:t xml:space="preserve">odpowiedzialności  gwaranta  (lub  poręczyciela)  w  stosunku  do   formuły  zawartej  w art. 147 ust.2 ustawy </w:t>
      </w:r>
      <w:proofErr w:type="spellStart"/>
      <w:r>
        <w:t>Pzp</w:t>
      </w:r>
      <w:proofErr w:type="spellEnd"/>
      <w:r>
        <w:t xml:space="preserve"> będą uznawane za nieprawidłowe. W związku z </w:t>
      </w:r>
      <w:r w:rsidRPr="007048DC">
        <w:rPr>
          <w:spacing w:val="-3"/>
        </w:rPr>
        <w:t xml:space="preserve">tym </w:t>
      </w:r>
      <w:r>
        <w:t>zaleca się, aby Wykonawca przed dokonaniem zakupu gwarancji (lub poręczenia), uzgodnił postanowienia tego dokumentu z Zamawiającym.</w:t>
      </w:r>
    </w:p>
    <w:p w:rsidR="00E03108" w:rsidRDefault="000403F1">
      <w:pPr>
        <w:pStyle w:val="Akapitzlist"/>
        <w:numPr>
          <w:ilvl w:val="1"/>
          <w:numId w:val="31"/>
        </w:numPr>
        <w:tabs>
          <w:tab w:val="left" w:pos="783"/>
        </w:tabs>
        <w:ind w:right="700" w:hanging="566"/>
        <w:rPr>
          <w:sz w:val="24"/>
        </w:rPr>
      </w:pPr>
      <w:r>
        <w:rPr>
          <w:sz w:val="24"/>
        </w:rPr>
        <w:t>Zabezpieczenie wnoszone w pieniądzu Wykonawca zobowiązany będzie wnieść przelewem na rachunek bankowy</w:t>
      </w:r>
      <w:r>
        <w:rPr>
          <w:spacing w:val="-3"/>
          <w:sz w:val="24"/>
        </w:rPr>
        <w:t xml:space="preserve"> </w:t>
      </w:r>
      <w:r>
        <w:rPr>
          <w:sz w:val="24"/>
        </w:rPr>
        <w:t>Zamawiającego:</w:t>
      </w:r>
    </w:p>
    <w:p w:rsidR="00C7104D" w:rsidRPr="00E13DDF" w:rsidRDefault="00C7104D" w:rsidP="00A223B7">
      <w:pPr>
        <w:pStyle w:val="Tekstpodstawowy"/>
        <w:spacing w:line="271" w:lineRule="exact"/>
        <w:ind w:left="709"/>
        <w:jc w:val="both"/>
      </w:pPr>
      <w:r w:rsidRPr="009A5517">
        <w:rPr>
          <w:b/>
        </w:rPr>
        <w:t>Bank Spółdzielczy Chełmno  Nr 50 9486 0005 0000 2828 2000 0022</w:t>
      </w:r>
    </w:p>
    <w:p w:rsidR="00E03108" w:rsidRDefault="000403F1">
      <w:pPr>
        <w:pStyle w:val="Tekstpodstawowy"/>
        <w:spacing w:line="271" w:lineRule="exact"/>
        <w:ind w:left="782"/>
        <w:jc w:val="both"/>
      </w:pPr>
      <w:r>
        <w:t>z podaniem tytułu:</w:t>
      </w:r>
    </w:p>
    <w:p w:rsidR="00E03108" w:rsidRDefault="000403F1">
      <w:pPr>
        <w:ind w:left="782" w:right="697"/>
        <w:jc w:val="both"/>
        <w:rPr>
          <w:sz w:val="24"/>
        </w:rPr>
      </w:pPr>
      <w:r>
        <w:rPr>
          <w:sz w:val="24"/>
        </w:rPr>
        <w:t>„</w:t>
      </w:r>
      <w:r>
        <w:rPr>
          <w:i/>
          <w:sz w:val="24"/>
        </w:rPr>
        <w:t xml:space="preserve">zabezpieczenie należytego wykonania umowy nr……………” </w:t>
      </w:r>
      <w:r>
        <w:rPr>
          <w:sz w:val="24"/>
        </w:rPr>
        <w:t>(nr umowy zostanie podany do wiadomości wybranego Wykonawcy po rozstrzygnięciu przetargu).</w:t>
      </w:r>
    </w:p>
    <w:p w:rsidR="00E03108" w:rsidRDefault="000403F1">
      <w:pPr>
        <w:pStyle w:val="Akapitzlist"/>
        <w:numPr>
          <w:ilvl w:val="1"/>
          <w:numId w:val="31"/>
        </w:numPr>
        <w:tabs>
          <w:tab w:val="left" w:pos="783"/>
        </w:tabs>
        <w:ind w:right="701" w:hanging="566"/>
        <w:rPr>
          <w:sz w:val="24"/>
        </w:rPr>
      </w:pPr>
      <w:r>
        <w:rPr>
          <w:sz w:val="24"/>
        </w:rPr>
        <w:t>Zamawiający zwróci kwotę stanowiącą 70% zabezpieczenia w terminie 30 dni od dnia wykonania zamówienia i uznania przez Zamawiającego za należycie</w:t>
      </w:r>
      <w:r>
        <w:rPr>
          <w:spacing w:val="-2"/>
          <w:sz w:val="24"/>
        </w:rPr>
        <w:t xml:space="preserve"> </w:t>
      </w:r>
      <w:r>
        <w:rPr>
          <w:sz w:val="24"/>
        </w:rPr>
        <w:t>wykonane.</w:t>
      </w:r>
    </w:p>
    <w:p w:rsidR="00E03108" w:rsidRDefault="000403F1">
      <w:pPr>
        <w:pStyle w:val="Akapitzlist"/>
        <w:numPr>
          <w:ilvl w:val="1"/>
          <w:numId w:val="31"/>
        </w:numPr>
        <w:tabs>
          <w:tab w:val="left" w:pos="783"/>
          <w:tab w:val="left" w:pos="1692"/>
          <w:tab w:val="left" w:pos="3028"/>
          <w:tab w:val="left" w:pos="3740"/>
          <w:tab w:val="left" w:pos="5023"/>
          <w:tab w:val="left" w:pos="6752"/>
          <w:tab w:val="left" w:pos="8311"/>
        </w:tabs>
        <w:spacing w:before="1"/>
        <w:ind w:right="699" w:hanging="566"/>
        <w:rPr>
          <w:sz w:val="24"/>
        </w:rPr>
      </w:pPr>
      <w:r>
        <w:rPr>
          <w:sz w:val="24"/>
        </w:rPr>
        <w:t>Kwotę</w:t>
      </w:r>
      <w:r>
        <w:rPr>
          <w:sz w:val="24"/>
        </w:rPr>
        <w:tab/>
        <w:t>stanowiącą</w:t>
      </w:r>
      <w:r>
        <w:rPr>
          <w:sz w:val="24"/>
        </w:rPr>
        <w:tab/>
        <w:t>30%</w:t>
      </w:r>
      <w:r>
        <w:rPr>
          <w:sz w:val="24"/>
        </w:rPr>
        <w:tab/>
        <w:t>wysokości</w:t>
      </w:r>
      <w:r>
        <w:rPr>
          <w:sz w:val="24"/>
        </w:rPr>
        <w:tab/>
        <w:t>zabezpieczenia</w:t>
      </w:r>
      <w:r>
        <w:rPr>
          <w:sz w:val="24"/>
        </w:rPr>
        <w:tab/>
        <w:t>Zamawiający</w:t>
      </w:r>
      <w:r w:rsidR="009A5517">
        <w:rPr>
          <w:sz w:val="24"/>
        </w:rPr>
        <w:t xml:space="preserve"> </w:t>
      </w:r>
      <w:r>
        <w:rPr>
          <w:sz w:val="24"/>
        </w:rPr>
        <w:t>pozostawi na zabezpieczenie roszczeń z tytułu rękojmi za</w:t>
      </w:r>
      <w:r>
        <w:rPr>
          <w:spacing w:val="-3"/>
          <w:sz w:val="24"/>
        </w:rPr>
        <w:t xml:space="preserve"> </w:t>
      </w:r>
      <w:r>
        <w:rPr>
          <w:sz w:val="24"/>
        </w:rPr>
        <w:t>wady.</w:t>
      </w:r>
    </w:p>
    <w:p w:rsidR="00E03108" w:rsidRDefault="000403F1">
      <w:pPr>
        <w:pStyle w:val="Akapitzlist"/>
        <w:numPr>
          <w:ilvl w:val="1"/>
          <w:numId w:val="31"/>
        </w:numPr>
        <w:tabs>
          <w:tab w:val="left" w:pos="783"/>
        </w:tabs>
        <w:ind w:right="698" w:hanging="566"/>
        <w:rPr>
          <w:sz w:val="24"/>
        </w:rPr>
      </w:pPr>
      <w:r>
        <w:rPr>
          <w:sz w:val="24"/>
        </w:rPr>
        <w:t>Kwota, o której mowa w  pkt.  21.7,  zostanie  zwrócona  nie  później  niż  w  15</w:t>
      </w:r>
      <w:r>
        <w:rPr>
          <w:spacing w:val="33"/>
          <w:sz w:val="24"/>
        </w:rPr>
        <w:t xml:space="preserve"> </w:t>
      </w:r>
      <w:r>
        <w:rPr>
          <w:sz w:val="24"/>
        </w:rPr>
        <w:t>dniu po upływie okresu rękojmi za</w:t>
      </w:r>
      <w:r>
        <w:rPr>
          <w:spacing w:val="-4"/>
          <w:sz w:val="24"/>
        </w:rPr>
        <w:t xml:space="preserve"> </w:t>
      </w:r>
      <w:r>
        <w:rPr>
          <w:sz w:val="24"/>
        </w:rPr>
        <w:t>wady.</w:t>
      </w:r>
    </w:p>
    <w:p w:rsidR="00E03108" w:rsidRDefault="000403F1">
      <w:pPr>
        <w:pStyle w:val="Akapitzlist"/>
        <w:numPr>
          <w:ilvl w:val="1"/>
          <w:numId w:val="31"/>
        </w:numPr>
        <w:tabs>
          <w:tab w:val="left" w:pos="783"/>
        </w:tabs>
        <w:ind w:right="698" w:hanging="566"/>
        <w:rPr>
          <w:sz w:val="24"/>
        </w:rPr>
      </w:pPr>
      <w:r>
        <w:rPr>
          <w:sz w:val="24"/>
        </w:rPr>
        <w:t>W przypadku, gdyby zabezpieczenie należytego wykonania umowy miało inną formę niż pieniądz, wówczas Wykonawca, przed upływem 30 dni od wykonania zamówienia  i uznania przez Zamawiającego za należycie wykonane przedstawi nowy dokument zabezpieczenia obejmujący 30% wartości dotychczasowego zabezpieczenia (o ile dotychczasowy dokument nie zawiera automatycznej klauzuli zmniejszającej wartość zabezpieczenia).</w:t>
      </w:r>
    </w:p>
    <w:p w:rsidR="00E03108" w:rsidRDefault="000403F1">
      <w:pPr>
        <w:pStyle w:val="Nagwek3"/>
        <w:numPr>
          <w:ilvl w:val="0"/>
          <w:numId w:val="31"/>
        </w:numPr>
        <w:tabs>
          <w:tab w:val="left" w:pos="782"/>
          <w:tab w:val="left" w:pos="783"/>
        </w:tabs>
        <w:spacing w:before="118" w:line="274" w:lineRule="exact"/>
        <w:ind w:hanging="566"/>
      </w:pPr>
      <w:r>
        <w:lastRenderedPageBreak/>
        <w:t>Istotne postanowienia</w:t>
      </w:r>
      <w:r>
        <w:rPr>
          <w:spacing w:val="-5"/>
        </w:rPr>
        <w:t xml:space="preserve"> </w:t>
      </w:r>
      <w:r>
        <w:t>umowy</w:t>
      </w:r>
    </w:p>
    <w:p w:rsidR="00DC317A" w:rsidRDefault="000403F1">
      <w:pPr>
        <w:pStyle w:val="Tekstpodstawowy"/>
        <w:ind w:left="782" w:right="698"/>
        <w:jc w:val="both"/>
      </w:pPr>
      <w:r>
        <w:t>Istotne   postanowienia   umowy,   w   tym   również    wymagania   dotyczące   umów  o  podwykonawstwo,  zostały  zawarte  we  wzorze  umowy  stanowiącym  załącznik   nr 4 do</w:t>
      </w:r>
      <w:r>
        <w:rPr>
          <w:spacing w:val="-2"/>
        </w:rPr>
        <w:t xml:space="preserve"> </w:t>
      </w:r>
      <w:r>
        <w:t>SIWZ.</w:t>
      </w:r>
    </w:p>
    <w:p w:rsidR="00E03108" w:rsidRDefault="000403F1">
      <w:pPr>
        <w:pStyle w:val="Nagwek3"/>
        <w:numPr>
          <w:ilvl w:val="0"/>
          <w:numId w:val="31"/>
        </w:numPr>
        <w:tabs>
          <w:tab w:val="left" w:pos="782"/>
          <w:tab w:val="left" w:pos="783"/>
        </w:tabs>
        <w:spacing w:before="118" w:line="274" w:lineRule="exact"/>
        <w:ind w:hanging="566"/>
      </w:pPr>
      <w:r>
        <w:t>Pouczenie o środkach ochrony</w:t>
      </w:r>
      <w:r>
        <w:rPr>
          <w:spacing w:val="-1"/>
        </w:rPr>
        <w:t xml:space="preserve"> </w:t>
      </w:r>
      <w:r>
        <w:t>prawnej</w:t>
      </w:r>
    </w:p>
    <w:p w:rsidR="00E03108" w:rsidRDefault="000403F1">
      <w:pPr>
        <w:pStyle w:val="Tekstpodstawowy"/>
        <w:ind w:left="782" w:right="696"/>
        <w:jc w:val="both"/>
      </w:pPr>
      <w:r>
        <w:t>Środki ochrony prawnej przysługują wykonawcy, a także innemu podmiotowi, jeżeli  ma lub miał interes w uzyskaniu danego zamówienia oraz poniósł lub może ponieść szkodę w wyniku naruszenia przez zamawiającego przepisów niniejszej</w:t>
      </w:r>
      <w:r>
        <w:rPr>
          <w:spacing w:val="-7"/>
        </w:rPr>
        <w:t xml:space="preserve"> </w:t>
      </w:r>
      <w:r>
        <w:t>ustawy.</w:t>
      </w:r>
    </w:p>
    <w:p w:rsidR="00E03108" w:rsidRDefault="000403F1">
      <w:pPr>
        <w:pStyle w:val="Tekstpodstawowy"/>
        <w:ind w:left="782" w:right="698"/>
        <w:jc w:val="both"/>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E03108" w:rsidRDefault="000403F1">
      <w:pPr>
        <w:pStyle w:val="Tekstpodstawowy"/>
        <w:ind w:left="782"/>
        <w:jc w:val="both"/>
      </w:pPr>
      <w:r>
        <w:t>W przedmiotowym postępowaniu odwołanie przysługuje wyłącznie wobec czynności:</w:t>
      </w:r>
    </w:p>
    <w:p w:rsidR="00E03108" w:rsidRDefault="000403F1">
      <w:pPr>
        <w:pStyle w:val="Akapitzlist"/>
        <w:numPr>
          <w:ilvl w:val="0"/>
          <w:numId w:val="21"/>
        </w:numPr>
        <w:tabs>
          <w:tab w:val="left" w:pos="1069"/>
        </w:tabs>
        <w:spacing w:line="293" w:lineRule="exact"/>
        <w:rPr>
          <w:sz w:val="24"/>
        </w:rPr>
      </w:pPr>
      <w:r>
        <w:rPr>
          <w:sz w:val="24"/>
        </w:rPr>
        <w:t>określenia warunków udziału w</w:t>
      </w:r>
      <w:r>
        <w:rPr>
          <w:spacing w:val="-4"/>
          <w:sz w:val="24"/>
        </w:rPr>
        <w:t xml:space="preserve"> </w:t>
      </w:r>
      <w:r>
        <w:rPr>
          <w:sz w:val="24"/>
        </w:rPr>
        <w:t>postępowaniu,</w:t>
      </w:r>
    </w:p>
    <w:p w:rsidR="00E03108" w:rsidRDefault="000403F1">
      <w:pPr>
        <w:pStyle w:val="Akapitzlist"/>
        <w:numPr>
          <w:ilvl w:val="0"/>
          <w:numId w:val="21"/>
        </w:numPr>
        <w:tabs>
          <w:tab w:val="left" w:pos="1069"/>
        </w:tabs>
        <w:spacing w:line="293" w:lineRule="exact"/>
        <w:rPr>
          <w:sz w:val="24"/>
        </w:rPr>
      </w:pPr>
      <w:r>
        <w:rPr>
          <w:sz w:val="24"/>
        </w:rPr>
        <w:t>wykluczenia odwołującego z postępowania o udzielenie</w:t>
      </w:r>
      <w:r>
        <w:rPr>
          <w:spacing w:val="-2"/>
          <w:sz w:val="24"/>
        </w:rPr>
        <w:t xml:space="preserve"> </w:t>
      </w:r>
      <w:r>
        <w:rPr>
          <w:sz w:val="24"/>
        </w:rPr>
        <w:t>zamówienia,</w:t>
      </w:r>
    </w:p>
    <w:p w:rsidR="00E03108" w:rsidRDefault="000403F1">
      <w:pPr>
        <w:pStyle w:val="Akapitzlist"/>
        <w:numPr>
          <w:ilvl w:val="0"/>
          <w:numId w:val="21"/>
        </w:numPr>
        <w:tabs>
          <w:tab w:val="left" w:pos="1069"/>
        </w:tabs>
        <w:spacing w:before="1" w:line="293" w:lineRule="exact"/>
        <w:rPr>
          <w:sz w:val="24"/>
        </w:rPr>
      </w:pPr>
      <w:r>
        <w:rPr>
          <w:sz w:val="24"/>
        </w:rPr>
        <w:t>odrzucenia oferty</w:t>
      </w:r>
      <w:r>
        <w:rPr>
          <w:spacing w:val="-6"/>
          <w:sz w:val="24"/>
        </w:rPr>
        <w:t xml:space="preserve"> </w:t>
      </w:r>
      <w:r>
        <w:rPr>
          <w:sz w:val="24"/>
        </w:rPr>
        <w:t>odwołującego,</w:t>
      </w:r>
    </w:p>
    <w:p w:rsidR="00E03108" w:rsidRDefault="000403F1">
      <w:pPr>
        <w:pStyle w:val="Akapitzlist"/>
        <w:numPr>
          <w:ilvl w:val="0"/>
          <w:numId w:val="21"/>
        </w:numPr>
        <w:tabs>
          <w:tab w:val="left" w:pos="1069"/>
        </w:tabs>
        <w:spacing w:line="293" w:lineRule="exact"/>
        <w:rPr>
          <w:sz w:val="24"/>
        </w:rPr>
      </w:pPr>
      <w:r>
        <w:rPr>
          <w:sz w:val="24"/>
        </w:rPr>
        <w:t>opisu przedmiotu</w:t>
      </w:r>
      <w:r>
        <w:rPr>
          <w:spacing w:val="-1"/>
          <w:sz w:val="24"/>
        </w:rPr>
        <w:t xml:space="preserve"> </w:t>
      </w:r>
      <w:r>
        <w:rPr>
          <w:sz w:val="24"/>
        </w:rPr>
        <w:t>zamówienia,</w:t>
      </w:r>
    </w:p>
    <w:p w:rsidR="00E03108" w:rsidRDefault="000403F1">
      <w:pPr>
        <w:pStyle w:val="Akapitzlist"/>
        <w:numPr>
          <w:ilvl w:val="0"/>
          <w:numId w:val="21"/>
        </w:numPr>
        <w:tabs>
          <w:tab w:val="left" w:pos="1069"/>
        </w:tabs>
        <w:spacing w:line="292" w:lineRule="exact"/>
        <w:rPr>
          <w:sz w:val="24"/>
        </w:rPr>
      </w:pPr>
      <w:r>
        <w:rPr>
          <w:sz w:val="24"/>
        </w:rPr>
        <w:t>wyboru najkorzystniejszej</w:t>
      </w:r>
      <w:r>
        <w:rPr>
          <w:spacing w:val="-1"/>
          <w:sz w:val="24"/>
        </w:rPr>
        <w:t xml:space="preserve"> </w:t>
      </w:r>
      <w:r>
        <w:rPr>
          <w:sz w:val="24"/>
        </w:rPr>
        <w:t>oferty.</w:t>
      </w:r>
    </w:p>
    <w:p w:rsidR="00E03108" w:rsidRDefault="000403F1">
      <w:pPr>
        <w:pStyle w:val="Tekstpodstawowy"/>
        <w:ind w:left="782" w:right="693"/>
        <w:jc w:val="both"/>
      </w:pPr>
      <w:r>
        <w:t xml:space="preserve">Odwołanie powinno wskazywać czynność lub zaniechanie czynności Zamawiającego,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w:t>
      </w:r>
      <w:r>
        <w:rPr>
          <w:spacing w:val="-3"/>
        </w:rPr>
        <w:t xml:space="preserve"> </w:t>
      </w:r>
      <w:r>
        <w:t>odwołania.</w:t>
      </w:r>
    </w:p>
    <w:p w:rsidR="00E03108" w:rsidRDefault="000403F1">
      <w:pPr>
        <w:pStyle w:val="Tekstpodstawowy"/>
        <w:ind w:left="782" w:right="696"/>
        <w:jc w:val="both"/>
      </w:pPr>
      <w:r>
        <w:t>Odwołanie wnosi się do Prezesa Krajowej Izby Odwoławczej (KIO) w formie pisemnej lub w postaci elektronicznej, podpisane bezpiecznym podpisem elektronicznym weryfikowanym      przy      pomocy      ważnego      kwalifikowanego       certyfikatu lub równoważnego środka, spełniającego wymagania dla tego rodzaju</w:t>
      </w:r>
      <w:r>
        <w:rPr>
          <w:spacing w:val="-7"/>
        </w:rPr>
        <w:t xml:space="preserve"> </w:t>
      </w:r>
      <w:r>
        <w:t>podpisu.</w:t>
      </w:r>
    </w:p>
    <w:p w:rsidR="00E03108" w:rsidRDefault="000403F1" w:rsidP="005E0E1F">
      <w:pPr>
        <w:pStyle w:val="Tekstpodstawowy"/>
        <w:ind w:left="782" w:right="695"/>
        <w:jc w:val="both"/>
      </w:pPr>
      <w:r>
        <w:t>Odwołujący  przesyła  kopię  odwołania  Zamawiającemu  przed   upływem   terminu do wniesienia odwołania w taki sposób, aby mógł on zapoznać się z jego treścią przed upływem</w:t>
      </w:r>
      <w:r>
        <w:rPr>
          <w:spacing w:val="15"/>
        </w:rPr>
        <w:t xml:space="preserve"> </w:t>
      </w:r>
      <w:r>
        <w:t>tego</w:t>
      </w:r>
      <w:r>
        <w:rPr>
          <w:spacing w:val="12"/>
        </w:rPr>
        <w:t xml:space="preserve"> </w:t>
      </w:r>
      <w:r>
        <w:t>terminu.</w:t>
      </w:r>
      <w:r>
        <w:rPr>
          <w:spacing w:val="15"/>
        </w:rPr>
        <w:t xml:space="preserve"> </w:t>
      </w:r>
      <w:r>
        <w:t>Domniemywa</w:t>
      </w:r>
      <w:r>
        <w:rPr>
          <w:spacing w:val="11"/>
        </w:rPr>
        <w:t xml:space="preserve"> </w:t>
      </w:r>
      <w:r>
        <w:t>się,</w:t>
      </w:r>
      <w:r>
        <w:rPr>
          <w:spacing w:val="12"/>
        </w:rPr>
        <w:t xml:space="preserve"> </w:t>
      </w:r>
      <w:r>
        <w:t>iż</w:t>
      </w:r>
      <w:r>
        <w:rPr>
          <w:spacing w:val="16"/>
        </w:rPr>
        <w:t xml:space="preserve"> </w:t>
      </w:r>
      <w:r>
        <w:t>Zamawiający</w:t>
      </w:r>
      <w:r>
        <w:rPr>
          <w:spacing w:val="8"/>
        </w:rPr>
        <w:t xml:space="preserve"> </w:t>
      </w:r>
      <w:r>
        <w:t>mógł</w:t>
      </w:r>
      <w:r>
        <w:rPr>
          <w:spacing w:val="13"/>
        </w:rPr>
        <w:t xml:space="preserve"> </w:t>
      </w:r>
      <w:r>
        <w:t>zapoznać</w:t>
      </w:r>
      <w:r>
        <w:rPr>
          <w:spacing w:val="11"/>
        </w:rPr>
        <w:t xml:space="preserve"> </w:t>
      </w:r>
      <w:r>
        <w:t>się</w:t>
      </w:r>
      <w:r>
        <w:rPr>
          <w:spacing w:val="15"/>
        </w:rPr>
        <w:t xml:space="preserve"> </w:t>
      </w:r>
      <w:r>
        <w:t>z</w:t>
      </w:r>
      <w:r>
        <w:rPr>
          <w:spacing w:val="13"/>
        </w:rPr>
        <w:t xml:space="preserve"> </w:t>
      </w:r>
      <w:r>
        <w:t>treścią</w:t>
      </w:r>
      <w:r w:rsidR="005E0E1F">
        <w:t xml:space="preserve"> </w:t>
      </w:r>
      <w:r>
        <w:t>odwołania przed upływem terminu do jego wniesienia, jeżeli przesłanie jego kopii nastąpiło przed upływem terminu do jego wniesienia przy użyciu środków komunikacji elektronicznej.</w:t>
      </w:r>
    </w:p>
    <w:p w:rsidR="00E03108" w:rsidRDefault="000403F1">
      <w:pPr>
        <w:pStyle w:val="Tekstpodstawowy"/>
        <w:ind w:left="782" w:right="695"/>
        <w:jc w:val="both"/>
      </w:pPr>
      <w: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t>Pzp</w:t>
      </w:r>
      <w:proofErr w:type="spellEnd"/>
      <w:r>
        <w:t xml:space="preserve">.    W przypadku uznania zasadności przekazanej informacji Zamawiający powtarza czynność  albo  dokonuje  czynności  zaniechanej,  informując  o  tym  wykonawców   w sposób przewidziany w ustawie </w:t>
      </w:r>
      <w:proofErr w:type="spellStart"/>
      <w:r>
        <w:t>Pzp</w:t>
      </w:r>
      <w:proofErr w:type="spellEnd"/>
      <w:r>
        <w:t xml:space="preserve"> dla tej</w:t>
      </w:r>
      <w:r>
        <w:rPr>
          <w:spacing w:val="-7"/>
        </w:rPr>
        <w:t xml:space="preserve"> </w:t>
      </w:r>
      <w:r>
        <w:t>czynności.</w:t>
      </w:r>
    </w:p>
    <w:p w:rsidR="00E03108" w:rsidRDefault="000403F1">
      <w:pPr>
        <w:pStyle w:val="Tekstpodstawowy"/>
        <w:ind w:left="782" w:right="702"/>
        <w:jc w:val="both"/>
      </w:pPr>
      <w:r>
        <w:t xml:space="preserve">Szczegółowe zasady postępowania w przypadku wniesienia odwołania oraz skargi określa ustaw </w:t>
      </w:r>
      <w:proofErr w:type="spellStart"/>
      <w:r>
        <w:t>Pzp</w:t>
      </w:r>
      <w:proofErr w:type="spellEnd"/>
      <w:r>
        <w:t xml:space="preserve"> – Dział VI – Środki ochrony prawnej.</w:t>
      </w:r>
    </w:p>
    <w:p w:rsidR="00E03108" w:rsidRDefault="000403F1">
      <w:pPr>
        <w:pStyle w:val="Nagwek3"/>
        <w:numPr>
          <w:ilvl w:val="0"/>
          <w:numId w:val="31"/>
        </w:numPr>
        <w:tabs>
          <w:tab w:val="left" w:pos="782"/>
          <w:tab w:val="left" w:pos="783"/>
        </w:tabs>
        <w:spacing w:before="121"/>
        <w:ind w:right="704" w:hanging="566"/>
      </w:pPr>
      <w:r>
        <w:t>Informacje o formalnościach, jakie powinny zostać dopełnione po wyborze oferty w celu zawarcia umowy w sprawie zamówienia publicznego</w:t>
      </w:r>
    </w:p>
    <w:p w:rsidR="00E03108" w:rsidRDefault="000403F1">
      <w:pPr>
        <w:pStyle w:val="Tekstpodstawowy"/>
        <w:ind w:left="782" w:right="702"/>
        <w:jc w:val="both"/>
      </w:pPr>
      <w:r>
        <w:t>Zamawiający zawiadomi Wykonawcę o terminie zawarcia umowy w sprawie zamówienia publicznego.</w:t>
      </w:r>
    </w:p>
    <w:p w:rsidR="00E03108" w:rsidRDefault="000403F1">
      <w:pPr>
        <w:pStyle w:val="Tekstpodstawowy"/>
        <w:spacing w:line="237" w:lineRule="auto"/>
        <w:ind w:left="782" w:right="702"/>
        <w:jc w:val="both"/>
      </w:pPr>
      <w:r>
        <w:t>Wykonawca, którego oferta zostanie wybrana jako najkorzystniejsza, przed</w:t>
      </w:r>
      <w:r w:rsidR="00EC58DA">
        <w:t xml:space="preserve"> </w:t>
      </w:r>
      <w:r>
        <w:t>podpisaniem umowy musi dostarczyć</w:t>
      </w:r>
      <w:r>
        <w:rPr>
          <w:spacing w:val="-4"/>
        </w:rPr>
        <w:t xml:space="preserve"> </w:t>
      </w:r>
      <w:r>
        <w:t>Zamawiającemu:</w:t>
      </w:r>
    </w:p>
    <w:p w:rsidR="00E03108" w:rsidRDefault="000403F1">
      <w:pPr>
        <w:pStyle w:val="Akapitzlist"/>
        <w:numPr>
          <w:ilvl w:val="0"/>
          <w:numId w:val="20"/>
        </w:numPr>
        <w:tabs>
          <w:tab w:val="left" w:pos="1069"/>
        </w:tabs>
        <w:rPr>
          <w:sz w:val="24"/>
        </w:rPr>
      </w:pPr>
      <w:r>
        <w:rPr>
          <w:sz w:val="24"/>
        </w:rPr>
        <w:t>dokument potwierdzający wniesienie zabezpieczenia należytego wykonania</w:t>
      </w:r>
      <w:r>
        <w:rPr>
          <w:spacing w:val="-6"/>
          <w:sz w:val="24"/>
        </w:rPr>
        <w:t xml:space="preserve"> </w:t>
      </w:r>
      <w:r>
        <w:rPr>
          <w:sz w:val="24"/>
        </w:rPr>
        <w:t>umowy,</w:t>
      </w:r>
    </w:p>
    <w:p w:rsidR="00E03108" w:rsidRDefault="000403F1">
      <w:pPr>
        <w:pStyle w:val="Akapitzlist"/>
        <w:numPr>
          <w:ilvl w:val="0"/>
          <w:numId w:val="20"/>
        </w:numPr>
        <w:tabs>
          <w:tab w:val="left" w:pos="1069"/>
        </w:tabs>
        <w:ind w:right="698"/>
        <w:rPr>
          <w:sz w:val="24"/>
        </w:rPr>
      </w:pPr>
      <w:r>
        <w:rPr>
          <w:sz w:val="24"/>
        </w:rPr>
        <w:t xml:space="preserve">w przypadku udzielenia zamówienia Wykonawcom określonym w art. 23 ust. 1 ustawy </w:t>
      </w:r>
      <w:proofErr w:type="spellStart"/>
      <w:r>
        <w:rPr>
          <w:sz w:val="24"/>
        </w:rPr>
        <w:t>Pzp</w:t>
      </w:r>
      <w:proofErr w:type="spellEnd"/>
      <w:r>
        <w:rPr>
          <w:sz w:val="24"/>
        </w:rPr>
        <w:t xml:space="preserve"> – umowę regulującą współpracę tych</w:t>
      </w:r>
      <w:r>
        <w:rPr>
          <w:spacing w:val="-9"/>
          <w:sz w:val="24"/>
        </w:rPr>
        <w:t xml:space="preserve"> </w:t>
      </w:r>
      <w:r>
        <w:rPr>
          <w:sz w:val="24"/>
        </w:rPr>
        <w:t>wykonawców,</w:t>
      </w:r>
    </w:p>
    <w:p w:rsidR="00E03108" w:rsidRDefault="000403F1">
      <w:pPr>
        <w:pStyle w:val="Akapitzlist"/>
        <w:numPr>
          <w:ilvl w:val="0"/>
          <w:numId w:val="20"/>
        </w:numPr>
        <w:tabs>
          <w:tab w:val="left" w:pos="1069"/>
        </w:tabs>
        <w:ind w:right="692"/>
        <w:rPr>
          <w:sz w:val="24"/>
        </w:rPr>
      </w:pPr>
      <w:r>
        <w:rPr>
          <w:sz w:val="24"/>
        </w:rPr>
        <w:t xml:space="preserve">dokument (w </w:t>
      </w:r>
      <w:r>
        <w:rPr>
          <w:spacing w:val="-3"/>
          <w:sz w:val="24"/>
        </w:rPr>
        <w:t xml:space="preserve">tym </w:t>
      </w:r>
      <w:r>
        <w:rPr>
          <w:sz w:val="24"/>
        </w:rPr>
        <w:t xml:space="preserve">wypis z właściwej ewidencji lub rejestru) wskazujący osoby uprawnione do reprezentowania </w:t>
      </w:r>
      <w:r w:rsidR="00EC58DA">
        <w:rPr>
          <w:sz w:val="24"/>
        </w:rPr>
        <w:t>W</w:t>
      </w:r>
      <w:r>
        <w:rPr>
          <w:sz w:val="24"/>
        </w:rPr>
        <w:t>ykonawcy i zawarcia umowy  –  w  przypadku, gdy nie wynika to z dokumentów przedłożonych z</w:t>
      </w:r>
      <w:r>
        <w:rPr>
          <w:spacing w:val="-5"/>
          <w:sz w:val="24"/>
        </w:rPr>
        <w:t xml:space="preserve"> </w:t>
      </w:r>
      <w:r>
        <w:rPr>
          <w:sz w:val="24"/>
        </w:rPr>
        <w:t>ofertą,</w:t>
      </w:r>
    </w:p>
    <w:p w:rsidR="00E03108" w:rsidRPr="00E13DDF" w:rsidRDefault="000403F1">
      <w:pPr>
        <w:pStyle w:val="Akapitzlist"/>
        <w:numPr>
          <w:ilvl w:val="0"/>
          <w:numId w:val="20"/>
        </w:numPr>
        <w:tabs>
          <w:tab w:val="left" w:pos="1069"/>
        </w:tabs>
        <w:ind w:right="700"/>
        <w:rPr>
          <w:sz w:val="24"/>
          <w:szCs w:val="24"/>
        </w:rPr>
      </w:pPr>
      <w:r>
        <w:rPr>
          <w:sz w:val="24"/>
        </w:rPr>
        <w:lastRenderedPageBreak/>
        <w:t>sporządzić i przedstawić Zamawiającemu szczegółowy harmonogram rzeczowo-</w:t>
      </w:r>
      <w:r w:rsidRPr="00E13DDF">
        <w:rPr>
          <w:sz w:val="24"/>
          <w:szCs w:val="24"/>
        </w:rPr>
        <w:t>finansowy, w ramach tych</w:t>
      </w:r>
      <w:r w:rsidRPr="00E13DDF">
        <w:rPr>
          <w:spacing w:val="1"/>
          <w:sz w:val="24"/>
          <w:szCs w:val="24"/>
        </w:rPr>
        <w:t xml:space="preserve"> </w:t>
      </w:r>
      <w:r w:rsidRPr="00E13DDF">
        <w:rPr>
          <w:sz w:val="24"/>
          <w:szCs w:val="24"/>
        </w:rPr>
        <w:t>czynności:</w:t>
      </w:r>
    </w:p>
    <w:p w:rsidR="00E03108" w:rsidRPr="00E13DDF" w:rsidRDefault="00EC58DA" w:rsidP="00CF4F9D">
      <w:pPr>
        <w:pStyle w:val="Akapitzlist"/>
        <w:numPr>
          <w:ilvl w:val="1"/>
          <w:numId w:val="20"/>
        </w:numPr>
        <w:tabs>
          <w:tab w:val="left" w:pos="1350"/>
        </w:tabs>
        <w:spacing w:before="1"/>
        <w:ind w:right="695"/>
        <w:rPr>
          <w:sz w:val="24"/>
          <w:szCs w:val="24"/>
        </w:rPr>
      </w:pPr>
      <w:r>
        <w:rPr>
          <w:sz w:val="24"/>
          <w:szCs w:val="24"/>
        </w:rPr>
        <w:t>W</w:t>
      </w:r>
      <w:r w:rsidR="000403F1" w:rsidRPr="00E13DDF">
        <w:rPr>
          <w:sz w:val="24"/>
          <w:szCs w:val="24"/>
        </w:rPr>
        <w:t xml:space="preserve">ykonawca zobowiązany jest przedłożyć Zamawiającemu do zatwierdzenia harmonogram rzeczowo-finansowy w terminie 3 dni od daty otrzymania zawiadomienia o wyborze oferty najkorzystniejszej. Harmonogram rzeczowo- finansowy musi uwzględniać podział robót na następujące grupy: </w:t>
      </w:r>
      <w:r w:rsidR="00111F1A">
        <w:rPr>
          <w:sz w:val="24"/>
          <w:szCs w:val="24"/>
        </w:rPr>
        <w:t>roboty remontowo-budowlane i roboty konserwatorskie</w:t>
      </w:r>
      <w:r w:rsidR="000403F1" w:rsidRPr="00E13DDF">
        <w:rPr>
          <w:sz w:val="24"/>
          <w:szCs w:val="24"/>
        </w:rPr>
        <w:t>.</w:t>
      </w:r>
      <w:r w:rsidR="000403F1" w:rsidRPr="00E13DDF">
        <w:rPr>
          <w:spacing w:val="7"/>
          <w:sz w:val="24"/>
          <w:szCs w:val="24"/>
        </w:rPr>
        <w:t xml:space="preserve"> </w:t>
      </w:r>
      <w:r w:rsidR="000403F1" w:rsidRPr="00E13DDF">
        <w:rPr>
          <w:sz w:val="24"/>
          <w:szCs w:val="24"/>
        </w:rPr>
        <w:t>Harmonogram</w:t>
      </w:r>
      <w:r w:rsidR="000403F1" w:rsidRPr="00E13DDF">
        <w:rPr>
          <w:spacing w:val="5"/>
          <w:sz w:val="24"/>
          <w:szCs w:val="24"/>
        </w:rPr>
        <w:t xml:space="preserve"> </w:t>
      </w:r>
      <w:r w:rsidR="000403F1" w:rsidRPr="00E13DDF">
        <w:rPr>
          <w:sz w:val="24"/>
          <w:szCs w:val="24"/>
        </w:rPr>
        <w:t>rzeczowo</w:t>
      </w:r>
      <w:r w:rsidR="00CF4F9D" w:rsidRPr="00E13DDF">
        <w:rPr>
          <w:sz w:val="24"/>
          <w:szCs w:val="24"/>
        </w:rPr>
        <w:t xml:space="preserve"> </w:t>
      </w:r>
      <w:r w:rsidR="000403F1" w:rsidRPr="00E13DDF">
        <w:rPr>
          <w:sz w:val="24"/>
          <w:szCs w:val="24"/>
        </w:rPr>
        <w:t>– finansowy powinien odzwierciedlać planowaną realizację zadania przez Wykonawcę, planowane przez niego koszty związane z realizacją tego zadania oraz planowane płatności wynagrodzenia na zasadach określonych w umowie;</w:t>
      </w:r>
    </w:p>
    <w:p w:rsidR="00E03108" w:rsidRPr="00E13DDF" w:rsidRDefault="000403F1">
      <w:pPr>
        <w:pStyle w:val="Akapitzlist"/>
        <w:numPr>
          <w:ilvl w:val="1"/>
          <w:numId w:val="20"/>
        </w:numPr>
        <w:tabs>
          <w:tab w:val="left" w:pos="1350"/>
        </w:tabs>
        <w:ind w:right="699"/>
        <w:rPr>
          <w:sz w:val="24"/>
          <w:szCs w:val="24"/>
        </w:rPr>
      </w:pPr>
      <w:r w:rsidRPr="00E13DDF">
        <w:rPr>
          <w:sz w:val="24"/>
          <w:szCs w:val="24"/>
        </w:rPr>
        <w:t>Zamawiający w terminie 3 dni od daty otrzymania ww. harmonogramu wniesie do niego uwagi albo go zatwierdzi;</w:t>
      </w:r>
    </w:p>
    <w:p w:rsidR="00E03108" w:rsidRPr="00E13DDF" w:rsidRDefault="000403F1">
      <w:pPr>
        <w:pStyle w:val="Akapitzlist"/>
        <w:numPr>
          <w:ilvl w:val="1"/>
          <w:numId w:val="20"/>
        </w:numPr>
        <w:tabs>
          <w:tab w:val="left" w:pos="1350"/>
        </w:tabs>
        <w:spacing w:before="1"/>
        <w:ind w:right="692"/>
        <w:rPr>
          <w:sz w:val="24"/>
          <w:szCs w:val="24"/>
        </w:rPr>
      </w:pPr>
      <w:r w:rsidRPr="00E13DDF">
        <w:rPr>
          <w:sz w:val="24"/>
          <w:szCs w:val="24"/>
        </w:rPr>
        <w:t xml:space="preserve">w przypadku zgłoszenia przez Zamawiającego uwag do harmonogramu, </w:t>
      </w:r>
      <w:r w:rsidR="00EC58DA">
        <w:rPr>
          <w:sz w:val="24"/>
          <w:szCs w:val="24"/>
        </w:rPr>
        <w:t>W</w:t>
      </w:r>
      <w:r w:rsidRPr="00E13DDF">
        <w:rPr>
          <w:sz w:val="24"/>
          <w:szCs w:val="24"/>
        </w:rPr>
        <w:t>ykonawca będzie zobowiązany do uwzględnienia tych uwag i przedłożenia Zamawiającemu poprawionego harmonogramu w terminie 3 dni od daty otrzymania zgłoszonych przez Zamawiającego uwag;</w:t>
      </w:r>
    </w:p>
    <w:p w:rsidR="00E03108" w:rsidRPr="00E13DDF" w:rsidRDefault="000403F1">
      <w:pPr>
        <w:pStyle w:val="Akapitzlist"/>
        <w:numPr>
          <w:ilvl w:val="1"/>
          <w:numId w:val="20"/>
        </w:numPr>
        <w:tabs>
          <w:tab w:val="left" w:pos="1350"/>
        </w:tabs>
        <w:spacing w:before="89"/>
        <w:ind w:right="696"/>
        <w:rPr>
          <w:sz w:val="24"/>
          <w:szCs w:val="24"/>
        </w:rPr>
      </w:pPr>
      <w:r w:rsidRPr="00E13DDF">
        <w:rPr>
          <w:sz w:val="24"/>
          <w:szCs w:val="24"/>
        </w:rPr>
        <w:t xml:space="preserve">potwierdzenie przez Zamawiającego uwzględnienia jego uwag będzie się uważało za zatwierdzenie harmonogramu. Jeżeli </w:t>
      </w:r>
      <w:r w:rsidR="00EC58DA">
        <w:rPr>
          <w:sz w:val="24"/>
          <w:szCs w:val="24"/>
        </w:rPr>
        <w:t>W</w:t>
      </w:r>
      <w:r w:rsidRPr="00E13DDF">
        <w:rPr>
          <w:sz w:val="24"/>
          <w:szCs w:val="24"/>
        </w:rPr>
        <w:t xml:space="preserve">ykonawca nie uwzględni uwag Zamawiającego w powyższym terminie a przedłożony, poprawiony przez wykonawcę, harmonogram w istotny sposób będzie niezgodny </w:t>
      </w:r>
      <w:r w:rsidR="00EC58DA">
        <w:rPr>
          <w:sz w:val="24"/>
          <w:szCs w:val="24"/>
        </w:rPr>
        <w:br/>
      </w:r>
      <w:r w:rsidRPr="00E13DDF">
        <w:rPr>
          <w:sz w:val="24"/>
          <w:szCs w:val="24"/>
        </w:rPr>
        <w:t>z postanowieniami umowy lub ofertą wykonawcy, Zamawiający będzie uprawniony do wstrzymania robót w całości lub części. Wszelkie konsekwencje takiego wstrzymania obciążą Wykonawcę.</w:t>
      </w:r>
    </w:p>
    <w:p w:rsidR="00E03108" w:rsidRDefault="000403F1" w:rsidP="009A5517">
      <w:pPr>
        <w:pStyle w:val="Tekstpodstawowy"/>
        <w:tabs>
          <w:tab w:val="left" w:pos="1259"/>
          <w:tab w:val="left" w:pos="2516"/>
          <w:tab w:val="left" w:pos="4286"/>
          <w:tab w:val="left" w:pos="5054"/>
          <w:tab w:val="left" w:pos="6498"/>
          <w:tab w:val="left" w:pos="8028"/>
        </w:tabs>
        <w:spacing w:before="112"/>
        <w:ind w:left="782" w:right="702"/>
        <w:jc w:val="both"/>
      </w:pPr>
      <w:r>
        <w:rPr>
          <w:u w:val="single"/>
        </w:rPr>
        <w:t>W</w:t>
      </w:r>
      <w:r>
        <w:rPr>
          <w:u w:val="single"/>
        </w:rPr>
        <w:tab/>
        <w:t>przypadku</w:t>
      </w:r>
      <w:r>
        <w:rPr>
          <w:u w:val="single"/>
        </w:rPr>
        <w:tab/>
        <w:t>nieprzedłożenia</w:t>
      </w:r>
      <w:r>
        <w:rPr>
          <w:u w:val="single"/>
        </w:rPr>
        <w:tab/>
        <w:t>przez</w:t>
      </w:r>
      <w:r>
        <w:rPr>
          <w:u w:val="single"/>
        </w:rPr>
        <w:tab/>
        <w:t>Wykonawcę</w:t>
      </w:r>
      <w:r>
        <w:rPr>
          <w:u w:val="single"/>
        </w:rPr>
        <w:tab/>
        <w:t>wymaganych</w:t>
      </w:r>
      <w:r w:rsidR="009A5517">
        <w:rPr>
          <w:u w:val="single"/>
        </w:rPr>
        <w:t xml:space="preserve"> </w:t>
      </w:r>
      <w:r>
        <w:rPr>
          <w:u w:val="single"/>
        </w:rPr>
        <w:t>dokumentów w wyznaczonym terminie, umowa nie zostanie zawarta z winy</w:t>
      </w:r>
      <w:r>
        <w:rPr>
          <w:spacing w:val="-8"/>
          <w:u w:val="single"/>
        </w:rPr>
        <w:t xml:space="preserve"> </w:t>
      </w:r>
      <w:r>
        <w:rPr>
          <w:u w:val="single"/>
        </w:rPr>
        <w:t>Wykonawcy.</w:t>
      </w:r>
    </w:p>
    <w:p w:rsidR="00E03108" w:rsidRDefault="00E03108">
      <w:pPr>
        <w:pStyle w:val="Tekstpodstawowy"/>
        <w:spacing w:before="7"/>
        <w:rPr>
          <w:sz w:val="26"/>
        </w:rPr>
      </w:pPr>
    </w:p>
    <w:p w:rsidR="00E03108" w:rsidRDefault="000403F1">
      <w:pPr>
        <w:pStyle w:val="Nagwek3"/>
        <w:numPr>
          <w:ilvl w:val="0"/>
          <w:numId w:val="31"/>
        </w:numPr>
        <w:tabs>
          <w:tab w:val="left" w:pos="782"/>
          <w:tab w:val="left" w:pos="783"/>
        </w:tabs>
        <w:spacing w:before="90" w:line="274" w:lineRule="exact"/>
        <w:ind w:hanging="566"/>
      </w:pPr>
      <w:r>
        <w:t>Dopuszczalność zmiany umowy w sprawie zamówienia</w:t>
      </w:r>
      <w:r>
        <w:rPr>
          <w:spacing w:val="-7"/>
        </w:rPr>
        <w:t xml:space="preserve"> </w:t>
      </w:r>
      <w:r>
        <w:t>publicznego</w:t>
      </w:r>
      <w:r w:rsidR="00C825EF">
        <w:t>.</w:t>
      </w:r>
    </w:p>
    <w:p w:rsidR="00E03108" w:rsidRDefault="000403F1">
      <w:pPr>
        <w:pStyle w:val="Tekstpodstawowy"/>
        <w:ind w:left="782" w:right="695"/>
        <w:jc w:val="both"/>
      </w:pPr>
      <w:r>
        <w:t>Zakres, w szczególności możliwość zmiany wysok</w:t>
      </w:r>
      <w:r w:rsidR="00E13DDF">
        <w:t xml:space="preserve">ości wynagrodzenia </w:t>
      </w:r>
      <w:r w:rsidR="00EC58DA">
        <w:t>W</w:t>
      </w:r>
      <w:r w:rsidR="00E13DDF">
        <w:t>ykonawcy, i </w:t>
      </w:r>
      <w:r>
        <w:t>charakter oraz warunki wprowadzenia zmian zawiera wzór umowy stanowiący załącznik nr 4 do</w:t>
      </w:r>
      <w:r>
        <w:rPr>
          <w:spacing w:val="-1"/>
        </w:rPr>
        <w:t xml:space="preserve"> </w:t>
      </w:r>
      <w:r>
        <w:t>SIWZ.</w:t>
      </w:r>
    </w:p>
    <w:p w:rsidR="00C825EF" w:rsidRDefault="00C825EF">
      <w:pPr>
        <w:pStyle w:val="Tekstpodstawowy"/>
        <w:ind w:left="782" w:right="695"/>
        <w:jc w:val="both"/>
      </w:pPr>
    </w:p>
    <w:p w:rsidR="00C825EF" w:rsidRPr="00C825EF" w:rsidRDefault="00C825EF" w:rsidP="003526F5">
      <w:pPr>
        <w:pStyle w:val="Tekstpodstawowy"/>
        <w:numPr>
          <w:ilvl w:val="0"/>
          <w:numId w:val="31"/>
        </w:numPr>
        <w:spacing w:before="180" w:after="180"/>
        <w:jc w:val="both"/>
        <w:rPr>
          <w:b/>
        </w:rPr>
      </w:pPr>
      <w:r w:rsidRPr="00C825EF">
        <w:rPr>
          <w:b/>
        </w:rPr>
        <w:t>Informacja o przewidywanych zamówieniach, o których mowa w art. 67 ust. 1 pkt 6 lub art. 134 ust. 6 pkt 3</w:t>
      </w:r>
      <w:r w:rsidR="003526F5">
        <w:rPr>
          <w:b/>
        </w:rPr>
        <w:t xml:space="preserve"> ustawy </w:t>
      </w:r>
      <w:proofErr w:type="spellStart"/>
      <w:r w:rsidR="003526F5">
        <w:rPr>
          <w:b/>
        </w:rPr>
        <w:t>Pzp</w:t>
      </w:r>
      <w:proofErr w:type="spellEnd"/>
      <w:r w:rsidRPr="00C825EF">
        <w:rPr>
          <w:b/>
        </w:rPr>
        <w:t>, jeżeli Zamawiający  przewiduje udzielenie takich zamówień</w:t>
      </w:r>
    </w:p>
    <w:p w:rsidR="00E03108" w:rsidRDefault="00C825EF" w:rsidP="00C825EF">
      <w:pPr>
        <w:pStyle w:val="Tekstpodstawowy"/>
        <w:spacing w:before="180" w:after="180"/>
        <w:ind w:left="782"/>
        <w:jc w:val="both"/>
      </w:pPr>
      <w:r w:rsidRPr="00C825EF">
        <w:t>Zamawiający przewiduje udzielenie zamówień, o których mowa w art. 67 ust. 1 pkt 6 nie przekraczających łącznie 20% wartości realizowanego zamówienia niezbędnych do jego prawidłowego wykonania</w:t>
      </w:r>
      <w:r w:rsidR="003526F5">
        <w:t>.</w:t>
      </w:r>
      <w:r w:rsidRPr="005343D8">
        <w:t xml:space="preserve"> </w:t>
      </w:r>
    </w:p>
    <w:p w:rsidR="005E0E1F" w:rsidRDefault="005E0E1F">
      <w:pPr>
        <w:jc w:val="both"/>
        <w:sectPr w:rsidR="005E0E1F" w:rsidSect="009E05FE">
          <w:footerReference w:type="default" r:id="rId12"/>
          <w:pgSz w:w="11910" w:h="16840"/>
          <w:pgMar w:top="880" w:right="853" w:bottom="760" w:left="1200" w:header="0" w:footer="493" w:gutter="0"/>
          <w:cols w:space="708"/>
        </w:sectPr>
      </w:pPr>
    </w:p>
    <w:p w:rsidR="00E03108" w:rsidRDefault="000403F1">
      <w:pPr>
        <w:pStyle w:val="Nagwek3"/>
        <w:spacing w:before="68"/>
        <w:ind w:left="216"/>
      </w:pPr>
      <w:r>
        <w:lastRenderedPageBreak/>
        <w:t>ROZDZIAŁ II ZAŁĄCZNIKI DO SIWZ</w:t>
      </w:r>
    </w:p>
    <w:p w:rsidR="00E03108" w:rsidRDefault="00E03108">
      <w:pPr>
        <w:pStyle w:val="Tekstpodstawowy"/>
        <w:rPr>
          <w:b/>
          <w:sz w:val="26"/>
        </w:rPr>
      </w:pPr>
    </w:p>
    <w:p w:rsidR="00E03108" w:rsidRDefault="00E03108">
      <w:pPr>
        <w:pStyle w:val="Tekstpodstawowy"/>
        <w:rPr>
          <w:b/>
          <w:sz w:val="22"/>
        </w:rPr>
      </w:pPr>
    </w:p>
    <w:p w:rsidR="00E03108" w:rsidRDefault="000403F1">
      <w:pPr>
        <w:pStyle w:val="Tekstpodstawowy"/>
        <w:tabs>
          <w:tab w:val="left" w:pos="2562"/>
        </w:tabs>
        <w:spacing w:line="274" w:lineRule="exact"/>
        <w:ind w:left="216"/>
      </w:pPr>
      <w:r>
        <w:t>Załącznik</w:t>
      </w:r>
      <w:r>
        <w:rPr>
          <w:spacing w:val="-1"/>
        </w:rPr>
        <w:t xml:space="preserve"> </w:t>
      </w:r>
      <w:r>
        <w:t>nr</w:t>
      </w:r>
      <w:r>
        <w:rPr>
          <w:spacing w:val="-1"/>
        </w:rPr>
        <w:t xml:space="preserve"> </w:t>
      </w:r>
      <w:r w:rsidR="00D3020E">
        <w:rPr>
          <w:spacing w:val="-1"/>
        </w:rPr>
        <w:t xml:space="preserve"> </w:t>
      </w:r>
      <w:r>
        <w:t>1</w:t>
      </w:r>
      <w:r>
        <w:tab/>
        <w:t>Formularz oferty</w:t>
      </w:r>
    </w:p>
    <w:p w:rsidR="00E03108" w:rsidRDefault="000403F1">
      <w:pPr>
        <w:pStyle w:val="Tekstpodstawowy"/>
        <w:tabs>
          <w:tab w:val="left" w:pos="2556"/>
        </w:tabs>
        <w:ind w:left="216"/>
      </w:pPr>
      <w:r>
        <w:t>Załącznik</w:t>
      </w:r>
      <w:r>
        <w:rPr>
          <w:spacing w:val="-1"/>
        </w:rPr>
        <w:t xml:space="preserve"> </w:t>
      </w:r>
      <w:r>
        <w:t>nr</w:t>
      </w:r>
      <w:r w:rsidR="00D3020E">
        <w:t xml:space="preserve"> </w:t>
      </w:r>
      <w:r>
        <w:rPr>
          <w:spacing w:val="-1"/>
        </w:rPr>
        <w:t xml:space="preserve"> </w:t>
      </w:r>
      <w:r>
        <w:t>2A</w:t>
      </w:r>
      <w:r>
        <w:tab/>
        <w:t xml:space="preserve">Oświadczenie o </w:t>
      </w:r>
      <w:r w:rsidR="00655923">
        <w:t>spełnianiu warunków udziału w postępowaniu</w:t>
      </w:r>
    </w:p>
    <w:p w:rsidR="00655923" w:rsidRDefault="000403F1">
      <w:pPr>
        <w:pStyle w:val="Tekstpodstawowy"/>
        <w:tabs>
          <w:tab w:val="left" w:pos="2542"/>
        </w:tabs>
        <w:ind w:left="216" w:right="1403"/>
      </w:pPr>
      <w:r>
        <w:t>Załącznik</w:t>
      </w:r>
      <w:r>
        <w:rPr>
          <w:spacing w:val="-1"/>
        </w:rPr>
        <w:t xml:space="preserve"> </w:t>
      </w:r>
      <w:r>
        <w:t>nr</w:t>
      </w:r>
      <w:r w:rsidR="00D3020E">
        <w:t xml:space="preserve"> </w:t>
      </w:r>
      <w:r>
        <w:rPr>
          <w:spacing w:val="-1"/>
        </w:rPr>
        <w:t xml:space="preserve"> </w:t>
      </w:r>
      <w:r>
        <w:t>2B</w:t>
      </w:r>
      <w:r>
        <w:tab/>
        <w:t xml:space="preserve">Oświadczenie o </w:t>
      </w:r>
      <w:r w:rsidR="00B335CA">
        <w:t>braku podstaw do</w:t>
      </w:r>
      <w:r w:rsidR="00B335CA">
        <w:rPr>
          <w:spacing w:val="-2"/>
        </w:rPr>
        <w:t xml:space="preserve"> </w:t>
      </w:r>
      <w:r w:rsidR="00B335CA">
        <w:t xml:space="preserve">wykluczenia </w:t>
      </w:r>
    </w:p>
    <w:p w:rsidR="00E03108" w:rsidRDefault="000403F1">
      <w:pPr>
        <w:pStyle w:val="Tekstpodstawowy"/>
        <w:tabs>
          <w:tab w:val="left" w:pos="2542"/>
        </w:tabs>
        <w:ind w:left="216" w:right="1403"/>
      </w:pPr>
      <w:r>
        <w:t>Załącznik nr</w:t>
      </w:r>
      <w:r w:rsidR="00D3020E">
        <w:t xml:space="preserve"> </w:t>
      </w:r>
      <w:r>
        <w:t xml:space="preserve"> 3</w:t>
      </w:r>
      <w:r>
        <w:tab/>
        <w:t>Informacja dot. przynależności do grupy kapitałowej Załącznik nr</w:t>
      </w:r>
      <w:r w:rsidR="00D3020E">
        <w:t xml:space="preserve"> </w:t>
      </w:r>
      <w:r>
        <w:t xml:space="preserve"> 4</w:t>
      </w:r>
      <w:r>
        <w:tab/>
        <w:t>Wzór umowy</w:t>
      </w:r>
    </w:p>
    <w:p w:rsidR="00E03108" w:rsidRDefault="000403F1">
      <w:pPr>
        <w:pStyle w:val="Tekstpodstawowy"/>
        <w:tabs>
          <w:tab w:val="left" w:pos="2562"/>
        </w:tabs>
        <w:ind w:left="216" w:right="4889"/>
      </w:pPr>
      <w:r>
        <w:t>Załącznik</w:t>
      </w:r>
      <w:r>
        <w:rPr>
          <w:spacing w:val="-1"/>
        </w:rPr>
        <w:t xml:space="preserve"> </w:t>
      </w:r>
      <w:r>
        <w:t>nr</w:t>
      </w:r>
      <w:r w:rsidR="00D3020E">
        <w:t xml:space="preserve"> </w:t>
      </w:r>
      <w:r>
        <w:rPr>
          <w:spacing w:val="-1"/>
        </w:rPr>
        <w:t xml:space="preserve"> </w:t>
      </w:r>
      <w:r>
        <w:t>5</w:t>
      </w:r>
      <w:r>
        <w:tab/>
        <w:t>Przedmiar robót Załącznik</w:t>
      </w:r>
      <w:r>
        <w:rPr>
          <w:spacing w:val="-1"/>
        </w:rPr>
        <w:t xml:space="preserve"> </w:t>
      </w:r>
      <w:r>
        <w:t>nr</w:t>
      </w:r>
      <w:r w:rsidR="00D3020E">
        <w:t xml:space="preserve"> </w:t>
      </w:r>
      <w:r>
        <w:rPr>
          <w:spacing w:val="-1"/>
        </w:rPr>
        <w:t xml:space="preserve"> </w:t>
      </w:r>
      <w:r>
        <w:t>6</w:t>
      </w:r>
      <w:r>
        <w:tab/>
        <w:t>Wykaz wykonanych robót Załącznik</w:t>
      </w:r>
      <w:r>
        <w:rPr>
          <w:spacing w:val="-1"/>
        </w:rPr>
        <w:t xml:space="preserve"> </w:t>
      </w:r>
      <w:r>
        <w:t>nr</w:t>
      </w:r>
      <w:r w:rsidR="00D3020E">
        <w:t xml:space="preserve"> </w:t>
      </w:r>
      <w:r>
        <w:rPr>
          <w:spacing w:val="-1"/>
        </w:rPr>
        <w:t xml:space="preserve"> </w:t>
      </w:r>
      <w:r>
        <w:t>7</w:t>
      </w:r>
      <w:r>
        <w:tab/>
        <w:t>Wykaz osób</w:t>
      </w:r>
    </w:p>
    <w:p w:rsidR="00E03108" w:rsidRPr="00D3020E" w:rsidRDefault="000403F1" w:rsidP="00D3020E">
      <w:pPr>
        <w:pStyle w:val="Tekstpodstawowy"/>
        <w:tabs>
          <w:tab w:val="left" w:pos="2562"/>
        </w:tabs>
        <w:ind w:left="216"/>
      </w:pPr>
      <w:r>
        <w:t>Załącznik</w:t>
      </w:r>
      <w:r>
        <w:rPr>
          <w:spacing w:val="-1"/>
        </w:rPr>
        <w:t xml:space="preserve"> </w:t>
      </w:r>
      <w:r>
        <w:t>nr</w:t>
      </w:r>
      <w:r w:rsidR="00D3020E">
        <w:t xml:space="preserve"> </w:t>
      </w:r>
      <w:r>
        <w:rPr>
          <w:spacing w:val="-1"/>
        </w:rPr>
        <w:t xml:space="preserve"> </w:t>
      </w:r>
      <w:r>
        <w:t>8</w:t>
      </w:r>
      <w:r>
        <w:tab/>
        <w:t>Wykaz doświadczenia kierownika budowy</w:t>
      </w:r>
    </w:p>
    <w:p w:rsidR="00E03108" w:rsidRPr="00D3020E" w:rsidRDefault="000403F1" w:rsidP="00D3020E">
      <w:pPr>
        <w:pStyle w:val="Tekstpodstawowy"/>
        <w:tabs>
          <w:tab w:val="left" w:pos="2564"/>
        </w:tabs>
        <w:spacing w:line="274" w:lineRule="exact"/>
        <w:ind w:left="216"/>
      </w:pPr>
      <w:r>
        <w:t>Załącznik</w:t>
      </w:r>
      <w:r>
        <w:rPr>
          <w:spacing w:val="-1"/>
        </w:rPr>
        <w:t xml:space="preserve"> </w:t>
      </w:r>
      <w:r>
        <w:t>nr</w:t>
      </w:r>
      <w:r w:rsidR="00D3020E">
        <w:t xml:space="preserve"> </w:t>
      </w:r>
      <w:r>
        <w:rPr>
          <w:spacing w:val="-1"/>
        </w:rPr>
        <w:t xml:space="preserve"> </w:t>
      </w:r>
      <w:r>
        <w:t>9</w:t>
      </w:r>
      <w:r>
        <w:tab/>
        <w:t>Specyfikacja Techniczna Wykonania i Odbioru Robót</w:t>
      </w:r>
      <w:r>
        <w:rPr>
          <w:spacing w:val="-2"/>
        </w:rPr>
        <w:t xml:space="preserve"> </w:t>
      </w:r>
      <w:r>
        <w:t>(</w:t>
      </w:r>
      <w:proofErr w:type="spellStart"/>
      <w:r>
        <w:t>STWiOR</w:t>
      </w:r>
      <w:proofErr w:type="spellEnd"/>
      <w:r>
        <w:t>)</w:t>
      </w:r>
    </w:p>
    <w:p w:rsidR="00E03108" w:rsidRDefault="000403F1">
      <w:pPr>
        <w:pStyle w:val="Tekstpodstawowy"/>
        <w:tabs>
          <w:tab w:val="left" w:pos="2684"/>
        </w:tabs>
        <w:spacing w:line="274" w:lineRule="exact"/>
        <w:ind w:left="216"/>
      </w:pPr>
      <w:r>
        <w:t>Załącznik</w:t>
      </w:r>
      <w:r>
        <w:rPr>
          <w:spacing w:val="-1"/>
        </w:rPr>
        <w:t xml:space="preserve"> </w:t>
      </w:r>
      <w:r>
        <w:t>nr</w:t>
      </w:r>
      <w:r>
        <w:rPr>
          <w:spacing w:val="-1"/>
        </w:rPr>
        <w:t xml:space="preserve"> </w:t>
      </w:r>
      <w:r w:rsidR="00D3020E">
        <w:rPr>
          <w:spacing w:val="-1"/>
        </w:rPr>
        <w:t xml:space="preserve">  </w:t>
      </w:r>
      <w:r w:rsidR="00D3020E">
        <w:t xml:space="preserve">10            </w:t>
      </w:r>
      <w:r>
        <w:t>Dokumentacja</w:t>
      </w:r>
      <w:r>
        <w:rPr>
          <w:spacing w:val="-2"/>
        </w:rPr>
        <w:t xml:space="preserve"> </w:t>
      </w:r>
      <w:r>
        <w:t>projektowa</w:t>
      </w:r>
    </w:p>
    <w:p w:rsidR="00E03108" w:rsidRDefault="00D3020E">
      <w:pPr>
        <w:pStyle w:val="Tekstpodstawowy"/>
        <w:rPr>
          <w:sz w:val="26"/>
        </w:rPr>
      </w:pPr>
      <w:r>
        <w:rPr>
          <w:sz w:val="26"/>
        </w:rPr>
        <w:t xml:space="preserve">   Załącznik nr  11          Dokumenty formalne</w:t>
      </w:r>
      <w:r w:rsidR="009A5517">
        <w:rPr>
          <w:sz w:val="26"/>
        </w:rPr>
        <w:t xml:space="preserve"> i prawne</w:t>
      </w:r>
    </w:p>
    <w:p w:rsidR="00E03108" w:rsidRDefault="00E03108">
      <w:pPr>
        <w:pStyle w:val="Tekstpodstawowy"/>
        <w:spacing w:before="2"/>
        <w:rPr>
          <w:sz w:val="38"/>
        </w:rPr>
      </w:pPr>
    </w:p>
    <w:p w:rsidR="00E03108" w:rsidRDefault="000403F1">
      <w:pPr>
        <w:pStyle w:val="Nagwek3"/>
        <w:spacing w:before="1"/>
        <w:ind w:left="216"/>
      </w:pPr>
      <w:r>
        <w:t>UWAGA:</w:t>
      </w:r>
    </w:p>
    <w:p w:rsidR="00E03108" w:rsidRDefault="000403F1">
      <w:pPr>
        <w:ind w:left="216" w:right="694"/>
        <w:jc w:val="both"/>
        <w:rPr>
          <w:b/>
          <w:sz w:val="24"/>
        </w:rPr>
      </w:pPr>
      <w:r>
        <w:rPr>
          <w:b/>
          <w:sz w:val="24"/>
        </w:rPr>
        <w:t xml:space="preserve">W związku z udostępnieniem edytowalnych wzorów formularzy, Zamawiający informuje, że wersją obowiązującą są dokumenty zamieszczone na stronie internetowej w formie nieedytowalnej (.pdf). Wykorzystanie plików edytowalnych na potrzeby opracowania oferty odbywać się będzie wyłącznie na ryzyko </w:t>
      </w:r>
      <w:r w:rsidR="00EC58DA">
        <w:rPr>
          <w:b/>
          <w:sz w:val="24"/>
        </w:rPr>
        <w:t>W</w:t>
      </w:r>
      <w:r>
        <w:rPr>
          <w:b/>
          <w:sz w:val="24"/>
        </w:rPr>
        <w:t>ykonawcy.</w:t>
      </w:r>
    </w:p>
    <w:p w:rsidR="00E03108" w:rsidRDefault="00E03108">
      <w:pPr>
        <w:jc w:val="both"/>
        <w:rPr>
          <w:sz w:val="24"/>
        </w:rPr>
        <w:sectPr w:rsidR="00E03108">
          <w:pgSz w:w="11910" w:h="16840"/>
          <w:pgMar w:top="1180" w:right="720" w:bottom="760" w:left="1200" w:header="0" w:footer="493" w:gutter="0"/>
          <w:cols w:space="708"/>
        </w:sectPr>
      </w:pPr>
    </w:p>
    <w:p w:rsidR="00E03108" w:rsidRDefault="00E03108" w:rsidP="00964254">
      <w:pPr>
        <w:spacing w:before="70"/>
        <w:ind w:left="216"/>
        <w:jc w:val="both"/>
        <w:rPr>
          <w:i/>
          <w:sz w:val="16"/>
        </w:rPr>
      </w:pPr>
    </w:p>
    <w:sectPr w:rsidR="00E03108" w:rsidSect="00964254">
      <w:pgSz w:w="11910" w:h="16840"/>
      <w:pgMar w:top="900" w:right="720" w:bottom="760" w:left="1200" w:header="0" w:footer="4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18D" w:rsidRDefault="00CC218D">
      <w:r>
        <w:separator/>
      </w:r>
    </w:p>
  </w:endnote>
  <w:endnote w:type="continuationSeparator" w:id="0">
    <w:p w:rsidR="00CC218D" w:rsidRDefault="00CC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598" w:rsidRDefault="00CC218D">
    <w:pPr>
      <w:pStyle w:val="Tekstpodstawowy"/>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90.6pt;margin-top:802.3pt;width:14.1pt;height:13.05pt;z-index:-251658752;mso-position-horizontal-relative:page;mso-position-vertical-relative:page" filled="f" stroked="f">
          <v:textbox style="mso-next-textbox:#_x0000_s2049" inset="0,0,0,0">
            <w:txbxContent>
              <w:p w:rsidR="00435598" w:rsidRDefault="00435598">
                <w:pPr>
                  <w:spacing w:before="10"/>
                  <w:ind w:left="40"/>
                  <w:rPr>
                    <w:sz w:val="20"/>
                  </w:rPr>
                </w:pPr>
                <w:r>
                  <w:fldChar w:fldCharType="begin"/>
                </w:r>
                <w:r>
                  <w:rPr>
                    <w:sz w:val="20"/>
                  </w:rPr>
                  <w:instrText xml:space="preserve"> PAGE </w:instrText>
                </w:r>
                <w:r>
                  <w:fldChar w:fldCharType="separate"/>
                </w:r>
                <w:r w:rsidR="00B72F5F">
                  <w:rPr>
                    <w:noProof/>
                    <w:sz w:val="20"/>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18D" w:rsidRDefault="00CC218D">
      <w:r>
        <w:separator/>
      </w:r>
    </w:p>
  </w:footnote>
  <w:footnote w:type="continuationSeparator" w:id="0">
    <w:p w:rsidR="00CC218D" w:rsidRDefault="00CC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5"/>
    <w:lvl w:ilvl="0">
      <w:start w:val="1"/>
      <w:numFmt w:val="decimal"/>
      <w:lvlText w:val="%1) "/>
      <w:lvlJc w:val="left"/>
      <w:pPr>
        <w:tabs>
          <w:tab w:val="num" w:pos="625"/>
        </w:tabs>
        <w:ind w:left="625" w:hanging="283"/>
      </w:pPr>
      <w:rPr>
        <w:rFonts w:ascii="Times New Roman" w:hAnsi="Times New Roman" w:cs="Times New Roman"/>
        <w:b w:val="0"/>
        <w:i w:val="0"/>
        <w:strike w:val="0"/>
        <w:dstrike w:val="0"/>
        <w:sz w:val="24"/>
        <w:szCs w:val="24"/>
        <w:u w:val="none"/>
        <w:effect w:val="none"/>
      </w:rPr>
    </w:lvl>
  </w:abstractNum>
  <w:abstractNum w:abstractNumId="1" w15:restartNumberingAfterBreak="0">
    <w:nsid w:val="014A1AAC"/>
    <w:multiLevelType w:val="hybridMultilevel"/>
    <w:tmpl w:val="C02E48AC"/>
    <w:lvl w:ilvl="0" w:tplc="48100B5C">
      <w:start w:val="1"/>
      <w:numFmt w:val="lowerLetter"/>
      <w:lvlText w:val="%1)"/>
      <w:lvlJc w:val="left"/>
      <w:pPr>
        <w:ind w:left="1068" w:hanging="346"/>
      </w:pPr>
      <w:rPr>
        <w:rFonts w:ascii="Times New Roman" w:eastAsia="Times New Roman" w:hAnsi="Times New Roman" w:cs="Times New Roman" w:hint="default"/>
        <w:spacing w:val="-30"/>
        <w:w w:val="99"/>
        <w:sz w:val="24"/>
        <w:szCs w:val="24"/>
        <w:lang w:val="pl-PL" w:eastAsia="pl-PL" w:bidi="pl-PL"/>
      </w:rPr>
    </w:lvl>
    <w:lvl w:ilvl="1" w:tplc="08F4BA54">
      <w:numFmt w:val="bullet"/>
      <w:lvlText w:val="•"/>
      <w:lvlJc w:val="left"/>
      <w:pPr>
        <w:ind w:left="1952" w:hanging="346"/>
      </w:pPr>
      <w:rPr>
        <w:rFonts w:hint="default"/>
        <w:lang w:val="pl-PL" w:eastAsia="pl-PL" w:bidi="pl-PL"/>
      </w:rPr>
    </w:lvl>
    <w:lvl w:ilvl="2" w:tplc="99F278A8">
      <w:numFmt w:val="bullet"/>
      <w:lvlText w:val="•"/>
      <w:lvlJc w:val="left"/>
      <w:pPr>
        <w:ind w:left="2845" w:hanging="346"/>
      </w:pPr>
      <w:rPr>
        <w:rFonts w:hint="default"/>
        <w:lang w:val="pl-PL" w:eastAsia="pl-PL" w:bidi="pl-PL"/>
      </w:rPr>
    </w:lvl>
    <w:lvl w:ilvl="3" w:tplc="66C292A6">
      <w:numFmt w:val="bullet"/>
      <w:lvlText w:val="•"/>
      <w:lvlJc w:val="left"/>
      <w:pPr>
        <w:ind w:left="3737" w:hanging="346"/>
      </w:pPr>
      <w:rPr>
        <w:rFonts w:hint="default"/>
        <w:lang w:val="pl-PL" w:eastAsia="pl-PL" w:bidi="pl-PL"/>
      </w:rPr>
    </w:lvl>
    <w:lvl w:ilvl="4" w:tplc="72E07120">
      <w:numFmt w:val="bullet"/>
      <w:lvlText w:val="•"/>
      <w:lvlJc w:val="left"/>
      <w:pPr>
        <w:ind w:left="4630" w:hanging="346"/>
      </w:pPr>
      <w:rPr>
        <w:rFonts w:hint="default"/>
        <w:lang w:val="pl-PL" w:eastAsia="pl-PL" w:bidi="pl-PL"/>
      </w:rPr>
    </w:lvl>
    <w:lvl w:ilvl="5" w:tplc="3134267A">
      <w:numFmt w:val="bullet"/>
      <w:lvlText w:val="•"/>
      <w:lvlJc w:val="left"/>
      <w:pPr>
        <w:ind w:left="5523" w:hanging="346"/>
      </w:pPr>
      <w:rPr>
        <w:rFonts w:hint="default"/>
        <w:lang w:val="pl-PL" w:eastAsia="pl-PL" w:bidi="pl-PL"/>
      </w:rPr>
    </w:lvl>
    <w:lvl w:ilvl="6" w:tplc="6D68B16E">
      <w:numFmt w:val="bullet"/>
      <w:lvlText w:val="•"/>
      <w:lvlJc w:val="left"/>
      <w:pPr>
        <w:ind w:left="6415" w:hanging="346"/>
      </w:pPr>
      <w:rPr>
        <w:rFonts w:hint="default"/>
        <w:lang w:val="pl-PL" w:eastAsia="pl-PL" w:bidi="pl-PL"/>
      </w:rPr>
    </w:lvl>
    <w:lvl w:ilvl="7" w:tplc="547EE010">
      <w:numFmt w:val="bullet"/>
      <w:lvlText w:val="•"/>
      <w:lvlJc w:val="left"/>
      <w:pPr>
        <w:ind w:left="7308" w:hanging="346"/>
      </w:pPr>
      <w:rPr>
        <w:rFonts w:hint="default"/>
        <w:lang w:val="pl-PL" w:eastAsia="pl-PL" w:bidi="pl-PL"/>
      </w:rPr>
    </w:lvl>
    <w:lvl w:ilvl="8" w:tplc="6AC6A7AE">
      <w:numFmt w:val="bullet"/>
      <w:lvlText w:val="•"/>
      <w:lvlJc w:val="left"/>
      <w:pPr>
        <w:ind w:left="8201" w:hanging="346"/>
      </w:pPr>
      <w:rPr>
        <w:rFonts w:hint="default"/>
        <w:lang w:val="pl-PL" w:eastAsia="pl-PL" w:bidi="pl-PL"/>
      </w:rPr>
    </w:lvl>
  </w:abstractNum>
  <w:abstractNum w:abstractNumId="2" w15:restartNumberingAfterBreak="0">
    <w:nsid w:val="0DEC5968"/>
    <w:multiLevelType w:val="hybridMultilevel"/>
    <w:tmpl w:val="4F82A2F0"/>
    <w:lvl w:ilvl="0" w:tplc="43987174">
      <w:start w:val="1"/>
      <w:numFmt w:val="decimal"/>
      <w:lvlText w:val="%1."/>
      <w:lvlJc w:val="left"/>
      <w:pPr>
        <w:ind w:left="499" w:hanging="284"/>
      </w:pPr>
      <w:rPr>
        <w:rFonts w:ascii="Times New Roman" w:eastAsia="Times New Roman" w:hAnsi="Times New Roman" w:cs="Times New Roman" w:hint="default"/>
        <w:spacing w:val="-29"/>
        <w:w w:val="100"/>
        <w:sz w:val="24"/>
        <w:szCs w:val="24"/>
        <w:lang w:val="pl-PL" w:eastAsia="pl-PL" w:bidi="pl-PL"/>
      </w:rPr>
    </w:lvl>
    <w:lvl w:ilvl="1" w:tplc="E854A3DA">
      <w:numFmt w:val="bullet"/>
      <w:lvlText w:val="•"/>
      <w:lvlJc w:val="left"/>
      <w:pPr>
        <w:ind w:left="1448" w:hanging="284"/>
      </w:pPr>
      <w:rPr>
        <w:rFonts w:hint="default"/>
        <w:lang w:val="pl-PL" w:eastAsia="pl-PL" w:bidi="pl-PL"/>
      </w:rPr>
    </w:lvl>
    <w:lvl w:ilvl="2" w:tplc="5CE053E0">
      <w:numFmt w:val="bullet"/>
      <w:lvlText w:val="•"/>
      <w:lvlJc w:val="left"/>
      <w:pPr>
        <w:ind w:left="2397" w:hanging="284"/>
      </w:pPr>
      <w:rPr>
        <w:rFonts w:hint="default"/>
        <w:lang w:val="pl-PL" w:eastAsia="pl-PL" w:bidi="pl-PL"/>
      </w:rPr>
    </w:lvl>
    <w:lvl w:ilvl="3" w:tplc="091CBB8C">
      <w:numFmt w:val="bullet"/>
      <w:lvlText w:val="•"/>
      <w:lvlJc w:val="left"/>
      <w:pPr>
        <w:ind w:left="3345" w:hanging="284"/>
      </w:pPr>
      <w:rPr>
        <w:rFonts w:hint="default"/>
        <w:lang w:val="pl-PL" w:eastAsia="pl-PL" w:bidi="pl-PL"/>
      </w:rPr>
    </w:lvl>
    <w:lvl w:ilvl="4" w:tplc="89564F6A">
      <w:numFmt w:val="bullet"/>
      <w:lvlText w:val="•"/>
      <w:lvlJc w:val="left"/>
      <w:pPr>
        <w:ind w:left="4294" w:hanging="284"/>
      </w:pPr>
      <w:rPr>
        <w:rFonts w:hint="default"/>
        <w:lang w:val="pl-PL" w:eastAsia="pl-PL" w:bidi="pl-PL"/>
      </w:rPr>
    </w:lvl>
    <w:lvl w:ilvl="5" w:tplc="F934F32E">
      <w:numFmt w:val="bullet"/>
      <w:lvlText w:val="•"/>
      <w:lvlJc w:val="left"/>
      <w:pPr>
        <w:ind w:left="5243" w:hanging="284"/>
      </w:pPr>
      <w:rPr>
        <w:rFonts w:hint="default"/>
        <w:lang w:val="pl-PL" w:eastAsia="pl-PL" w:bidi="pl-PL"/>
      </w:rPr>
    </w:lvl>
    <w:lvl w:ilvl="6" w:tplc="CC4AB540">
      <w:numFmt w:val="bullet"/>
      <w:lvlText w:val="•"/>
      <w:lvlJc w:val="left"/>
      <w:pPr>
        <w:ind w:left="6191" w:hanging="284"/>
      </w:pPr>
      <w:rPr>
        <w:rFonts w:hint="default"/>
        <w:lang w:val="pl-PL" w:eastAsia="pl-PL" w:bidi="pl-PL"/>
      </w:rPr>
    </w:lvl>
    <w:lvl w:ilvl="7" w:tplc="F2A2E8A6">
      <w:numFmt w:val="bullet"/>
      <w:lvlText w:val="•"/>
      <w:lvlJc w:val="left"/>
      <w:pPr>
        <w:ind w:left="7140" w:hanging="284"/>
      </w:pPr>
      <w:rPr>
        <w:rFonts w:hint="default"/>
        <w:lang w:val="pl-PL" w:eastAsia="pl-PL" w:bidi="pl-PL"/>
      </w:rPr>
    </w:lvl>
    <w:lvl w:ilvl="8" w:tplc="A6DA7AE0">
      <w:numFmt w:val="bullet"/>
      <w:lvlText w:val="•"/>
      <w:lvlJc w:val="left"/>
      <w:pPr>
        <w:ind w:left="8089" w:hanging="284"/>
      </w:pPr>
      <w:rPr>
        <w:rFonts w:hint="default"/>
        <w:lang w:val="pl-PL" w:eastAsia="pl-PL" w:bidi="pl-PL"/>
      </w:rPr>
    </w:lvl>
  </w:abstractNum>
  <w:abstractNum w:abstractNumId="3" w15:restartNumberingAfterBreak="0">
    <w:nsid w:val="14430EA8"/>
    <w:multiLevelType w:val="hybridMultilevel"/>
    <w:tmpl w:val="DDD862A8"/>
    <w:lvl w:ilvl="0" w:tplc="3E965806">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5EDA2FAE">
      <w:numFmt w:val="bullet"/>
      <w:lvlText w:val="•"/>
      <w:lvlJc w:val="left"/>
      <w:pPr>
        <w:ind w:left="1448" w:hanging="284"/>
      </w:pPr>
      <w:rPr>
        <w:rFonts w:hint="default"/>
        <w:lang w:val="pl-PL" w:eastAsia="pl-PL" w:bidi="pl-PL"/>
      </w:rPr>
    </w:lvl>
    <w:lvl w:ilvl="2" w:tplc="758E5E98">
      <w:numFmt w:val="bullet"/>
      <w:lvlText w:val="•"/>
      <w:lvlJc w:val="left"/>
      <w:pPr>
        <w:ind w:left="2397" w:hanging="284"/>
      </w:pPr>
      <w:rPr>
        <w:rFonts w:hint="default"/>
        <w:lang w:val="pl-PL" w:eastAsia="pl-PL" w:bidi="pl-PL"/>
      </w:rPr>
    </w:lvl>
    <w:lvl w:ilvl="3" w:tplc="5DF85738">
      <w:numFmt w:val="bullet"/>
      <w:lvlText w:val="•"/>
      <w:lvlJc w:val="left"/>
      <w:pPr>
        <w:ind w:left="3345" w:hanging="284"/>
      </w:pPr>
      <w:rPr>
        <w:rFonts w:hint="default"/>
        <w:lang w:val="pl-PL" w:eastAsia="pl-PL" w:bidi="pl-PL"/>
      </w:rPr>
    </w:lvl>
    <w:lvl w:ilvl="4" w:tplc="97B0B91A">
      <w:numFmt w:val="bullet"/>
      <w:lvlText w:val="•"/>
      <w:lvlJc w:val="left"/>
      <w:pPr>
        <w:ind w:left="4294" w:hanging="284"/>
      </w:pPr>
      <w:rPr>
        <w:rFonts w:hint="default"/>
        <w:lang w:val="pl-PL" w:eastAsia="pl-PL" w:bidi="pl-PL"/>
      </w:rPr>
    </w:lvl>
    <w:lvl w:ilvl="5" w:tplc="A4FAA168">
      <w:numFmt w:val="bullet"/>
      <w:lvlText w:val="•"/>
      <w:lvlJc w:val="left"/>
      <w:pPr>
        <w:ind w:left="5243" w:hanging="284"/>
      </w:pPr>
      <w:rPr>
        <w:rFonts w:hint="default"/>
        <w:lang w:val="pl-PL" w:eastAsia="pl-PL" w:bidi="pl-PL"/>
      </w:rPr>
    </w:lvl>
    <w:lvl w:ilvl="6" w:tplc="8AEE4C34">
      <w:numFmt w:val="bullet"/>
      <w:lvlText w:val="•"/>
      <w:lvlJc w:val="left"/>
      <w:pPr>
        <w:ind w:left="6191" w:hanging="284"/>
      </w:pPr>
      <w:rPr>
        <w:rFonts w:hint="default"/>
        <w:lang w:val="pl-PL" w:eastAsia="pl-PL" w:bidi="pl-PL"/>
      </w:rPr>
    </w:lvl>
    <w:lvl w:ilvl="7" w:tplc="BB0C577A">
      <w:numFmt w:val="bullet"/>
      <w:lvlText w:val="•"/>
      <w:lvlJc w:val="left"/>
      <w:pPr>
        <w:ind w:left="7140" w:hanging="284"/>
      </w:pPr>
      <w:rPr>
        <w:rFonts w:hint="default"/>
        <w:lang w:val="pl-PL" w:eastAsia="pl-PL" w:bidi="pl-PL"/>
      </w:rPr>
    </w:lvl>
    <w:lvl w:ilvl="8" w:tplc="72B62DBE">
      <w:numFmt w:val="bullet"/>
      <w:lvlText w:val="•"/>
      <w:lvlJc w:val="left"/>
      <w:pPr>
        <w:ind w:left="8089" w:hanging="284"/>
      </w:pPr>
      <w:rPr>
        <w:rFonts w:hint="default"/>
        <w:lang w:val="pl-PL" w:eastAsia="pl-PL" w:bidi="pl-PL"/>
      </w:rPr>
    </w:lvl>
  </w:abstractNum>
  <w:abstractNum w:abstractNumId="4" w15:restartNumberingAfterBreak="0">
    <w:nsid w:val="15D959B9"/>
    <w:multiLevelType w:val="hybridMultilevel"/>
    <w:tmpl w:val="9AAAE5CA"/>
    <w:lvl w:ilvl="0" w:tplc="2A86B300">
      <w:start w:val="1"/>
      <w:numFmt w:val="decimal"/>
      <w:lvlText w:val="%1."/>
      <w:lvlJc w:val="left"/>
      <w:pPr>
        <w:ind w:left="499" w:hanging="284"/>
      </w:pPr>
      <w:rPr>
        <w:rFonts w:ascii="Times New Roman" w:eastAsia="Times New Roman" w:hAnsi="Times New Roman" w:cs="Times New Roman" w:hint="default"/>
        <w:spacing w:val="-28"/>
        <w:w w:val="99"/>
        <w:sz w:val="24"/>
        <w:szCs w:val="24"/>
        <w:lang w:val="pl-PL" w:eastAsia="pl-PL" w:bidi="pl-PL"/>
      </w:rPr>
    </w:lvl>
    <w:lvl w:ilvl="1" w:tplc="94FC0F7C">
      <w:numFmt w:val="bullet"/>
      <w:lvlText w:val="•"/>
      <w:lvlJc w:val="left"/>
      <w:pPr>
        <w:ind w:left="1448" w:hanging="284"/>
      </w:pPr>
      <w:rPr>
        <w:rFonts w:hint="default"/>
        <w:lang w:val="pl-PL" w:eastAsia="pl-PL" w:bidi="pl-PL"/>
      </w:rPr>
    </w:lvl>
    <w:lvl w:ilvl="2" w:tplc="71F8D84C">
      <w:numFmt w:val="bullet"/>
      <w:lvlText w:val="•"/>
      <w:lvlJc w:val="left"/>
      <w:pPr>
        <w:ind w:left="2397" w:hanging="284"/>
      </w:pPr>
      <w:rPr>
        <w:rFonts w:hint="default"/>
        <w:lang w:val="pl-PL" w:eastAsia="pl-PL" w:bidi="pl-PL"/>
      </w:rPr>
    </w:lvl>
    <w:lvl w:ilvl="3" w:tplc="6262AFE6">
      <w:numFmt w:val="bullet"/>
      <w:lvlText w:val="•"/>
      <w:lvlJc w:val="left"/>
      <w:pPr>
        <w:ind w:left="3345" w:hanging="284"/>
      </w:pPr>
      <w:rPr>
        <w:rFonts w:hint="default"/>
        <w:lang w:val="pl-PL" w:eastAsia="pl-PL" w:bidi="pl-PL"/>
      </w:rPr>
    </w:lvl>
    <w:lvl w:ilvl="4" w:tplc="8F68191E">
      <w:numFmt w:val="bullet"/>
      <w:lvlText w:val="•"/>
      <w:lvlJc w:val="left"/>
      <w:pPr>
        <w:ind w:left="4294" w:hanging="284"/>
      </w:pPr>
      <w:rPr>
        <w:rFonts w:hint="default"/>
        <w:lang w:val="pl-PL" w:eastAsia="pl-PL" w:bidi="pl-PL"/>
      </w:rPr>
    </w:lvl>
    <w:lvl w:ilvl="5" w:tplc="D76E5848">
      <w:numFmt w:val="bullet"/>
      <w:lvlText w:val="•"/>
      <w:lvlJc w:val="left"/>
      <w:pPr>
        <w:ind w:left="5243" w:hanging="284"/>
      </w:pPr>
      <w:rPr>
        <w:rFonts w:hint="default"/>
        <w:lang w:val="pl-PL" w:eastAsia="pl-PL" w:bidi="pl-PL"/>
      </w:rPr>
    </w:lvl>
    <w:lvl w:ilvl="6" w:tplc="3B020E9A">
      <w:numFmt w:val="bullet"/>
      <w:lvlText w:val="•"/>
      <w:lvlJc w:val="left"/>
      <w:pPr>
        <w:ind w:left="6191" w:hanging="284"/>
      </w:pPr>
      <w:rPr>
        <w:rFonts w:hint="default"/>
        <w:lang w:val="pl-PL" w:eastAsia="pl-PL" w:bidi="pl-PL"/>
      </w:rPr>
    </w:lvl>
    <w:lvl w:ilvl="7" w:tplc="64C44C56">
      <w:numFmt w:val="bullet"/>
      <w:lvlText w:val="•"/>
      <w:lvlJc w:val="left"/>
      <w:pPr>
        <w:ind w:left="7140" w:hanging="284"/>
      </w:pPr>
      <w:rPr>
        <w:rFonts w:hint="default"/>
        <w:lang w:val="pl-PL" w:eastAsia="pl-PL" w:bidi="pl-PL"/>
      </w:rPr>
    </w:lvl>
    <w:lvl w:ilvl="8" w:tplc="E5F8EB82">
      <w:numFmt w:val="bullet"/>
      <w:lvlText w:val="•"/>
      <w:lvlJc w:val="left"/>
      <w:pPr>
        <w:ind w:left="8089" w:hanging="284"/>
      </w:pPr>
      <w:rPr>
        <w:rFonts w:hint="default"/>
        <w:lang w:val="pl-PL" w:eastAsia="pl-PL" w:bidi="pl-PL"/>
      </w:rPr>
    </w:lvl>
  </w:abstractNum>
  <w:abstractNum w:abstractNumId="5" w15:restartNumberingAfterBreak="0">
    <w:nsid w:val="203D7A52"/>
    <w:multiLevelType w:val="hybridMultilevel"/>
    <w:tmpl w:val="C206FA9E"/>
    <w:lvl w:ilvl="0" w:tplc="0CA4349E">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F968AB4A">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C6F8AEDE">
      <w:numFmt w:val="bullet"/>
      <w:lvlText w:val="•"/>
      <w:lvlJc w:val="left"/>
      <w:pPr>
        <w:ind w:left="1802" w:hanging="284"/>
      </w:pPr>
      <w:rPr>
        <w:rFonts w:hint="default"/>
        <w:lang w:val="pl-PL" w:eastAsia="pl-PL" w:bidi="pl-PL"/>
      </w:rPr>
    </w:lvl>
    <w:lvl w:ilvl="3" w:tplc="EA06A340">
      <w:numFmt w:val="bullet"/>
      <w:lvlText w:val="•"/>
      <w:lvlJc w:val="left"/>
      <w:pPr>
        <w:ind w:left="2825" w:hanging="284"/>
      </w:pPr>
      <w:rPr>
        <w:rFonts w:hint="default"/>
        <w:lang w:val="pl-PL" w:eastAsia="pl-PL" w:bidi="pl-PL"/>
      </w:rPr>
    </w:lvl>
    <w:lvl w:ilvl="4" w:tplc="6BEA4A0C">
      <w:numFmt w:val="bullet"/>
      <w:lvlText w:val="•"/>
      <w:lvlJc w:val="left"/>
      <w:pPr>
        <w:ind w:left="3848" w:hanging="284"/>
      </w:pPr>
      <w:rPr>
        <w:rFonts w:hint="default"/>
        <w:lang w:val="pl-PL" w:eastAsia="pl-PL" w:bidi="pl-PL"/>
      </w:rPr>
    </w:lvl>
    <w:lvl w:ilvl="5" w:tplc="0BA04494">
      <w:numFmt w:val="bullet"/>
      <w:lvlText w:val="•"/>
      <w:lvlJc w:val="left"/>
      <w:pPr>
        <w:ind w:left="4871" w:hanging="284"/>
      </w:pPr>
      <w:rPr>
        <w:rFonts w:hint="default"/>
        <w:lang w:val="pl-PL" w:eastAsia="pl-PL" w:bidi="pl-PL"/>
      </w:rPr>
    </w:lvl>
    <w:lvl w:ilvl="6" w:tplc="6220CF4A">
      <w:numFmt w:val="bullet"/>
      <w:lvlText w:val="•"/>
      <w:lvlJc w:val="left"/>
      <w:pPr>
        <w:ind w:left="5894" w:hanging="284"/>
      </w:pPr>
      <w:rPr>
        <w:rFonts w:hint="default"/>
        <w:lang w:val="pl-PL" w:eastAsia="pl-PL" w:bidi="pl-PL"/>
      </w:rPr>
    </w:lvl>
    <w:lvl w:ilvl="7" w:tplc="C2861EAE">
      <w:numFmt w:val="bullet"/>
      <w:lvlText w:val="•"/>
      <w:lvlJc w:val="left"/>
      <w:pPr>
        <w:ind w:left="6917" w:hanging="284"/>
      </w:pPr>
      <w:rPr>
        <w:rFonts w:hint="default"/>
        <w:lang w:val="pl-PL" w:eastAsia="pl-PL" w:bidi="pl-PL"/>
      </w:rPr>
    </w:lvl>
    <w:lvl w:ilvl="8" w:tplc="7EF87FC8">
      <w:numFmt w:val="bullet"/>
      <w:lvlText w:val="•"/>
      <w:lvlJc w:val="left"/>
      <w:pPr>
        <w:ind w:left="7940" w:hanging="284"/>
      </w:pPr>
      <w:rPr>
        <w:rFonts w:hint="default"/>
        <w:lang w:val="pl-PL" w:eastAsia="pl-PL" w:bidi="pl-PL"/>
      </w:rPr>
    </w:lvl>
  </w:abstractNum>
  <w:abstractNum w:abstractNumId="6" w15:restartNumberingAfterBreak="0">
    <w:nsid w:val="241021AC"/>
    <w:multiLevelType w:val="hybridMultilevel"/>
    <w:tmpl w:val="17E2AB24"/>
    <w:lvl w:ilvl="0" w:tplc="ED92861C">
      <w:start w:val="1"/>
      <w:numFmt w:val="lowerLetter"/>
      <w:lvlText w:val="%1)"/>
      <w:lvlJc w:val="left"/>
      <w:pPr>
        <w:ind w:left="1068" w:hanging="286"/>
      </w:pPr>
      <w:rPr>
        <w:rFonts w:ascii="Times New Roman" w:eastAsia="Times New Roman" w:hAnsi="Times New Roman" w:cs="Times New Roman" w:hint="default"/>
        <w:spacing w:val="-30"/>
        <w:w w:val="99"/>
        <w:sz w:val="24"/>
        <w:szCs w:val="24"/>
        <w:lang w:val="pl-PL" w:eastAsia="pl-PL" w:bidi="pl-PL"/>
      </w:rPr>
    </w:lvl>
    <w:lvl w:ilvl="1" w:tplc="72D845C8">
      <w:numFmt w:val="bullet"/>
      <w:lvlText w:val="•"/>
      <w:lvlJc w:val="left"/>
      <w:pPr>
        <w:ind w:left="1952" w:hanging="286"/>
      </w:pPr>
      <w:rPr>
        <w:rFonts w:hint="default"/>
        <w:lang w:val="pl-PL" w:eastAsia="pl-PL" w:bidi="pl-PL"/>
      </w:rPr>
    </w:lvl>
    <w:lvl w:ilvl="2" w:tplc="61B25B60">
      <w:numFmt w:val="bullet"/>
      <w:lvlText w:val="•"/>
      <w:lvlJc w:val="left"/>
      <w:pPr>
        <w:ind w:left="2845" w:hanging="286"/>
      </w:pPr>
      <w:rPr>
        <w:rFonts w:hint="default"/>
        <w:lang w:val="pl-PL" w:eastAsia="pl-PL" w:bidi="pl-PL"/>
      </w:rPr>
    </w:lvl>
    <w:lvl w:ilvl="3" w:tplc="F8627746">
      <w:numFmt w:val="bullet"/>
      <w:lvlText w:val="•"/>
      <w:lvlJc w:val="left"/>
      <w:pPr>
        <w:ind w:left="3737" w:hanging="286"/>
      </w:pPr>
      <w:rPr>
        <w:rFonts w:hint="default"/>
        <w:lang w:val="pl-PL" w:eastAsia="pl-PL" w:bidi="pl-PL"/>
      </w:rPr>
    </w:lvl>
    <w:lvl w:ilvl="4" w:tplc="49607C6C">
      <w:numFmt w:val="bullet"/>
      <w:lvlText w:val="•"/>
      <w:lvlJc w:val="left"/>
      <w:pPr>
        <w:ind w:left="4630" w:hanging="286"/>
      </w:pPr>
      <w:rPr>
        <w:rFonts w:hint="default"/>
        <w:lang w:val="pl-PL" w:eastAsia="pl-PL" w:bidi="pl-PL"/>
      </w:rPr>
    </w:lvl>
    <w:lvl w:ilvl="5" w:tplc="A07C6768">
      <w:numFmt w:val="bullet"/>
      <w:lvlText w:val="•"/>
      <w:lvlJc w:val="left"/>
      <w:pPr>
        <w:ind w:left="5523" w:hanging="286"/>
      </w:pPr>
      <w:rPr>
        <w:rFonts w:hint="default"/>
        <w:lang w:val="pl-PL" w:eastAsia="pl-PL" w:bidi="pl-PL"/>
      </w:rPr>
    </w:lvl>
    <w:lvl w:ilvl="6" w:tplc="91DAD9EE">
      <w:numFmt w:val="bullet"/>
      <w:lvlText w:val="•"/>
      <w:lvlJc w:val="left"/>
      <w:pPr>
        <w:ind w:left="6415" w:hanging="286"/>
      </w:pPr>
      <w:rPr>
        <w:rFonts w:hint="default"/>
        <w:lang w:val="pl-PL" w:eastAsia="pl-PL" w:bidi="pl-PL"/>
      </w:rPr>
    </w:lvl>
    <w:lvl w:ilvl="7" w:tplc="FC48154A">
      <w:numFmt w:val="bullet"/>
      <w:lvlText w:val="•"/>
      <w:lvlJc w:val="left"/>
      <w:pPr>
        <w:ind w:left="7308" w:hanging="286"/>
      </w:pPr>
      <w:rPr>
        <w:rFonts w:hint="default"/>
        <w:lang w:val="pl-PL" w:eastAsia="pl-PL" w:bidi="pl-PL"/>
      </w:rPr>
    </w:lvl>
    <w:lvl w:ilvl="8" w:tplc="402405EC">
      <w:numFmt w:val="bullet"/>
      <w:lvlText w:val="•"/>
      <w:lvlJc w:val="left"/>
      <w:pPr>
        <w:ind w:left="8201" w:hanging="286"/>
      </w:pPr>
      <w:rPr>
        <w:rFonts w:hint="default"/>
        <w:lang w:val="pl-PL" w:eastAsia="pl-PL" w:bidi="pl-PL"/>
      </w:rPr>
    </w:lvl>
  </w:abstractNum>
  <w:abstractNum w:abstractNumId="7" w15:restartNumberingAfterBreak="0">
    <w:nsid w:val="2B6465A0"/>
    <w:multiLevelType w:val="hybridMultilevel"/>
    <w:tmpl w:val="7F3C7E8A"/>
    <w:lvl w:ilvl="0" w:tplc="57D61D22">
      <w:start w:val="13"/>
      <w:numFmt w:val="lowerLetter"/>
      <w:lvlText w:val="%1)"/>
      <w:lvlJc w:val="left"/>
      <w:pPr>
        <w:ind w:left="1068" w:hanging="286"/>
      </w:pPr>
      <w:rPr>
        <w:rFonts w:ascii="Times New Roman" w:eastAsia="Times New Roman" w:hAnsi="Times New Roman" w:cs="Times New Roman" w:hint="default"/>
        <w:spacing w:val="0"/>
        <w:w w:val="99"/>
        <w:sz w:val="24"/>
        <w:szCs w:val="24"/>
        <w:lang w:val="pl-PL" w:eastAsia="pl-PL" w:bidi="pl-PL"/>
      </w:rPr>
    </w:lvl>
    <w:lvl w:ilvl="1" w:tplc="F18C3104">
      <w:numFmt w:val="bullet"/>
      <w:lvlText w:val=""/>
      <w:lvlJc w:val="left"/>
      <w:pPr>
        <w:ind w:left="1349" w:hanging="281"/>
      </w:pPr>
      <w:rPr>
        <w:rFonts w:ascii="Symbol" w:eastAsia="Symbol" w:hAnsi="Symbol" w:cs="Symbol" w:hint="default"/>
        <w:w w:val="101"/>
        <w:sz w:val="24"/>
        <w:szCs w:val="24"/>
        <w:lang w:val="pl-PL" w:eastAsia="pl-PL" w:bidi="pl-PL"/>
      </w:rPr>
    </w:lvl>
    <w:lvl w:ilvl="2" w:tplc="BF187CD4">
      <w:numFmt w:val="bullet"/>
      <w:lvlText w:val="•"/>
      <w:lvlJc w:val="left"/>
      <w:pPr>
        <w:ind w:left="2300" w:hanging="281"/>
      </w:pPr>
      <w:rPr>
        <w:rFonts w:hint="default"/>
        <w:lang w:val="pl-PL" w:eastAsia="pl-PL" w:bidi="pl-PL"/>
      </w:rPr>
    </w:lvl>
    <w:lvl w:ilvl="3" w:tplc="6ADCE6B8">
      <w:numFmt w:val="bullet"/>
      <w:lvlText w:val="•"/>
      <w:lvlJc w:val="left"/>
      <w:pPr>
        <w:ind w:left="3261" w:hanging="281"/>
      </w:pPr>
      <w:rPr>
        <w:rFonts w:hint="default"/>
        <w:lang w:val="pl-PL" w:eastAsia="pl-PL" w:bidi="pl-PL"/>
      </w:rPr>
    </w:lvl>
    <w:lvl w:ilvl="4" w:tplc="BE869AC6">
      <w:numFmt w:val="bullet"/>
      <w:lvlText w:val="•"/>
      <w:lvlJc w:val="left"/>
      <w:pPr>
        <w:ind w:left="4222" w:hanging="281"/>
      </w:pPr>
      <w:rPr>
        <w:rFonts w:hint="default"/>
        <w:lang w:val="pl-PL" w:eastAsia="pl-PL" w:bidi="pl-PL"/>
      </w:rPr>
    </w:lvl>
    <w:lvl w:ilvl="5" w:tplc="304C3A78">
      <w:numFmt w:val="bullet"/>
      <w:lvlText w:val="•"/>
      <w:lvlJc w:val="left"/>
      <w:pPr>
        <w:ind w:left="5182" w:hanging="281"/>
      </w:pPr>
      <w:rPr>
        <w:rFonts w:hint="default"/>
        <w:lang w:val="pl-PL" w:eastAsia="pl-PL" w:bidi="pl-PL"/>
      </w:rPr>
    </w:lvl>
    <w:lvl w:ilvl="6" w:tplc="9ADC906C">
      <w:numFmt w:val="bullet"/>
      <w:lvlText w:val="•"/>
      <w:lvlJc w:val="left"/>
      <w:pPr>
        <w:ind w:left="6143" w:hanging="281"/>
      </w:pPr>
      <w:rPr>
        <w:rFonts w:hint="default"/>
        <w:lang w:val="pl-PL" w:eastAsia="pl-PL" w:bidi="pl-PL"/>
      </w:rPr>
    </w:lvl>
    <w:lvl w:ilvl="7" w:tplc="2AAEB7B0">
      <w:numFmt w:val="bullet"/>
      <w:lvlText w:val="•"/>
      <w:lvlJc w:val="left"/>
      <w:pPr>
        <w:ind w:left="7104" w:hanging="281"/>
      </w:pPr>
      <w:rPr>
        <w:rFonts w:hint="default"/>
        <w:lang w:val="pl-PL" w:eastAsia="pl-PL" w:bidi="pl-PL"/>
      </w:rPr>
    </w:lvl>
    <w:lvl w:ilvl="8" w:tplc="73FE58D0">
      <w:numFmt w:val="bullet"/>
      <w:lvlText w:val="•"/>
      <w:lvlJc w:val="left"/>
      <w:pPr>
        <w:ind w:left="8064" w:hanging="281"/>
      </w:pPr>
      <w:rPr>
        <w:rFonts w:hint="default"/>
        <w:lang w:val="pl-PL" w:eastAsia="pl-PL" w:bidi="pl-PL"/>
      </w:rPr>
    </w:lvl>
  </w:abstractNum>
  <w:abstractNum w:abstractNumId="8" w15:restartNumberingAfterBreak="0">
    <w:nsid w:val="2C3C3CE5"/>
    <w:multiLevelType w:val="hybridMultilevel"/>
    <w:tmpl w:val="9600000A"/>
    <w:lvl w:ilvl="0" w:tplc="FCB2CC20">
      <w:start w:val="1"/>
      <w:numFmt w:val="lowerLetter"/>
      <w:lvlText w:val="%1)"/>
      <w:lvlJc w:val="left"/>
      <w:pPr>
        <w:ind w:left="1068" w:hanging="286"/>
      </w:pPr>
      <w:rPr>
        <w:rFonts w:ascii="Times New Roman" w:eastAsia="Times New Roman" w:hAnsi="Times New Roman" w:cs="Times New Roman" w:hint="default"/>
        <w:spacing w:val="-20"/>
        <w:w w:val="99"/>
        <w:sz w:val="24"/>
        <w:szCs w:val="24"/>
        <w:lang w:val="pl-PL" w:eastAsia="pl-PL" w:bidi="pl-PL"/>
      </w:rPr>
    </w:lvl>
    <w:lvl w:ilvl="1" w:tplc="813C7D0C">
      <w:numFmt w:val="bullet"/>
      <w:lvlText w:val="•"/>
      <w:lvlJc w:val="left"/>
      <w:pPr>
        <w:ind w:left="1952" w:hanging="286"/>
      </w:pPr>
      <w:rPr>
        <w:rFonts w:hint="default"/>
        <w:lang w:val="pl-PL" w:eastAsia="pl-PL" w:bidi="pl-PL"/>
      </w:rPr>
    </w:lvl>
    <w:lvl w:ilvl="2" w:tplc="9F703DB6">
      <w:numFmt w:val="bullet"/>
      <w:lvlText w:val="•"/>
      <w:lvlJc w:val="left"/>
      <w:pPr>
        <w:ind w:left="2845" w:hanging="286"/>
      </w:pPr>
      <w:rPr>
        <w:rFonts w:hint="default"/>
        <w:lang w:val="pl-PL" w:eastAsia="pl-PL" w:bidi="pl-PL"/>
      </w:rPr>
    </w:lvl>
    <w:lvl w:ilvl="3" w:tplc="F41A0A64">
      <w:numFmt w:val="bullet"/>
      <w:lvlText w:val="•"/>
      <w:lvlJc w:val="left"/>
      <w:pPr>
        <w:ind w:left="3737" w:hanging="286"/>
      </w:pPr>
      <w:rPr>
        <w:rFonts w:hint="default"/>
        <w:lang w:val="pl-PL" w:eastAsia="pl-PL" w:bidi="pl-PL"/>
      </w:rPr>
    </w:lvl>
    <w:lvl w:ilvl="4" w:tplc="FEF6B916">
      <w:numFmt w:val="bullet"/>
      <w:lvlText w:val="•"/>
      <w:lvlJc w:val="left"/>
      <w:pPr>
        <w:ind w:left="4630" w:hanging="286"/>
      </w:pPr>
      <w:rPr>
        <w:rFonts w:hint="default"/>
        <w:lang w:val="pl-PL" w:eastAsia="pl-PL" w:bidi="pl-PL"/>
      </w:rPr>
    </w:lvl>
    <w:lvl w:ilvl="5" w:tplc="352AE48C">
      <w:numFmt w:val="bullet"/>
      <w:lvlText w:val="•"/>
      <w:lvlJc w:val="left"/>
      <w:pPr>
        <w:ind w:left="5523" w:hanging="286"/>
      </w:pPr>
      <w:rPr>
        <w:rFonts w:hint="default"/>
        <w:lang w:val="pl-PL" w:eastAsia="pl-PL" w:bidi="pl-PL"/>
      </w:rPr>
    </w:lvl>
    <w:lvl w:ilvl="6" w:tplc="74C2A772">
      <w:numFmt w:val="bullet"/>
      <w:lvlText w:val="•"/>
      <w:lvlJc w:val="left"/>
      <w:pPr>
        <w:ind w:left="6415" w:hanging="286"/>
      </w:pPr>
      <w:rPr>
        <w:rFonts w:hint="default"/>
        <w:lang w:val="pl-PL" w:eastAsia="pl-PL" w:bidi="pl-PL"/>
      </w:rPr>
    </w:lvl>
    <w:lvl w:ilvl="7" w:tplc="46C09E42">
      <w:numFmt w:val="bullet"/>
      <w:lvlText w:val="•"/>
      <w:lvlJc w:val="left"/>
      <w:pPr>
        <w:ind w:left="7308" w:hanging="286"/>
      </w:pPr>
      <w:rPr>
        <w:rFonts w:hint="default"/>
        <w:lang w:val="pl-PL" w:eastAsia="pl-PL" w:bidi="pl-PL"/>
      </w:rPr>
    </w:lvl>
    <w:lvl w:ilvl="8" w:tplc="E6A4BDA2">
      <w:numFmt w:val="bullet"/>
      <w:lvlText w:val="•"/>
      <w:lvlJc w:val="left"/>
      <w:pPr>
        <w:ind w:left="8201" w:hanging="286"/>
      </w:pPr>
      <w:rPr>
        <w:rFonts w:hint="default"/>
        <w:lang w:val="pl-PL" w:eastAsia="pl-PL" w:bidi="pl-PL"/>
      </w:rPr>
    </w:lvl>
  </w:abstractNum>
  <w:abstractNum w:abstractNumId="9" w15:restartNumberingAfterBreak="0">
    <w:nsid w:val="2E62344E"/>
    <w:multiLevelType w:val="hybridMultilevel"/>
    <w:tmpl w:val="1D32795C"/>
    <w:lvl w:ilvl="0" w:tplc="3A505D18">
      <w:start w:val="1"/>
      <w:numFmt w:val="decimal"/>
      <w:lvlText w:val="%1."/>
      <w:lvlJc w:val="left"/>
      <w:pPr>
        <w:ind w:left="499" w:hanging="284"/>
      </w:pPr>
      <w:rPr>
        <w:rFonts w:ascii="Times New Roman" w:eastAsia="Times New Roman" w:hAnsi="Times New Roman" w:cs="Times New Roman" w:hint="default"/>
        <w:i w:val="0"/>
        <w:spacing w:val="-17"/>
        <w:w w:val="99"/>
        <w:sz w:val="24"/>
        <w:szCs w:val="24"/>
        <w:lang w:val="pl-PL" w:eastAsia="pl-PL" w:bidi="pl-PL"/>
      </w:rPr>
    </w:lvl>
    <w:lvl w:ilvl="1" w:tplc="EC24DF3C">
      <w:numFmt w:val="bullet"/>
      <w:lvlText w:val="•"/>
      <w:lvlJc w:val="left"/>
      <w:pPr>
        <w:ind w:left="1448" w:hanging="284"/>
      </w:pPr>
      <w:rPr>
        <w:rFonts w:hint="default"/>
        <w:lang w:val="pl-PL" w:eastAsia="pl-PL" w:bidi="pl-PL"/>
      </w:rPr>
    </w:lvl>
    <w:lvl w:ilvl="2" w:tplc="93A6EC24">
      <w:numFmt w:val="bullet"/>
      <w:lvlText w:val="•"/>
      <w:lvlJc w:val="left"/>
      <w:pPr>
        <w:ind w:left="2397" w:hanging="284"/>
      </w:pPr>
      <w:rPr>
        <w:rFonts w:hint="default"/>
        <w:lang w:val="pl-PL" w:eastAsia="pl-PL" w:bidi="pl-PL"/>
      </w:rPr>
    </w:lvl>
    <w:lvl w:ilvl="3" w:tplc="AC00FAC0">
      <w:numFmt w:val="bullet"/>
      <w:lvlText w:val="•"/>
      <w:lvlJc w:val="left"/>
      <w:pPr>
        <w:ind w:left="3345" w:hanging="284"/>
      </w:pPr>
      <w:rPr>
        <w:rFonts w:hint="default"/>
        <w:lang w:val="pl-PL" w:eastAsia="pl-PL" w:bidi="pl-PL"/>
      </w:rPr>
    </w:lvl>
    <w:lvl w:ilvl="4" w:tplc="65340C56">
      <w:numFmt w:val="bullet"/>
      <w:lvlText w:val="•"/>
      <w:lvlJc w:val="left"/>
      <w:pPr>
        <w:ind w:left="4294" w:hanging="284"/>
      </w:pPr>
      <w:rPr>
        <w:rFonts w:hint="default"/>
        <w:lang w:val="pl-PL" w:eastAsia="pl-PL" w:bidi="pl-PL"/>
      </w:rPr>
    </w:lvl>
    <w:lvl w:ilvl="5" w:tplc="9B9C2662">
      <w:numFmt w:val="bullet"/>
      <w:lvlText w:val="•"/>
      <w:lvlJc w:val="left"/>
      <w:pPr>
        <w:ind w:left="5243" w:hanging="284"/>
      </w:pPr>
      <w:rPr>
        <w:rFonts w:hint="default"/>
        <w:lang w:val="pl-PL" w:eastAsia="pl-PL" w:bidi="pl-PL"/>
      </w:rPr>
    </w:lvl>
    <w:lvl w:ilvl="6" w:tplc="CF44FA94">
      <w:numFmt w:val="bullet"/>
      <w:lvlText w:val="•"/>
      <w:lvlJc w:val="left"/>
      <w:pPr>
        <w:ind w:left="6191" w:hanging="284"/>
      </w:pPr>
      <w:rPr>
        <w:rFonts w:hint="default"/>
        <w:lang w:val="pl-PL" w:eastAsia="pl-PL" w:bidi="pl-PL"/>
      </w:rPr>
    </w:lvl>
    <w:lvl w:ilvl="7" w:tplc="82881D04">
      <w:numFmt w:val="bullet"/>
      <w:lvlText w:val="•"/>
      <w:lvlJc w:val="left"/>
      <w:pPr>
        <w:ind w:left="7140" w:hanging="284"/>
      </w:pPr>
      <w:rPr>
        <w:rFonts w:hint="default"/>
        <w:lang w:val="pl-PL" w:eastAsia="pl-PL" w:bidi="pl-PL"/>
      </w:rPr>
    </w:lvl>
    <w:lvl w:ilvl="8" w:tplc="733C35CE">
      <w:numFmt w:val="bullet"/>
      <w:lvlText w:val="•"/>
      <w:lvlJc w:val="left"/>
      <w:pPr>
        <w:ind w:left="8089" w:hanging="284"/>
      </w:pPr>
      <w:rPr>
        <w:rFonts w:hint="default"/>
        <w:lang w:val="pl-PL" w:eastAsia="pl-PL" w:bidi="pl-PL"/>
      </w:rPr>
    </w:lvl>
  </w:abstractNum>
  <w:abstractNum w:abstractNumId="10" w15:restartNumberingAfterBreak="0">
    <w:nsid w:val="2FD662CE"/>
    <w:multiLevelType w:val="hybridMultilevel"/>
    <w:tmpl w:val="71EA953C"/>
    <w:lvl w:ilvl="0" w:tplc="A788BDC8">
      <w:start w:val="1"/>
      <w:numFmt w:val="lowerLetter"/>
      <w:lvlText w:val="%1)"/>
      <w:lvlJc w:val="left"/>
      <w:pPr>
        <w:ind w:left="1068" w:hanging="286"/>
      </w:pPr>
      <w:rPr>
        <w:rFonts w:ascii="Times New Roman" w:eastAsia="Times New Roman" w:hAnsi="Times New Roman" w:cs="Times New Roman" w:hint="default"/>
        <w:spacing w:val="-20"/>
        <w:w w:val="99"/>
        <w:sz w:val="24"/>
        <w:szCs w:val="24"/>
        <w:lang w:val="pl-PL" w:eastAsia="pl-PL" w:bidi="pl-PL"/>
      </w:rPr>
    </w:lvl>
    <w:lvl w:ilvl="1" w:tplc="4044BC6A">
      <w:numFmt w:val="bullet"/>
      <w:lvlText w:val="•"/>
      <w:lvlJc w:val="left"/>
      <w:pPr>
        <w:ind w:left="1952" w:hanging="286"/>
      </w:pPr>
      <w:rPr>
        <w:rFonts w:hint="default"/>
        <w:lang w:val="pl-PL" w:eastAsia="pl-PL" w:bidi="pl-PL"/>
      </w:rPr>
    </w:lvl>
    <w:lvl w:ilvl="2" w:tplc="E04C44B0">
      <w:numFmt w:val="bullet"/>
      <w:lvlText w:val="•"/>
      <w:lvlJc w:val="left"/>
      <w:pPr>
        <w:ind w:left="2845" w:hanging="286"/>
      </w:pPr>
      <w:rPr>
        <w:rFonts w:hint="default"/>
        <w:lang w:val="pl-PL" w:eastAsia="pl-PL" w:bidi="pl-PL"/>
      </w:rPr>
    </w:lvl>
    <w:lvl w:ilvl="3" w:tplc="8ABCC04A">
      <w:numFmt w:val="bullet"/>
      <w:lvlText w:val="•"/>
      <w:lvlJc w:val="left"/>
      <w:pPr>
        <w:ind w:left="3737" w:hanging="286"/>
      </w:pPr>
      <w:rPr>
        <w:rFonts w:hint="default"/>
        <w:lang w:val="pl-PL" w:eastAsia="pl-PL" w:bidi="pl-PL"/>
      </w:rPr>
    </w:lvl>
    <w:lvl w:ilvl="4" w:tplc="4A3A0CB0">
      <w:numFmt w:val="bullet"/>
      <w:lvlText w:val="•"/>
      <w:lvlJc w:val="left"/>
      <w:pPr>
        <w:ind w:left="4630" w:hanging="286"/>
      </w:pPr>
      <w:rPr>
        <w:rFonts w:hint="default"/>
        <w:lang w:val="pl-PL" w:eastAsia="pl-PL" w:bidi="pl-PL"/>
      </w:rPr>
    </w:lvl>
    <w:lvl w:ilvl="5" w:tplc="0680DD78">
      <w:numFmt w:val="bullet"/>
      <w:lvlText w:val="•"/>
      <w:lvlJc w:val="left"/>
      <w:pPr>
        <w:ind w:left="5523" w:hanging="286"/>
      </w:pPr>
      <w:rPr>
        <w:rFonts w:hint="default"/>
        <w:lang w:val="pl-PL" w:eastAsia="pl-PL" w:bidi="pl-PL"/>
      </w:rPr>
    </w:lvl>
    <w:lvl w:ilvl="6" w:tplc="F15CF47E">
      <w:numFmt w:val="bullet"/>
      <w:lvlText w:val="•"/>
      <w:lvlJc w:val="left"/>
      <w:pPr>
        <w:ind w:left="6415" w:hanging="286"/>
      </w:pPr>
      <w:rPr>
        <w:rFonts w:hint="default"/>
        <w:lang w:val="pl-PL" w:eastAsia="pl-PL" w:bidi="pl-PL"/>
      </w:rPr>
    </w:lvl>
    <w:lvl w:ilvl="7" w:tplc="065E984C">
      <w:numFmt w:val="bullet"/>
      <w:lvlText w:val="•"/>
      <w:lvlJc w:val="left"/>
      <w:pPr>
        <w:ind w:left="7308" w:hanging="286"/>
      </w:pPr>
      <w:rPr>
        <w:rFonts w:hint="default"/>
        <w:lang w:val="pl-PL" w:eastAsia="pl-PL" w:bidi="pl-PL"/>
      </w:rPr>
    </w:lvl>
    <w:lvl w:ilvl="8" w:tplc="23F0112E">
      <w:numFmt w:val="bullet"/>
      <w:lvlText w:val="•"/>
      <w:lvlJc w:val="left"/>
      <w:pPr>
        <w:ind w:left="8201" w:hanging="286"/>
      </w:pPr>
      <w:rPr>
        <w:rFonts w:hint="default"/>
        <w:lang w:val="pl-PL" w:eastAsia="pl-PL" w:bidi="pl-PL"/>
      </w:rPr>
    </w:lvl>
  </w:abstractNum>
  <w:abstractNum w:abstractNumId="11" w15:restartNumberingAfterBreak="0">
    <w:nsid w:val="3B3E6A25"/>
    <w:multiLevelType w:val="hybridMultilevel"/>
    <w:tmpl w:val="9850B30C"/>
    <w:lvl w:ilvl="0" w:tplc="88B07090">
      <w:numFmt w:val="bullet"/>
      <w:lvlText w:val=""/>
      <w:lvlJc w:val="left"/>
      <w:pPr>
        <w:ind w:left="1068" w:hanging="219"/>
      </w:pPr>
      <w:rPr>
        <w:rFonts w:ascii="Symbol" w:eastAsia="Symbol" w:hAnsi="Symbol" w:cs="Symbol" w:hint="default"/>
        <w:w w:val="101"/>
        <w:sz w:val="24"/>
        <w:szCs w:val="24"/>
        <w:lang w:val="pl-PL" w:eastAsia="pl-PL" w:bidi="pl-PL"/>
      </w:rPr>
    </w:lvl>
    <w:lvl w:ilvl="1" w:tplc="C382D35E">
      <w:numFmt w:val="bullet"/>
      <w:lvlText w:val="•"/>
      <w:lvlJc w:val="left"/>
      <w:pPr>
        <w:ind w:left="1952" w:hanging="219"/>
      </w:pPr>
      <w:rPr>
        <w:rFonts w:hint="default"/>
        <w:lang w:val="pl-PL" w:eastAsia="pl-PL" w:bidi="pl-PL"/>
      </w:rPr>
    </w:lvl>
    <w:lvl w:ilvl="2" w:tplc="40EE5E58">
      <w:numFmt w:val="bullet"/>
      <w:lvlText w:val="•"/>
      <w:lvlJc w:val="left"/>
      <w:pPr>
        <w:ind w:left="2845" w:hanging="219"/>
      </w:pPr>
      <w:rPr>
        <w:rFonts w:hint="default"/>
        <w:lang w:val="pl-PL" w:eastAsia="pl-PL" w:bidi="pl-PL"/>
      </w:rPr>
    </w:lvl>
    <w:lvl w:ilvl="3" w:tplc="D13A5B46">
      <w:numFmt w:val="bullet"/>
      <w:lvlText w:val="•"/>
      <w:lvlJc w:val="left"/>
      <w:pPr>
        <w:ind w:left="3737" w:hanging="219"/>
      </w:pPr>
      <w:rPr>
        <w:rFonts w:hint="default"/>
        <w:lang w:val="pl-PL" w:eastAsia="pl-PL" w:bidi="pl-PL"/>
      </w:rPr>
    </w:lvl>
    <w:lvl w:ilvl="4" w:tplc="141600E0">
      <w:numFmt w:val="bullet"/>
      <w:lvlText w:val="•"/>
      <w:lvlJc w:val="left"/>
      <w:pPr>
        <w:ind w:left="4630" w:hanging="219"/>
      </w:pPr>
      <w:rPr>
        <w:rFonts w:hint="default"/>
        <w:lang w:val="pl-PL" w:eastAsia="pl-PL" w:bidi="pl-PL"/>
      </w:rPr>
    </w:lvl>
    <w:lvl w:ilvl="5" w:tplc="E446D080">
      <w:numFmt w:val="bullet"/>
      <w:lvlText w:val="•"/>
      <w:lvlJc w:val="left"/>
      <w:pPr>
        <w:ind w:left="5523" w:hanging="219"/>
      </w:pPr>
      <w:rPr>
        <w:rFonts w:hint="default"/>
        <w:lang w:val="pl-PL" w:eastAsia="pl-PL" w:bidi="pl-PL"/>
      </w:rPr>
    </w:lvl>
    <w:lvl w:ilvl="6" w:tplc="640A2E8C">
      <w:numFmt w:val="bullet"/>
      <w:lvlText w:val="•"/>
      <w:lvlJc w:val="left"/>
      <w:pPr>
        <w:ind w:left="6415" w:hanging="219"/>
      </w:pPr>
      <w:rPr>
        <w:rFonts w:hint="default"/>
        <w:lang w:val="pl-PL" w:eastAsia="pl-PL" w:bidi="pl-PL"/>
      </w:rPr>
    </w:lvl>
    <w:lvl w:ilvl="7" w:tplc="F558B5A6">
      <w:numFmt w:val="bullet"/>
      <w:lvlText w:val="•"/>
      <w:lvlJc w:val="left"/>
      <w:pPr>
        <w:ind w:left="7308" w:hanging="219"/>
      </w:pPr>
      <w:rPr>
        <w:rFonts w:hint="default"/>
        <w:lang w:val="pl-PL" w:eastAsia="pl-PL" w:bidi="pl-PL"/>
      </w:rPr>
    </w:lvl>
    <w:lvl w:ilvl="8" w:tplc="270451B4">
      <w:numFmt w:val="bullet"/>
      <w:lvlText w:val="•"/>
      <w:lvlJc w:val="left"/>
      <w:pPr>
        <w:ind w:left="8201" w:hanging="219"/>
      </w:pPr>
      <w:rPr>
        <w:rFonts w:hint="default"/>
        <w:lang w:val="pl-PL" w:eastAsia="pl-PL" w:bidi="pl-PL"/>
      </w:rPr>
    </w:lvl>
  </w:abstractNum>
  <w:abstractNum w:abstractNumId="12" w15:restartNumberingAfterBreak="0">
    <w:nsid w:val="3C513AF9"/>
    <w:multiLevelType w:val="hybridMultilevel"/>
    <w:tmpl w:val="1F44CB98"/>
    <w:lvl w:ilvl="0" w:tplc="1B06F8E8">
      <w:numFmt w:val="bullet"/>
      <w:lvlText w:val=""/>
      <w:lvlJc w:val="left"/>
      <w:pPr>
        <w:ind w:left="1210" w:hanging="360"/>
      </w:pPr>
      <w:rPr>
        <w:rFonts w:ascii="Symbol" w:eastAsia="Symbol" w:hAnsi="Symbol" w:cs="Symbol" w:hint="default"/>
        <w:w w:val="100"/>
        <w:sz w:val="24"/>
        <w:szCs w:val="24"/>
        <w:lang w:val="pl-PL" w:eastAsia="pl-PL" w:bidi="pl-PL"/>
      </w:rPr>
    </w:lvl>
    <w:lvl w:ilvl="1" w:tplc="889A0D8A">
      <w:numFmt w:val="bullet"/>
      <w:lvlText w:val="•"/>
      <w:lvlJc w:val="left"/>
      <w:pPr>
        <w:ind w:left="2096" w:hanging="360"/>
      </w:pPr>
      <w:rPr>
        <w:rFonts w:hint="default"/>
        <w:lang w:val="pl-PL" w:eastAsia="pl-PL" w:bidi="pl-PL"/>
      </w:rPr>
    </w:lvl>
    <w:lvl w:ilvl="2" w:tplc="B3C633CC">
      <w:numFmt w:val="bullet"/>
      <w:lvlText w:val="•"/>
      <w:lvlJc w:val="left"/>
      <w:pPr>
        <w:ind w:left="2973" w:hanging="360"/>
      </w:pPr>
      <w:rPr>
        <w:rFonts w:hint="default"/>
        <w:lang w:val="pl-PL" w:eastAsia="pl-PL" w:bidi="pl-PL"/>
      </w:rPr>
    </w:lvl>
    <w:lvl w:ilvl="3" w:tplc="A07C2568">
      <w:numFmt w:val="bullet"/>
      <w:lvlText w:val="•"/>
      <w:lvlJc w:val="left"/>
      <w:pPr>
        <w:ind w:left="3849" w:hanging="360"/>
      </w:pPr>
      <w:rPr>
        <w:rFonts w:hint="default"/>
        <w:lang w:val="pl-PL" w:eastAsia="pl-PL" w:bidi="pl-PL"/>
      </w:rPr>
    </w:lvl>
    <w:lvl w:ilvl="4" w:tplc="483CB114">
      <w:numFmt w:val="bullet"/>
      <w:lvlText w:val="•"/>
      <w:lvlJc w:val="left"/>
      <w:pPr>
        <w:ind w:left="4726" w:hanging="360"/>
      </w:pPr>
      <w:rPr>
        <w:rFonts w:hint="default"/>
        <w:lang w:val="pl-PL" w:eastAsia="pl-PL" w:bidi="pl-PL"/>
      </w:rPr>
    </w:lvl>
    <w:lvl w:ilvl="5" w:tplc="CB46F49E">
      <w:numFmt w:val="bullet"/>
      <w:lvlText w:val="•"/>
      <w:lvlJc w:val="left"/>
      <w:pPr>
        <w:ind w:left="5603" w:hanging="360"/>
      </w:pPr>
      <w:rPr>
        <w:rFonts w:hint="default"/>
        <w:lang w:val="pl-PL" w:eastAsia="pl-PL" w:bidi="pl-PL"/>
      </w:rPr>
    </w:lvl>
    <w:lvl w:ilvl="6" w:tplc="00308260">
      <w:numFmt w:val="bullet"/>
      <w:lvlText w:val="•"/>
      <w:lvlJc w:val="left"/>
      <w:pPr>
        <w:ind w:left="6479" w:hanging="360"/>
      </w:pPr>
      <w:rPr>
        <w:rFonts w:hint="default"/>
        <w:lang w:val="pl-PL" w:eastAsia="pl-PL" w:bidi="pl-PL"/>
      </w:rPr>
    </w:lvl>
    <w:lvl w:ilvl="7" w:tplc="42E831D4">
      <w:numFmt w:val="bullet"/>
      <w:lvlText w:val="•"/>
      <w:lvlJc w:val="left"/>
      <w:pPr>
        <w:ind w:left="7356" w:hanging="360"/>
      </w:pPr>
      <w:rPr>
        <w:rFonts w:hint="default"/>
        <w:lang w:val="pl-PL" w:eastAsia="pl-PL" w:bidi="pl-PL"/>
      </w:rPr>
    </w:lvl>
    <w:lvl w:ilvl="8" w:tplc="1A823AD2">
      <w:numFmt w:val="bullet"/>
      <w:lvlText w:val="•"/>
      <w:lvlJc w:val="left"/>
      <w:pPr>
        <w:ind w:left="8233" w:hanging="360"/>
      </w:pPr>
      <w:rPr>
        <w:rFonts w:hint="default"/>
        <w:lang w:val="pl-PL" w:eastAsia="pl-PL" w:bidi="pl-PL"/>
      </w:rPr>
    </w:lvl>
  </w:abstractNum>
  <w:abstractNum w:abstractNumId="13" w15:restartNumberingAfterBreak="0">
    <w:nsid w:val="3DDB4DF6"/>
    <w:multiLevelType w:val="hybridMultilevel"/>
    <w:tmpl w:val="38E2C9B0"/>
    <w:lvl w:ilvl="0" w:tplc="230276C0">
      <w:numFmt w:val="bullet"/>
      <w:lvlText w:val=""/>
      <w:lvlJc w:val="left"/>
      <w:pPr>
        <w:ind w:left="941" w:hanging="365"/>
      </w:pPr>
      <w:rPr>
        <w:rFonts w:ascii="Symbol" w:eastAsia="Symbol" w:hAnsi="Symbol" w:cs="Symbol" w:hint="default"/>
        <w:w w:val="100"/>
        <w:sz w:val="24"/>
        <w:szCs w:val="24"/>
        <w:lang w:val="pl-PL" w:eastAsia="pl-PL" w:bidi="pl-PL"/>
      </w:rPr>
    </w:lvl>
    <w:lvl w:ilvl="1" w:tplc="31AE4278">
      <w:numFmt w:val="bullet"/>
      <w:lvlText w:val="•"/>
      <w:lvlJc w:val="left"/>
      <w:pPr>
        <w:ind w:left="1844" w:hanging="365"/>
      </w:pPr>
      <w:rPr>
        <w:rFonts w:hint="default"/>
        <w:lang w:val="pl-PL" w:eastAsia="pl-PL" w:bidi="pl-PL"/>
      </w:rPr>
    </w:lvl>
    <w:lvl w:ilvl="2" w:tplc="6D4C70F8">
      <w:numFmt w:val="bullet"/>
      <w:lvlText w:val="•"/>
      <w:lvlJc w:val="left"/>
      <w:pPr>
        <w:ind w:left="2749" w:hanging="365"/>
      </w:pPr>
      <w:rPr>
        <w:rFonts w:hint="default"/>
        <w:lang w:val="pl-PL" w:eastAsia="pl-PL" w:bidi="pl-PL"/>
      </w:rPr>
    </w:lvl>
    <w:lvl w:ilvl="3" w:tplc="426A4E2C">
      <w:numFmt w:val="bullet"/>
      <w:lvlText w:val="•"/>
      <w:lvlJc w:val="left"/>
      <w:pPr>
        <w:ind w:left="3653" w:hanging="365"/>
      </w:pPr>
      <w:rPr>
        <w:rFonts w:hint="default"/>
        <w:lang w:val="pl-PL" w:eastAsia="pl-PL" w:bidi="pl-PL"/>
      </w:rPr>
    </w:lvl>
    <w:lvl w:ilvl="4" w:tplc="6CF8C166">
      <w:numFmt w:val="bullet"/>
      <w:lvlText w:val="•"/>
      <w:lvlJc w:val="left"/>
      <w:pPr>
        <w:ind w:left="4558" w:hanging="365"/>
      </w:pPr>
      <w:rPr>
        <w:rFonts w:hint="default"/>
        <w:lang w:val="pl-PL" w:eastAsia="pl-PL" w:bidi="pl-PL"/>
      </w:rPr>
    </w:lvl>
    <w:lvl w:ilvl="5" w:tplc="EFD0BE12">
      <w:numFmt w:val="bullet"/>
      <w:lvlText w:val="•"/>
      <w:lvlJc w:val="left"/>
      <w:pPr>
        <w:ind w:left="5463" w:hanging="365"/>
      </w:pPr>
      <w:rPr>
        <w:rFonts w:hint="default"/>
        <w:lang w:val="pl-PL" w:eastAsia="pl-PL" w:bidi="pl-PL"/>
      </w:rPr>
    </w:lvl>
    <w:lvl w:ilvl="6" w:tplc="5D064AE0">
      <w:numFmt w:val="bullet"/>
      <w:lvlText w:val="•"/>
      <w:lvlJc w:val="left"/>
      <w:pPr>
        <w:ind w:left="6367" w:hanging="365"/>
      </w:pPr>
      <w:rPr>
        <w:rFonts w:hint="default"/>
        <w:lang w:val="pl-PL" w:eastAsia="pl-PL" w:bidi="pl-PL"/>
      </w:rPr>
    </w:lvl>
    <w:lvl w:ilvl="7" w:tplc="0892391A">
      <w:numFmt w:val="bullet"/>
      <w:lvlText w:val="•"/>
      <w:lvlJc w:val="left"/>
      <w:pPr>
        <w:ind w:left="7272" w:hanging="365"/>
      </w:pPr>
      <w:rPr>
        <w:rFonts w:hint="default"/>
        <w:lang w:val="pl-PL" w:eastAsia="pl-PL" w:bidi="pl-PL"/>
      </w:rPr>
    </w:lvl>
    <w:lvl w:ilvl="8" w:tplc="09A078A4">
      <w:numFmt w:val="bullet"/>
      <w:lvlText w:val="•"/>
      <w:lvlJc w:val="left"/>
      <w:pPr>
        <w:ind w:left="8177" w:hanging="365"/>
      </w:pPr>
      <w:rPr>
        <w:rFonts w:hint="default"/>
        <w:lang w:val="pl-PL" w:eastAsia="pl-PL" w:bidi="pl-PL"/>
      </w:rPr>
    </w:lvl>
  </w:abstractNum>
  <w:abstractNum w:abstractNumId="14" w15:restartNumberingAfterBreak="0">
    <w:nsid w:val="3F403B47"/>
    <w:multiLevelType w:val="hybridMultilevel"/>
    <w:tmpl w:val="A9222362"/>
    <w:lvl w:ilvl="0" w:tplc="D0BC6DB6">
      <w:start w:val="1"/>
      <w:numFmt w:val="lowerLetter"/>
      <w:lvlText w:val="%1)"/>
      <w:lvlJc w:val="left"/>
      <w:pPr>
        <w:ind w:left="1068" w:hanging="286"/>
      </w:pPr>
      <w:rPr>
        <w:rFonts w:ascii="Times New Roman" w:eastAsia="Times New Roman" w:hAnsi="Times New Roman" w:cs="Times New Roman" w:hint="default"/>
        <w:spacing w:val="-30"/>
        <w:w w:val="99"/>
        <w:sz w:val="24"/>
        <w:szCs w:val="24"/>
        <w:lang w:val="pl-PL" w:eastAsia="pl-PL" w:bidi="pl-PL"/>
      </w:rPr>
    </w:lvl>
    <w:lvl w:ilvl="1" w:tplc="5546F928">
      <w:numFmt w:val="bullet"/>
      <w:lvlText w:val=""/>
      <w:lvlJc w:val="left"/>
      <w:pPr>
        <w:ind w:left="1349" w:hanging="281"/>
      </w:pPr>
      <w:rPr>
        <w:rFonts w:ascii="Symbol" w:eastAsia="Symbol" w:hAnsi="Symbol" w:cs="Symbol" w:hint="default"/>
        <w:w w:val="100"/>
        <w:sz w:val="24"/>
        <w:szCs w:val="24"/>
        <w:lang w:val="pl-PL" w:eastAsia="pl-PL" w:bidi="pl-PL"/>
      </w:rPr>
    </w:lvl>
    <w:lvl w:ilvl="2" w:tplc="32D8F4C4">
      <w:numFmt w:val="bullet"/>
      <w:lvlText w:val="•"/>
      <w:lvlJc w:val="left"/>
      <w:pPr>
        <w:ind w:left="2300" w:hanging="281"/>
      </w:pPr>
      <w:rPr>
        <w:rFonts w:hint="default"/>
        <w:lang w:val="pl-PL" w:eastAsia="pl-PL" w:bidi="pl-PL"/>
      </w:rPr>
    </w:lvl>
    <w:lvl w:ilvl="3" w:tplc="A1E6A00E">
      <w:numFmt w:val="bullet"/>
      <w:lvlText w:val="•"/>
      <w:lvlJc w:val="left"/>
      <w:pPr>
        <w:ind w:left="3261" w:hanging="281"/>
      </w:pPr>
      <w:rPr>
        <w:rFonts w:hint="default"/>
        <w:lang w:val="pl-PL" w:eastAsia="pl-PL" w:bidi="pl-PL"/>
      </w:rPr>
    </w:lvl>
    <w:lvl w:ilvl="4" w:tplc="E01E8B32">
      <w:numFmt w:val="bullet"/>
      <w:lvlText w:val="•"/>
      <w:lvlJc w:val="left"/>
      <w:pPr>
        <w:ind w:left="4222" w:hanging="281"/>
      </w:pPr>
      <w:rPr>
        <w:rFonts w:hint="default"/>
        <w:lang w:val="pl-PL" w:eastAsia="pl-PL" w:bidi="pl-PL"/>
      </w:rPr>
    </w:lvl>
    <w:lvl w:ilvl="5" w:tplc="9844127C">
      <w:numFmt w:val="bullet"/>
      <w:lvlText w:val="•"/>
      <w:lvlJc w:val="left"/>
      <w:pPr>
        <w:ind w:left="5182" w:hanging="281"/>
      </w:pPr>
      <w:rPr>
        <w:rFonts w:hint="default"/>
        <w:lang w:val="pl-PL" w:eastAsia="pl-PL" w:bidi="pl-PL"/>
      </w:rPr>
    </w:lvl>
    <w:lvl w:ilvl="6" w:tplc="82A68264">
      <w:numFmt w:val="bullet"/>
      <w:lvlText w:val="•"/>
      <w:lvlJc w:val="left"/>
      <w:pPr>
        <w:ind w:left="6143" w:hanging="281"/>
      </w:pPr>
      <w:rPr>
        <w:rFonts w:hint="default"/>
        <w:lang w:val="pl-PL" w:eastAsia="pl-PL" w:bidi="pl-PL"/>
      </w:rPr>
    </w:lvl>
    <w:lvl w:ilvl="7" w:tplc="CF8484BC">
      <w:numFmt w:val="bullet"/>
      <w:lvlText w:val="•"/>
      <w:lvlJc w:val="left"/>
      <w:pPr>
        <w:ind w:left="7104" w:hanging="281"/>
      </w:pPr>
      <w:rPr>
        <w:rFonts w:hint="default"/>
        <w:lang w:val="pl-PL" w:eastAsia="pl-PL" w:bidi="pl-PL"/>
      </w:rPr>
    </w:lvl>
    <w:lvl w:ilvl="8" w:tplc="8AB4854C">
      <w:numFmt w:val="bullet"/>
      <w:lvlText w:val="•"/>
      <w:lvlJc w:val="left"/>
      <w:pPr>
        <w:ind w:left="8064" w:hanging="281"/>
      </w:pPr>
      <w:rPr>
        <w:rFonts w:hint="default"/>
        <w:lang w:val="pl-PL" w:eastAsia="pl-PL" w:bidi="pl-PL"/>
      </w:rPr>
    </w:lvl>
  </w:abstractNum>
  <w:abstractNum w:abstractNumId="15" w15:restartNumberingAfterBreak="0">
    <w:nsid w:val="412D1001"/>
    <w:multiLevelType w:val="hybridMultilevel"/>
    <w:tmpl w:val="4DBE07E0"/>
    <w:lvl w:ilvl="0" w:tplc="8788E54C">
      <w:numFmt w:val="bullet"/>
      <w:lvlText w:val=""/>
      <w:lvlJc w:val="left"/>
      <w:pPr>
        <w:ind w:left="499" w:hanging="284"/>
      </w:pPr>
      <w:rPr>
        <w:rFonts w:ascii="Symbol" w:eastAsia="Symbol" w:hAnsi="Symbol" w:cs="Symbol" w:hint="default"/>
        <w:w w:val="100"/>
        <w:sz w:val="21"/>
        <w:szCs w:val="21"/>
        <w:lang w:val="pl-PL" w:eastAsia="pl-PL" w:bidi="pl-PL"/>
      </w:rPr>
    </w:lvl>
    <w:lvl w:ilvl="1" w:tplc="510CC08A">
      <w:numFmt w:val="bullet"/>
      <w:lvlText w:val="•"/>
      <w:lvlJc w:val="left"/>
      <w:pPr>
        <w:ind w:left="1448" w:hanging="284"/>
      </w:pPr>
      <w:rPr>
        <w:rFonts w:hint="default"/>
        <w:lang w:val="pl-PL" w:eastAsia="pl-PL" w:bidi="pl-PL"/>
      </w:rPr>
    </w:lvl>
    <w:lvl w:ilvl="2" w:tplc="EB326A80">
      <w:numFmt w:val="bullet"/>
      <w:lvlText w:val="•"/>
      <w:lvlJc w:val="left"/>
      <w:pPr>
        <w:ind w:left="2397" w:hanging="284"/>
      </w:pPr>
      <w:rPr>
        <w:rFonts w:hint="default"/>
        <w:lang w:val="pl-PL" w:eastAsia="pl-PL" w:bidi="pl-PL"/>
      </w:rPr>
    </w:lvl>
    <w:lvl w:ilvl="3" w:tplc="119018A2">
      <w:numFmt w:val="bullet"/>
      <w:lvlText w:val="•"/>
      <w:lvlJc w:val="left"/>
      <w:pPr>
        <w:ind w:left="3345" w:hanging="284"/>
      </w:pPr>
      <w:rPr>
        <w:rFonts w:hint="default"/>
        <w:lang w:val="pl-PL" w:eastAsia="pl-PL" w:bidi="pl-PL"/>
      </w:rPr>
    </w:lvl>
    <w:lvl w:ilvl="4" w:tplc="5122DBCE">
      <w:numFmt w:val="bullet"/>
      <w:lvlText w:val="•"/>
      <w:lvlJc w:val="left"/>
      <w:pPr>
        <w:ind w:left="4294" w:hanging="284"/>
      </w:pPr>
      <w:rPr>
        <w:rFonts w:hint="default"/>
        <w:lang w:val="pl-PL" w:eastAsia="pl-PL" w:bidi="pl-PL"/>
      </w:rPr>
    </w:lvl>
    <w:lvl w:ilvl="5" w:tplc="27E25FA8">
      <w:numFmt w:val="bullet"/>
      <w:lvlText w:val="•"/>
      <w:lvlJc w:val="left"/>
      <w:pPr>
        <w:ind w:left="5243" w:hanging="284"/>
      </w:pPr>
      <w:rPr>
        <w:rFonts w:hint="default"/>
        <w:lang w:val="pl-PL" w:eastAsia="pl-PL" w:bidi="pl-PL"/>
      </w:rPr>
    </w:lvl>
    <w:lvl w:ilvl="6" w:tplc="235E12A8">
      <w:numFmt w:val="bullet"/>
      <w:lvlText w:val="•"/>
      <w:lvlJc w:val="left"/>
      <w:pPr>
        <w:ind w:left="6191" w:hanging="284"/>
      </w:pPr>
      <w:rPr>
        <w:rFonts w:hint="default"/>
        <w:lang w:val="pl-PL" w:eastAsia="pl-PL" w:bidi="pl-PL"/>
      </w:rPr>
    </w:lvl>
    <w:lvl w:ilvl="7" w:tplc="0360F8D4">
      <w:numFmt w:val="bullet"/>
      <w:lvlText w:val="•"/>
      <w:lvlJc w:val="left"/>
      <w:pPr>
        <w:ind w:left="7140" w:hanging="284"/>
      </w:pPr>
      <w:rPr>
        <w:rFonts w:hint="default"/>
        <w:lang w:val="pl-PL" w:eastAsia="pl-PL" w:bidi="pl-PL"/>
      </w:rPr>
    </w:lvl>
    <w:lvl w:ilvl="8" w:tplc="6E6EED48">
      <w:numFmt w:val="bullet"/>
      <w:lvlText w:val="•"/>
      <w:lvlJc w:val="left"/>
      <w:pPr>
        <w:ind w:left="8089" w:hanging="284"/>
      </w:pPr>
      <w:rPr>
        <w:rFonts w:hint="default"/>
        <w:lang w:val="pl-PL" w:eastAsia="pl-PL" w:bidi="pl-PL"/>
      </w:rPr>
    </w:lvl>
  </w:abstractNum>
  <w:abstractNum w:abstractNumId="16" w15:restartNumberingAfterBreak="0">
    <w:nsid w:val="43E7360D"/>
    <w:multiLevelType w:val="hybridMultilevel"/>
    <w:tmpl w:val="84F2B03C"/>
    <w:lvl w:ilvl="0" w:tplc="6FCC7110">
      <w:start w:val="1"/>
      <w:numFmt w:val="decimal"/>
      <w:lvlText w:val="%1."/>
      <w:lvlJc w:val="left"/>
      <w:pPr>
        <w:ind w:left="499" w:hanging="284"/>
      </w:pPr>
      <w:rPr>
        <w:rFonts w:ascii="Times New Roman" w:eastAsia="Times New Roman" w:hAnsi="Times New Roman" w:cs="Times New Roman" w:hint="default"/>
        <w:spacing w:val="-17"/>
        <w:w w:val="99"/>
        <w:sz w:val="24"/>
        <w:szCs w:val="24"/>
        <w:lang w:val="pl-PL" w:eastAsia="pl-PL" w:bidi="pl-PL"/>
      </w:rPr>
    </w:lvl>
    <w:lvl w:ilvl="1" w:tplc="F68CFAA8">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897E32CA">
      <w:numFmt w:val="bullet"/>
      <w:lvlText w:val="•"/>
      <w:lvlJc w:val="left"/>
      <w:pPr>
        <w:ind w:left="1802" w:hanging="284"/>
      </w:pPr>
      <w:rPr>
        <w:rFonts w:hint="default"/>
        <w:lang w:val="pl-PL" w:eastAsia="pl-PL" w:bidi="pl-PL"/>
      </w:rPr>
    </w:lvl>
    <w:lvl w:ilvl="3" w:tplc="FC666264">
      <w:numFmt w:val="bullet"/>
      <w:lvlText w:val="•"/>
      <w:lvlJc w:val="left"/>
      <w:pPr>
        <w:ind w:left="2825" w:hanging="284"/>
      </w:pPr>
      <w:rPr>
        <w:rFonts w:hint="default"/>
        <w:lang w:val="pl-PL" w:eastAsia="pl-PL" w:bidi="pl-PL"/>
      </w:rPr>
    </w:lvl>
    <w:lvl w:ilvl="4" w:tplc="0BEA7D70">
      <w:numFmt w:val="bullet"/>
      <w:lvlText w:val="•"/>
      <w:lvlJc w:val="left"/>
      <w:pPr>
        <w:ind w:left="3848" w:hanging="284"/>
      </w:pPr>
      <w:rPr>
        <w:rFonts w:hint="default"/>
        <w:lang w:val="pl-PL" w:eastAsia="pl-PL" w:bidi="pl-PL"/>
      </w:rPr>
    </w:lvl>
    <w:lvl w:ilvl="5" w:tplc="D5804D76">
      <w:numFmt w:val="bullet"/>
      <w:lvlText w:val="•"/>
      <w:lvlJc w:val="left"/>
      <w:pPr>
        <w:ind w:left="4871" w:hanging="284"/>
      </w:pPr>
      <w:rPr>
        <w:rFonts w:hint="default"/>
        <w:lang w:val="pl-PL" w:eastAsia="pl-PL" w:bidi="pl-PL"/>
      </w:rPr>
    </w:lvl>
    <w:lvl w:ilvl="6" w:tplc="102CB518">
      <w:numFmt w:val="bullet"/>
      <w:lvlText w:val="•"/>
      <w:lvlJc w:val="left"/>
      <w:pPr>
        <w:ind w:left="5894" w:hanging="284"/>
      </w:pPr>
      <w:rPr>
        <w:rFonts w:hint="default"/>
        <w:lang w:val="pl-PL" w:eastAsia="pl-PL" w:bidi="pl-PL"/>
      </w:rPr>
    </w:lvl>
    <w:lvl w:ilvl="7" w:tplc="D0F873D6">
      <w:numFmt w:val="bullet"/>
      <w:lvlText w:val="•"/>
      <w:lvlJc w:val="left"/>
      <w:pPr>
        <w:ind w:left="6917" w:hanging="284"/>
      </w:pPr>
      <w:rPr>
        <w:rFonts w:hint="default"/>
        <w:lang w:val="pl-PL" w:eastAsia="pl-PL" w:bidi="pl-PL"/>
      </w:rPr>
    </w:lvl>
    <w:lvl w:ilvl="8" w:tplc="749CEEBE">
      <w:numFmt w:val="bullet"/>
      <w:lvlText w:val="•"/>
      <w:lvlJc w:val="left"/>
      <w:pPr>
        <w:ind w:left="7940" w:hanging="284"/>
      </w:pPr>
      <w:rPr>
        <w:rFonts w:hint="default"/>
        <w:lang w:val="pl-PL" w:eastAsia="pl-PL" w:bidi="pl-PL"/>
      </w:rPr>
    </w:lvl>
  </w:abstractNum>
  <w:abstractNum w:abstractNumId="17" w15:restartNumberingAfterBreak="0">
    <w:nsid w:val="49743371"/>
    <w:multiLevelType w:val="hybridMultilevel"/>
    <w:tmpl w:val="4E163072"/>
    <w:lvl w:ilvl="0" w:tplc="F1F28BE8">
      <w:start w:val="1"/>
      <w:numFmt w:val="decimal"/>
      <w:lvlText w:val="%1."/>
      <w:lvlJc w:val="left"/>
      <w:pPr>
        <w:ind w:left="499" w:hanging="284"/>
      </w:pPr>
      <w:rPr>
        <w:rFonts w:ascii="Times New Roman" w:eastAsia="Times New Roman" w:hAnsi="Times New Roman" w:cs="Times New Roman" w:hint="default"/>
        <w:spacing w:val="-21"/>
        <w:w w:val="100"/>
        <w:sz w:val="24"/>
        <w:szCs w:val="24"/>
        <w:lang w:val="pl-PL" w:eastAsia="pl-PL" w:bidi="pl-PL"/>
      </w:rPr>
    </w:lvl>
    <w:lvl w:ilvl="1" w:tplc="E2045914">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A51E1D2E">
      <w:numFmt w:val="bullet"/>
      <w:lvlText w:val="•"/>
      <w:lvlJc w:val="left"/>
      <w:pPr>
        <w:ind w:left="1802" w:hanging="284"/>
      </w:pPr>
      <w:rPr>
        <w:rFonts w:hint="default"/>
        <w:lang w:val="pl-PL" w:eastAsia="pl-PL" w:bidi="pl-PL"/>
      </w:rPr>
    </w:lvl>
    <w:lvl w:ilvl="3" w:tplc="AD50563C">
      <w:numFmt w:val="bullet"/>
      <w:lvlText w:val="•"/>
      <w:lvlJc w:val="left"/>
      <w:pPr>
        <w:ind w:left="2825" w:hanging="284"/>
      </w:pPr>
      <w:rPr>
        <w:rFonts w:hint="default"/>
        <w:lang w:val="pl-PL" w:eastAsia="pl-PL" w:bidi="pl-PL"/>
      </w:rPr>
    </w:lvl>
    <w:lvl w:ilvl="4" w:tplc="B5E238B2">
      <w:numFmt w:val="bullet"/>
      <w:lvlText w:val="•"/>
      <w:lvlJc w:val="left"/>
      <w:pPr>
        <w:ind w:left="3848" w:hanging="284"/>
      </w:pPr>
      <w:rPr>
        <w:rFonts w:hint="default"/>
        <w:lang w:val="pl-PL" w:eastAsia="pl-PL" w:bidi="pl-PL"/>
      </w:rPr>
    </w:lvl>
    <w:lvl w:ilvl="5" w:tplc="4EFA3B24">
      <w:numFmt w:val="bullet"/>
      <w:lvlText w:val="•"/>
      <w:lvlJc w:val="left"/>
      <w:pPr>
        <w:ind w:left="4871" w:hanging="284"/>
      </w:pPr>
      <w:rPr>
        <w:rFonts w:hint="default"/>
        <w:lang w:val="pl-PL" w:eastAsia="pl-PL" w:bidi="pl-PL"/>
      </w:rPr>
    </w:lvl>
    <w:lvl w:ilvl="6" w:tplc="2C9235CE">
      <w:numFmt w:val="bullet"/>
      <w:lvlText w:val="•"/>
      <w:lvlJc w:val="left"/>
      <w:pPr>
        <w:ind w:left="5894" w:hanging="284"/>
      </w:pPr>
      <w:rPr>
        <w:rFonts w:hint="default"/>
        <w:lang w:val="pl-PL" w:eastAsia="pl-PL" w:bidi="pl-PL"/>
      </w:rPr>
    </w:lvl>
    <w:lvl w:ilvl="7" w:tplc="A2C61D50">
      <w:numFmt w:val="bullet"/>
      <w:lvlText w:val="•"/>
      <w:lvlJc w:val="left"/>
      <w:pPr>
        <w:ind w:left="6917" w:hanging="284"/>
      </w:pPr>
      <w:rPr>
        <w:rFonts w:hint="default"/>
        <w:lang w:val="pl-PL" w:eastAsia="pl-PL" w:bidi="pl-PL"/>
      </w:rPr>
    </w:lvl>
    <w:lvl w:ilvl="8" w:tplc="09B0E68E">
      <w:numFmt w:val="bullet"/>
      <w:lvlText w:val="•"/>
      <w:lvlJc w:val="left"/>
      <w:pPr>
        <w:ind w:left="7940" w:hanging="284"/>
      </w:pPr>
      <w:rPr>
        <w:rFonts w:hint="default"/>
        <w:lang w:val="pl-PL" w:eastAsia="pl-PL" w:bidi="pl-PL"/>
      </w:rPr>
    </w:lvl>
  </w:abstractNum>
  <w:abstractNum w:abstractNumId="18" w15:restartNumberingAfterBreak="0">
    <w:nsid w:val="49865D2E"/>
    <w:multiLevelType w:val="hybridMultilevel"/>
    <w:tmpl w:val="FB325A7E"/>
    <w:lvl w:ilvl="0" w:tplc="02E20150">
      <w:start w:val="1"/>
      <w:numFmt w:val="decimal"/>
      <w:lvlText w:val="%1."/>
      <w:lvlJc w:val="left"/>
      <w:pPr>
        <w:ind w:left="643" w:hanging="360"/>
      </w:pPr>
      <w:rPr>
        <w:rFonts w:ascii="Times New Roman" w:eastAsia="Times New Roman" w:hAnsi="Times New Roman" w:cs="Times New Roman" w:hint="default"/>
        <w:spacing w:val="-5"/>
        <w:w w:val="100"/>
        <w:sz w:val="24"/>
        <w:szCs w:val="24"/>
        <w:lang w:val="pl-PL" w:eastAsia="pl-PL" w:bidi="pl-PL"/>
      </w:rPr>
    </w:lvl>
    <w:lvl w:ilvl="1" w:tplc="99C6B530">
      <w:start w:val="1"/>
      <w:numFmt w:val="decimal"/>
      <w:lvlText w:val="%2)"/>
      <w:lvlJc w:val="left"/>
      <w:pPr>
        <w:ind w:left="924" w:hanging="348"/>
      </w:pPr>
      <w:rPr>
        <w:rFonts w:ascii="Times New Roman" w:eastAsia="Times New Roman" w:hAnsi="Times New Roman" w:cs="Times New Roman" w:hint="default"/>
        <w:spacing w:val="-6"/>
        <w:w w:val="99"/>
        <w:sz w:val="24"/>
        <w:szCs w:val="24"/>
        <w:lang w:val="pl-PL" w:eastAsia="pl-PL" w:bidi="pl-PL"/>
      </w:rPr>
    </w:lvl>
    <w:lvl w:ilvl="2" w:tplc="8B222B58">
      <w:numFmt w:val="bullet"/>
      <w:lvlText w:val="•"/>
      <w:lvlJc w:val="left"/>
      <w:pPr>
        <w:ind w:left="1927" w:hanging="348"/>
      </w:pPr>
      <w:rPr>
        <w:rFonts w:hint="default"/>
        <w:lang w:val="pl-PL" w:eastAsia="pl-PL" w:bidi="pl-PL"/>
      </w:rPr>
    </w:lvl>
    <w:lvl w:ilvl="3" w:tplc="56C2ADF8">
      <w:numFmt w:val="bullet"/>
      <w:lvlText w:val="•"/>
      <w:lvlJc w:val="left"/>
      <w:pPr>
        <w:ind w:left="2934" w:hanging="348"/>
      </w:pPr>
      <w:rPr>
        <w:rFonts w:hint="default"/>
        <w:lang w:val="pl-PL" w:eastAsia="pl-PL" w:bidi="pl-PL"/>
      </w:rPr>
    </w:lvl>
    <w:lvl w:ilvl="4" w:tplc="8D2C4108">
      <w:numFmt w:val="bullet"/>
      <w:lvlText w:val="•"/>
      <w:lvlJc w:val="left"/>
      <w:pPr>
        <w:ind w:left="3942" w:hanging="348"/>
      </w:pPr>
      <w:rPr>
        <w:rFonts w:hint="default"/>
        <w:lang w:val="pl-PL" w:eastAsia="pl-PL" w:bidi="pl-PL"/>
      </w:rPr>
    </w:lvl>
    <w:lvl w:ilvl="5" w:tplc="3C865E10">
      <w:numFmt w:val="bullet"/>
      <w:lvlText w:val="•"/>
      <w:lvlJc w:val="left"/>
      <w:pPr>
        <w:ind w:left="4949" w:hanging="348"/>
      </w:pPr>
      <w:rPr>
        <w:rFonts w:hint="default"/>
        <w:lang w:val="pl-PL" w:eastAsia="pl-PL" w:bidi="pl-PL"/>
      </w:rPr>
    </w:lvl>
    <w:lvl w:ilvl="6" w:tplc="061EEA76">
      <w:numFmt w:val="bullet"/>
      <w:lvlText w:val="•"/>
      <w:lvlJc w:val="left"/>
      <w:pPr>
        <w:ind w:left="5956" w:hanging="348"/>
      </w:pPr>
      <w:rPr>
        <w:rFonts w:hint="default"/>
        <w:lang w:val="pl-PL" w:eastAsia="pl-PL" w:bidi="pl-PL"/>
      </w:rPr>
    </w:lvl>
    <w:lvl w:ilvl="7" w:tplc="3DB8453E">
      <w:numFmt w:val="bullet"/>
      <w:lvlText w:val="•"/>
      <w:lvlJc w:val="left"/>
      <w:pPr>
        <w:ind w:left="6964" w:hanging="348"/>
      </w:pPr>
      <w:rPr>
        <w:rFonts w:hint="default"/>
        <w:lang w:val="pl-PL" w:eastAsia="pl-PL" w:bidi="pl-PL"/>
      </w:rPr>
    </w:lvl>
    <w:lvl w:ilvl="8" w:tplc="CB52C55A">
      <w:numFmt w:val="bullet"/>
      <w:lvlText w:val="•"/>
      <w:lvlJc w:val="left"/>
      <w:pPr>
        <w:ind w:left="7971" w:hanging="348"/>
      </w:pPr>
      <w:rPr>
        <w:rFonts w:hint="default"/>
        <w:lang w:val="pl-PL" w:eastAsia="pl-PL" w:bidi="pl-PL"/>
      </w:rPr>
    </w:lvl>
  </w:abstractNum>
  <w:abstractNum w:abstractNumId="19" w15:restartNumberingAfterBreak="0">
    <w:nsid w:val="4AF86117"/>
    <w:multiLevelType w:val="hybridMultilevel"/>
    <w:tmpl w:val="E4D2DA7E"/>
    <w:lvl w:ilvl="0" w:tplc="9D5430A6">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AB7C356E">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172AF7F6">
      <w:numFmt w:val="bullet"/>
      <w:lvlText w:val="•"/>
      <w:lvlJc w:val="left"/>
      <w:pPr>
        <w:ind w:left="960" w:hanging="284"/>
      </w:pPr>
      <w:rPr>
        <w:rFonts w:hint="default"/>
        <w:lang w:val="pl-PL" w:eastAsia="pl-PL" w:bidi="pl-PL"/>
      </w:rPr>
    </w:lvl>
    <w:lvl w:ilvl="3" w:tplc="1E72746E">
      <w:numFmt w:val="bullet"/>
      <w:lvlText w:val="•"/>
      <w:lvlJc w:val="left"/>
      <w:pPr>
        <w:ind w:left="2088" w:hanging="284"/>
      </w:pPr>
      <w:rPr>
        <w:rFonts w:hint="default"/>
        <w:lang w:val="pl-PL" w:eastAsia="pl-PL" w:bidi="pl-PL"/>
      </w:rPr>
    </w:lvl>
    <w:lvl w:ilvl="4" w:tplc="0D3AD78E">
      <w:numFmt w:val="bullet"/>
      <w:lvlText w:val="•"/>
      <w:lvlJc w:val="left"/>
      <w:pPr>
        <w:ind w:left="3216" w:hanging="284"/>
      </w:pPr>
      <w:rPr>
        <w:rFonts w:hint="default"/>
        <w:lang w:val="pl-PL" w:eastAsia="pl-PL" w:bidi="pl-PL"/>
      </w:rPr>
    </w:lvl>
    <w:lvl w:ilvl="5" w:tplc="F7BC7526">
      <w:numFmt w:val="bullet"/>
      <w:lvlText w:val="•"/>
      <w:lvlJc w:val="left"/>
      <w:pPr>
        <w:ind w:left="4344" w:hanging="284"/>
      </w:pPr>
      <w:rPr>
        <w:rFonts w:hint="default"/>
        <w:lang w:val="pl-PL" w:eastAsia="pl-PL" w:bidi="pl-PL"/>
      </w:rPr>
    </w:lvl>
    <w:lvl w:ilvl="6" w:tplc="B9D24FD4">
      <w:numFmt w:val="bullet"/>
      <w:lvlText w:val="•"/>
      <w:lvlJc w:val="left"/>
      <w:pPr>
        <w:ind w:left="5473" w:hanging="284"/>
      </w:pPr>
      <w:rPr>
        <w:rFonts w:hint="default"/>
        <w:lang w:val="pl-PL" w:eastAsia="pl-PL" w:bidi="pl-PL"/>
      </w:rPr>
    </w:lvl>
    <w:lvl w:ilvl="7" w:tplc="D78A4B42">
      <w:numFmt w:val="bullet"/>
      <w:lvlText w:val="•"/>
      <w:lvlJc w:val="left"/>
      <w:pPr>
        <w:ind w:left="6601" w:hanging="284"/>
      </w:pPr>
      <w:rPr>
        <w:rFonts w:hint="default"/>
        <w:lang w:val="pl-PL" w:eastAsia="pl-PL" w:bidi="pl-PL"/>
      </w:rPr>
    </w:lvl>
    <w:lvl w:ilvl="8" w:tplc="A0126706">
      <w:numFmt w:val="bullet"/>
      <w:lvlText w:val="•"/>
      <w:lvlJc w:val="left"/>
      <w:pPr>
        <w:ind w:left="7729" w:hanging="284"/>
      </w:pPr>
      <w:rPr>
        <w:rFonts w:hint="default"/>
        <w:lang w:val="pl-PL" w:eastAsia="pl-PL" w:bidi="pl-PL"/>
      </w:rPr>
    </w:lvl>
  </w:abstractNum>
  <w:abstractNum w:abstractNumId="20" w15:restartNumberingAfterBreak="0">
    <w:nsid w:val="56A53540"/>
    <w:multiLevelType w:val="hybridMultilevel"/>
    <w:tmpl w:val="1416F4F0"/>
    <w:lvl w:ilvl="0" w:tplc="3FB450B6">
      <w:start w:val="1"/>
      <w:numFmt w:val="decimal"/>
      <w:lvlText w:val="%1."/>
      <w:lvlJc w:val="left"/>
      <w:pPr>
        <w:ind w:left="499" w:hanging="284"/>
      </w:pPr>
      <w:rPr>
        <w:rFonts w:ascii="Times New Roman" w:eastAsia="Times New Roman" w:hAnsi="Times New Roman" w:cs="Times New Roman" w:hint="default"/>
        <w:spacing w:val="-17"/>
        <w:w w:val="99"/>
        <w:sz w:val="24"/>
        <w:szCs w:val="24"/>
        <w:lang w:val="pl-PL" w:eastAsia="pl-PL" w:bidi="pl-PL"/>
      </w:rPr>
    </w:lvl>
    <w:lvl w:ilvl="1" w:tplc="E0524AD8">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C2B071D8">
      <w:numFmt w:val="bullet"/>
      <w:lvlText w:val="•"/>
      <w:lvlJc w:val="left"/>
      <w:pPr>
        <w:ind w:left="1802" w:hanging="284"/>
      </w:pPr>
      <w:rPr>
        <w:rFonts w:hint="default"/>
        <w:lang w:val="pl-PL" w:eastAsia="pl-PL" w:bidi="pl-PL"/>
      </w:rPr>
    </w:lvl>
    <w:lvl w:ilvl="3" w:tplc="DE329E70">
      <w:numFmt w:val="bullet"/>
      <w:lvlText w:val="•"/>
      <w:lvlJc w:val="left"/>
      <w:pPr>
        <w:ind w:left="2825" w:hanging="284"/>
      </w:pPr>
      <w:rPr>
        <w:rFonts w:hint="default"/>
        <w:lang w:val="pl-PL" w:eastAsia="pl-PL" w:bidi="pl-PL"/>
      </w:rPr>
    </w:lvl>
    <w:lvl w:ilvl="4" w:tplc="A66C1174">
      <w:numFmt w:val="bullet"/>
      <w:lvlText w:val="•"/>
      <w:lvlJc w:val="left"/>
      <w:pPr>
        <w:ind w:left="3848" w:hanging="284"/>
      </w:pPr>
      <w:rPr>
        <w:rFonts w:hint="default"/>
        <w:lang w:val="pl-PL" w:eastAsia="pl-PL" w:bidi="pl-PL"/>
      </w:rPr>
    </w:lvl>
    <w:lvl w:ilvl="5" w:tplc="E49CDB48">
      <w:numFmt w:val="bullet"/>
      <w:lvlText w:val="•"/>
      <w:lvlJc w:val="left"/>
      <w:pPr>
        <w:ind w:left="4871" w:hanging="284"/>
      </w:pPr>
      <w:rPr>
        <w:rFonts w:hint="default"/>
        <w:lang w:val="pl-PL" w:eastAsia="pl-PL" w:bidi="pl-PL"/>
      </w:rPr>
    </w:lvl>
    <w:lvl w:ilvl="6" w:tplc="D8F4A046">
      <w:numFmt w:val="bullet"/>
      <w:lvlText w:val="•"/>
      <w:lvlJc w:val="left"/>
      <w:pPr>
        <w:ind w:left="5894" w:hanging="284"/>
      </w:pPr>
      <w:rPr>
        <w:rFonts w:hint="default"/>
        <w:lang w:val="pl-PL" w:eastAsia="pl-PL" w:bidi="pl-PL"/>
      </w:rPr>
    </w:lvl>
    <w:lvl w:ilvl="7" w:tplc="4EAEC6FE">
      <w:numFmt w:val="bullet"/>
      <w:lvlText w:val="•"/>
      <w:lvlJc w:val="left"/>
      <w:pPr>
        <w:ind w:left="6917" w:hanging="284"/>
      </w:pPr>
      <w:rPr>
        <w:rFonts w:hint="default"/>
        <w:lang w:val="pl-PL" w:eastAsia="pl-PL" w:bidi="pl-PL"/>
      </w:rPr>
    </w:lvl>
    <w:lvl w:ilvl="8" w:tplc="9C667D0C">
      <w:numFmt w:val="bullet"/>
      <w:lvlText w:val="•"/>
      <w:lvlJc w:val="left"/>
      <w:pPr>
        <w:ind w:left="7940" w:hanging="284"/>
      </w:pPr>
      <w:rPr>
        <w:rFonts w:hint="default"/>
        <w:lang w:val="pl-PL" w:eastAsia="pl-PL" w:bidi="pl-PL"/>
      </w:rPr>
    </w:lvl>
  </w:abstractNum>
  <w:abstractNum w:abstractNumId="21" w15:restartNumberingAfterBreak="0">
    <w:nsid w:val="60014B99"/>
    <w:multiLevelType w:val="hybridMultilevel"/>
    <w:tmpl w:val="0954169A"/>
    <w:lvl w:ilvl="0" w:tplc="D6425EF0">
      <w:start w:val="1"/>
      <w:numFmt w:val="lowerLetter"/>
      <w:lvlText w:val="%1)"/>
      <w:lvlJc w:val="left"/>
      <w:pPr>
        <w:ind w:left="1068" w:hanging="286"/>
      </w:pPr>
      <w:rPr>
        <w:rFonts w:ascii="Times New Roman" w:eastAsia="Times New Roman" w:hAnsi="Times New Roman" w:cs="Times New Roman" w:hint="default"/>
        <w:spacing w:val="-28"/>
        <w:w w:val="99"/>
        <w:sz w:val="24"/>
        <w:szCs w:val="24"/>
        <w:lang w:val="pl-PL" w:eastAsia="pl-PL" w:bidi="pl-PL"/>
      </w:rPr>
    </w:lvl>
    <w:lvl w:ilvl="1" w:tplc="99D4E7F6">
      <w:numFmt w:val="bullet"/>
      <w:lvlText w:val="•"/>
      <w:lvlJc w:val="left"/>
      <w:pPr>
        <w:ind w:left="1952" w:hanging="286"/>
      </w:pPr>
      <w:rPr>
        <w:rFonts w:hint="default"/>
        <w:lang w:val="pl-PL" w:eastAsia="pl-PL" w:bidi="pl-PL"/>
      </w:rPr>
    </w:lvl>
    <w:lvl w:ilvl="2" w:tplc="67F459E8">
      <w:numFmt w:val="bullet"/>
      <w:lvlText w:val="•"/>
      <w:lvlJc w:val="left"/>
      <w:pPr>
        <w:ind w:left="2845" w:hanging="286"/>
      </w:pPr>
      <w:rPr>
        <w:rFonts w:hint="default"/>
        <w:lang w:val="pl-PL" w:eastAsia="pl-PL" w:bidi="pl-PL"/>
      </w:rPr>
    </w:lvl>
    <w:lvl w:ilvl="3" w:tplc="8E5A8A56">
      <w:numFmt w:val="bullet"/>
      <w:lvlText w:val="•"/>
      <w:lvlJc w:val="left"/>
      <w:pPr>
        <w:ind w:left="3737" w:hanging="286"/>
      </w:pPr>
      <w:rPr>
        <w:rFonts w:hint="default"/>
        <w:lang w:val="pl-PL" w:eastAsia="pl-PL" w:bidi="pl-PL"/>
      </w:rPr>
    </w:lvl>
    <w:lvl w:ilvl="4" w:tplc="9A90FD52">
      <w:numFmt w:val="bullet"/>
      <w:lvlText w:val="•"/>
      <w:lvlJc w:val="left"/>
      <w:pPr>
        <w:ind w:left="4630" w:hanging="286"/>
      </w:pPr>
      <w:rPr>
        <w:rFonts w:hint="default"/>
        <w:lang w:val="pl-PL" w:eastAsia="pl-PL" w:bidi="pl-PL"/>
      </w:rPr>
    </w:lvl>
    <w:lvl w:ilvl="5" w:tplc="BD0643F2">
      <w:numFmt w:val="bullet"/>
      <w:lvlText w:val="•"/>
      <w:lvlJc w:val="left"/>
      <w:pPr>
        <w:ind w:left="5523" w:hanging="286"/>
      </w:pPr>
      <w:rPr>
        <w:rFonts w:hint="default"/>
        <w:lang w:val="pl-PL" w:eastAsia="pl-PL" w:bidi="pl-PL"/>
      </w:rPr>
    </w:lvl>
    <w:lvl w:ilvl="6" w:tplc="02889960">
      <w:numFmt w:val="bullet"/>
      <w:lvlText w:val="•"/>
      <w:lvlJc w:val="left"/>
      <w:pPr>
        <w:ind w:left="6415" w:hanging="286"/>
      </w:pPr>
      <w:rPr>
        <w:rFonts w:hint="default"/>
        <w:lang w:val="pl-PL" w:eastAsia="pl-PL" w:bidi="pl-PL"/>
      </w:rPr>
    </w:lvl>
    <w:lvl w:ilvl="7" w:tplc="8EDAB108">
      <w:numFmt w:val="bullet"/>
      <w:lvlText w:val="•"/>
      <w:lvlJc w:val="left"/>
      <w:pPr>
        <w:ind w:left="7308" w:hanging="286"/>
      </w:pPr>
      <w:rPr>
        <w:rFonts w:hint="default"/>
        <w:lang w:val="pl-PL" w:eastAsia="pl-PL" w:bidi="pl-PL"/>
      </w:rPr>
    </w:lvl>
    <w:lvl w:ilvl="8" w:tplc="20CA4056">
      <w:numFmt w:val="bullet"/>
      <w:lvlText w:val="•"/>
      <w:lvlJc w:val="left"/>
      <w:pPr>
        <w:ind w:left="8201" w:hanging="286"/>
      </w:pPr>
      <w:rPr>
        <w:rFonts w:hint="default"/>
        <w:lang w:val="pl-PL" w:eastAsia="pl-PL" w:bidi="pl-PL"/>
      </w:rPr>
    </w:lvl>
  </w:abstractNum>
  <w:abstractNum w:abstractNumId="22" w15:restartNumberingAfterBreak="0">
    <w:nsid w:val="61426132"/>
    <w:multiLevelType w:val="hybridMultilevel"/>
    <w:tmpl w:val="11B2188A"/>
    <w:lvl w:ilvl="0" w:tplc="DAB02B04">
      <w:start w:val="1"/>
      <w:numFmt w:val="decimal"/>
      <w:lvlText w:val="%1."/>
      <w:lvlJc w:val="left"/>
      <w:pPr>
        <w:ind w:left="499" w:hanging="284"/>
      </w:pPr>
      <w:rPr>
        <w:rFonts w:ascii="Times New Roman" w:eastAsia="Times New Roman" w:hAnsi="Times New Roman" w:cs="Times New Roman" w:hint="default"/>
        <w:spacing w:val="-30"/>
        <w:w w:val="99"/>
        <w:sz w:val="24"/>
        <w:szCs w:val="24"/>
        <w:lang w:val="pl-PL" w:eastAsia="pl-PL" w:bidi="pl-PL"/>
      </w:rPr>
    </w:lvl>
    <w:lvl w:ilvl="1" w:tplc="8404F330">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0D108BFE">
      <w:numFmt w:val="bullet"/>
      <w:lvlText w:val="•"/>
      <w:lvlJc w:val="left"/>
      <w:pPr>
        <w:ind w:left="1802" w:hanging="284"/>
      </w:pPr>
      <w:rPr>
        <w:rFonts w:hint="default"/>
        <w:lang w:val="pl-PL" w:eastAsia="pl-PL" w:bidi="pl-PL"/>
      </w:rPr>
    </w:lvl>
    <w:lvl w:ilvl="3" w:tplc="29A02F5C">
      <w:numFmt w:val="bullet"/>
      <w:lvlText w:val="•"/>
      <w:lvlJc w:val="left"/>
      <w:pPr>
        <w:ind w:left="2825" w:hanging="284"/>
      </w:pPr>
      <w:rPr>
        <w:rFonts w:hint="default"/>
        <w:lang w:val="pl-PL" w:eastAsia="pl-PL" w:bidi="pl-PL"/>
      </w:rPr>
    </w:lvl>
    <w:lvl w:ilvl="4" w:tplc="59B848AA">
      <w:numFmt w:val="bullet"/>
      <w:lvlText w:val="•"/>
      <w:lvlJc w:val="left"/>
      <w:pPr>
        <w:ind w:left="3848" w:hanging="284"/>
      </w:pPr>
      <w:rPr>
        <w:rFonts w:hint="default"/>
        <w:lang w:val="pl-PL" w:eastAsia="pl-PL" w:bidi="pl-PL"/>
      </w:rPr>
    </w:lvl>
    <w:lvl w:ilvl="5" w:tplc="3A2CFF72">
      <w:numFmt w:val="bullet"/>
      <w:lvlText w:val="•"/>
      <w:lvlJc w:val="left"/>
      <w:pPr>
        <w:ind w:left="4871" w:hanging="284"/>
      </w:pPr>
      <w:rPr>
        <w:rFonts w:hint="default"/>
        <w:lang w:val="pl-PL" w:eastAsia="pl-PL" w:bidi="pl-PL"/>
      </w:rPr>
    </w:lvl>
    <w:lvl w:ilvl="6" w:tplc="56A437A6">
      <w:numFmt w:val="bullet"/>
      <w:lvlText w:val="•"/>
      <w:lvlJc w:val="left"/>
      <w:pPr>
        <w:ind w:left="5894" w:hanging="284"/>
      </w:pPr>
      <w:rPr>
        <w:rFonts w:hint="default"/>
        <w:lang w:val="pl-PL" w:eastAsia="pl-PL" w:bidi="pl-PL"/>
      </w:rPr>
    </w:lvl>
    <w:lvl w:ilvl="7" w:tplc="3EF497B0">
      <w:numFmt w:val="bullet"/>
      <w:lvlText w:val="•"/>
      <w:lvlJc w:val="left"/>
      <w:pPr>
        <w:ind w:left="6917" w:hanging="284"/>
      </w:pPr>
      <w:rPr>
        <w:rFonts w:hint="default"/>
        <w:lang w:val="pl-PL" w:eastAsia="pl-PL" w:bidi="pl-PL"/>
      </w:rPr>
    </w:lvl>
    <w:lvl w:ilvl="8" w:tplc="BDB09872">
      <w:numFmt w:val="bullet"/>
      <w:lvlText w:val="•"/>
      <w:lvlJc w:val="left"/>
      <w:pPr>
        <w:ind w:left="7940" w:hanging="284"/>
      </w:pPr>
      <w:rPr>
        <w:rFonts w:hint="default"/>
        <w:lang w:val="pl-PL" w:eastAsia="pl-PL" w:bidi="pl-PL"/>
      </w:rPr>
    </w:lvl>
  </w:abstractNum>
  <w:abstractNum w:abstractNumId="23" w15:restartNumberingAfterBreak="0">
    <w:nsid w:val="648C1A32"/>
    <w:multiLevelType w:val="hybridMultilevel"/>
    <w:tmpl w:val="5A32913E"/>
    <w:lvl w:ilvl="0" w:tplc="9FBEEC84">
      <w:numFmt w:val="bullet"/>
      <w:lvlText w:val=""/>
      <w:lvlJc w:val="left"/>
      <w:pPr>
        <w:ind w:left="499" w:hanging="284"/>
      </w:pPr>
      <w:rPr>
        <w:rFonts w:ascii="Wingdings" w:eastAsia="Wingdings" w:hAnsi="Wingdings" w:cs="Wingdings" w:hint="default"/>
        <w:w w:val="100"/>
        <w:sz w:val="24"/>
        <w:szCs w:val="24"/>
        <w:lang w:val="pl-PL" w:eastAsia="pl-PL" w:bidi="pl-PL"/>
      </w:rPr>
    </w:lvl>
    <w:lvl w:ilvl="1" w:tplc="100E3142">
      <w:numFmt w:val="bullet"/>
      <w:lvlText w:val="•"/>
      <w:lvlJc w:val="left"/>
      <w:pPr>
        <w:ind w:left="1448" w:hanging="284"/>
      </w:pPr>
      <w:rPr>
        <w:rFonts w:hint="default"/>
        <w:lang w:val="pl-PL" w:eastAsia="pl-PL" w:bidi="pl-PL"/>
      </w:rPr>
    </w:lvl>
    <w:lvl w:ilvl="2" w:tplc="399467DE">
      <w:numFmt w:val="bullet"/>
      <w:lvlText w:val="•"/>
      <w:lvlJc w:val="left"/>
      <w:pPr>
        <w:ind w:left="2397" w:hanging="284"/>
      </w:pPr>
      <w:rPr>
        <w:rFonts w:hint="default"/>
        <w:lang w:val="pl-PL" w:eastAsia="pl-PL" w:bidi="pl-PL"/>
      </w:rPr>
    </w:lvl>
    <w:lvl w:ilvl="3" w:tplc="08482746">
      <w:numFmt w:val="bullet"/>
      <w:lvlText w:val="•"/>
      <w:lvlJc w:val="left"/>
      <w:pPr>
        <w:ind w:left="3345" w:hanging="284"/>
      </w:pPr>
      <w:rPr>
        <w:rFonts w:hint="default"/>
        <w:lang w:val="pl-PL" w:eastAsia="pl-PL" w:bidi="pl-PL"/>
      </w:rPr>
    </w:lvl>
    <w:lvl w:ilvl="4" w:tplc="EBA4971E">
      <w:numFmt w:val="bullet"/>
      <w:lvlText w:val="•"/>
      <w:lvlJc w:val="left"/>
      <w:pPr>
        <w:ind w:left="4294" w:hanging="284"/>
      </w:pPr>
      <w:rPr>
        <w:rFonts w:hint="default"/>
        <w:lang w:val="pl-PL" w:eastAsia="pl-PL" w:bidi="pl-PL"/>
      </w:rPr>
    </w:lvl>
    <w:lvl w:ilvl="5" w:tplc="05A25192">
      <w:numFmt w:val="bullet"/>
      <w:lvlText w:val="•"/>
      <w:lvlJc w:val="left"/>
      <w:pPr>
        <w:ind w:left="5243" w:hanging="284"/>
      </w:pPr>
      <w:rPr>
        <w:rFonts w:hint="default"/>
        <w:lang w:val="pl-PL" w:eastAsia="pl-PL" w:bidi="pl-PL"/>
      </w:rPr>
    </w:lvl>
    <w:lvl w:ilvl="6" w:tplc="A830E5C2">
      <w:numFmt w:val="bullet"/>
      <w:lvlText w:val="•"/>
      <w:lvlJc w:val="left"/>
      <w:pPr>
        <w:ind w:left="6191" w:hanging="284"/>
      </w:pPr>
      <w:rPr>
        <w:rFonts w:hint="default"/>
        <w:lang w:val="pl-PL" w:eastAsia="pl-PL" w:bidi="pl-PL"/>
      </w:rPr>
    </w:lvl>
    <w:lvl w:ilvl="7" w:tplc="DD5E23B4">
      <w:numFmt w:val="bullet"/>
      <w:lvlText w:val="•"/>
      <w:lvlJc w:val="left"/>
      <w:pPr>
        <w:ind w:left="7140" w:hanging="284"/>
      </w:pPr>
      <w:rPr>
        <w:rFonts w:hint="default"/>
        <w:lang w:val="pl-PL" w:eastAsia="pl-PL" w:bidi="pl-PL"/>
      </w:rPr>
    </w:lvl>
    <w:lvl w:ilvl="8" w:tplc="F19EE87E">
      <w:numFmt w:val="bullet"/>
      <w:lvlText w:val="•"/>
      <w:lvlJc w:val="left"/>
      <w:pPr>
        <w:ind w:left="8089" w:hanging="284"/>
      </w:pPr>
      <w:rPr>
        <w:rFonts w:hint="default"/>
        <w:lang w:val="pl-PL" w:eastAsia="pl-PL" w:bidi="pl-PL"/>
      </w:rPr>
    </w:lvl>
  </w:abstractNum>
  <w:abstractNum w:abstractNumId="24" w15:restartNumberingAfterBreak="0">
    <w:nsid w:val="671566A6"/>
    <w:multiLevelType w:val="hybridMultilevel"/>
    <w:tmpl w:val="88C2E6D0"/>
    <w:lvl w:ilvl="0" w:tplc="44527E9A">
      <w:start w:val="1"/>
      <w:numFmt w:val="decimal"/>
      <w:lvlText w:val="%1."/>
      <w:lvlJc w:val="left"/>
      <w:pPr>
        <w:ind w:left="499" w:hanging="284"/>
      </w:pPr>
      <w:rPr>
        <w:rFonts w:ascii="Times New Roman" w:eastAsia="Times New Roman" w:hAnsi="Times New Roman" w:cs="Times New Roman" w:hint="default"/>
        <w:spacing w:val="-17"/>
        <w:w w:val="99"/>
        <w:sz w:val="24"/>
        <w:szCs w:val="24"/>
        <w:lang w:val="pl-PL" w:eastAsia="pl-PL" w:bidi="pl-PL"/>
      </w:rPr>
    </w:lvl>
    <w:lvl w:ilvl="1" w:tplc="738EB278">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4FFCEAD4">
      <w:numFmt w:val="bullet"/>
      <w:lvlText w:val="•"/>
      <w:lvlJc w:val="left"/>
      <w:pPr>
        <w:ind w:left="1802" w:hanging="284"/>
      </w:pPr>
      <w:rPr>
        <w:rFonts w:hint="default"/>
        <w:lang w:val="pl-PL" w:eastAsia="pl-PL" w:bidi="pl-PL"/>
      </w:rPr>
    </w:lvl>
    <w:lvl w:ilvl="3" w:tplc="8EC6E29E">
      <w:numFmt w:val="bullet"/>
      <w:lvlText w:val="•"/>
      <w:lvlJc w:val="left"/>
      <w:pPr>
        <w:ind w:left="2825" w:hanging="284"/>
      </w:pPr>
      <w:rPr>
        <w:rFonts w:hint="default"/>
        <w:lang w:val="pl-PL" w:eastAsia="pl-PL" w:bidi="pl-PL"/>
      </w:rPr>
    </w:lvl>
    <w:lvl w:ilvl="4" w:tplc="7ACEB6B6">
      <w:numFmt w:val="bullet"/>
      <w:lvlText w:val="•"/>
      <w:lvlJc w:val="left"/>
      <w:pPr>
        <w:ind w:left="3848" w:hanging="284"/>
      </w:pPr>
      <w:rPr>
        <w:rFonts w:hint="default"/>
        <w:lang w:val="pl-PL" w:eastAsia="pl-PL" w:bidi="pl-PL"/>
      </w:rPr>
    </w:lvl>
    <w:lvl w:ilvl="5" w:tplc="F6A605D0">
      <w:numFmt w:val="bullet"/>
      <w:lvlText w:val="•"/>
      <w:lvlJc w:val="left"/>
      <w:pPr>
        <w:ind w:left="4871" w:hanging="284"/>
      </w:pPr>
      <w:rPr>
        <w:rFonts w:hint="default"/>
        <w:lang w:val="pl-PL" w:eastAsia="pl-PL" w:bidi="pl-PL"/>
      </w:rPr>
    </w:lvl>
    <w:lvl w:ilvl="6" w:tplc="43428568">
      <w:numFmt w:val="bullet"/>
      <w:lvlText w:val="•"/>
      <w:lvlJc w:val="left"/>
      <w:pPr>
        <w:ind w:left="5894" w:hanging="284"/>
      </w:pPr>
      <w:rPr>
        <w:rFonts w:hint="default"/>
        <w:lang w:val="pl-PL" w:eastAsia="pl-PL" w:bidi="pl-PL"/>
      </w:rPr>
    </w:lvl>
    <w:lvl w:ilvl="7" w:tplc="614616D8">
      <w:numFmt w:val="bullet"/>
      <w:lvlText w:val="•"/>
      <w:lvlJc w:val="left"/>
      <w:pPr>
        <w:ind w:left="6917" w:hanging="284"/>
      </w:pPr>
      <w:rPr>
        <w:rFonts w:hint="default"/>
        <w:lang w:val="pl-PL" w:eastAsia="pl-PL" w:bidi="pl-PL"/>
      </w:rPr>
    </w:lvl>
    <w:lvl w:ilvl="8" w:tplc="B9EAFE44">
      <w:numFmt w:val="bullet"/>
      <w:lvlText w:val="•"/>
      <w:lvlJc w:val="left"/>
      <w:pPr>
        <w:ind w:left="7940" w:hanging="284"/>
      </w:pPr>
      <w:rPr>
        <w:rFonts w:hint="default"/>
        <w:lang w:val="pl-PL" w:eastAsia="pl-PL" w:bidi="pl-PL"/>
      </w:rPr>
    </w:lvl>
  </w:abstractNum>
  <w:abstractNum w:abstractNumId="25" w15:restartNumberingAfterBreak="0">
    <w:nsid w:val="6B294D03"/>
    <w:multiLevelType w:val="hybridMultilevel"/>
    <w:tmpl w:val="77DCC520"/>
    <w:lvl w:ilvl="0" w:tplc="DADA7B5C">
      <w:start w:val="1"/>
      <w:numFmt w:val="decimal"/>
      <w:lvlText w:val="%1."/>
      <w:lvlJc w:val="left"/>
      <w:pPr>
        <w:ind w:left="499" w:hanging="284"/>
      </w:pPr>
      <w:rPr>
        <w:rFonts w:ascii="Times New Roman" w:eastAsia="Times New Roman" w:hAnsi="Times New Roman" w:cs="Times New Roman" w:hint="default"/>
        <w:spacing w:val="-17"/>
        <w:w w:val="100"/>
        <w:sz w:val="24"/>
        <w:szCs w:val="24"/>
        <w:lang w:val="pl-PL" w:eastAsia="pl-PL" w:bidi="pl-PL"/>
      </w:rPr>
    </w:lvl>
    <w:lvl w:ilvl="1" w:tplc="05747E50">
      <w:start w:val="1"/>
      <w:numFmt w:val="lowerLetter"/>
      <w:lvlText w:val="%2)"/>
      <w:lvlJc w:val="left"/>
      <w:pPr>
        <w:ind w:left="782" w:hanging="284"/>
      </w:pPr>
      <w:rPr>
        <w:rFonts w:ascii="Times New Roman" w:eastAsia="Times New Roman" w:hAnsi="Times New Roman" w:cs="Times New Roman" w:hint="default"/>
        <w:spacing w:val="-23"/>
        <w:w w:val="99"/>
        <w:sz w:val="24"/>
        <w:szCs w:val="24"/>
        <w:lang w:val="pl-PL" w:eastAsia="pl-PL" w:bidi="pl-PL"/>
      </w:rPr>
    </w:lvl>
    <w:lvl w:ilvl="2" w:tplc="4508A208">
      <w:numFmt w:val="bullet"/>
      <w:lvlText w:val="•"/>
      <w:lvlJc w:val="left"/>
      <w:pPr>
        <w:ind w:left="1802" w:hanging="284"/>
      </w:pPr>
      <w:rPr>
        <w:rFonts w:hint="default"/>
        <w:lang w:val="pl-PL" w:eastAsia="pl-PL" w:bidi="pl-PL"/>
      </w:rPr>
    </w:lvl>
    <w:lvl w:ilvl="3" w:tplc="AF500B66">
      <w:numFmt w:val="bullet"/>
      <w:lvlText w:val="•"/>
      <w:lvlJc w:val="left"/>
      <w:pPr>
        <w:ind w:left="2825" w:hanging="284"/>
      </w:pPr>
      <w:rPr>
        <w:rFonts w:hint="default"/>
        <w:lang w:val="pl-PL" w:eastAsia="pl-PL" w:bidi="pl-PL"/>
      </w:rPr>
    </w:lvl>
    <w:lvl w:ilvl="4" w:tplc="8E0E43E8">
      <w:numFmt w:val="bullet"/>
      <w:lvlText w:val="•"/>
      <w:lvlJc w:val="left"/>
      <w:pPr>
        <w:ind w:left="3848" w:hanging="284"/>
      </w:pPr>
      <w:rPr>
        <w:rFonts w:hint="default"/>
        <w:lang w:val="pl-PL" w:eastAsia="pl-PL" w:bidi="pl-PL"/>
      </w:rPr>
    </w:lvl>
    <w:lvl w:ilvl="5" w:tplc="7468580A">
      <w:numFmt w:val="bullet"/>
      <w:lvlText w:val="•"/>
      <w:lvlJc w:val="left"/>
      <w:pPr>
        <w:ind w:left="4871" w:hanging="284"/>
      </w:pPr>
      <w:rPr>
        <w:rFonts w:hint="default"/>
        <w:lang w:val="pl-PL" w:eastAsia="pl-PL" w:bidi="pl-PL"/>
      </w:rPr>
    </w:lvl>
    <w:lvl w:ilvl="6" w:tplc="E7DC92AA">
      <w:numFmt w:val="bullet"/>
      <w:lvlText w:val="•"/>
      <w:lvlJc w:val="left"/>
      <w:pPr>
        <w:ind w:left="5894" w:hanging="284"/>
      </w:pPr>
      <w:rPr>
        <w:rFonts w:hint="default"/>
        <w:lang w:val="pl-PL" w:eastAsia="pl-PL" w:bidi="pl-PL"/>
      </w:rPr>
    </w:lvl>
    <w:lvl w:ilvl="7" w:tplc="2124C1CE">
      <w:numFmt w:val="bullet"/>
      <w:lvlText w:val="•"/>
      <w:lvlJc w:val="left"/>
      <w:pPr>
        <w:ind w:left="6917" w:hanging="284"/>
      </w:pPr>
      <w:rPr>
        <w:rFonts w:hint="default"/>
        <w:lang w:val="pl-PL" w:eastAsia="pl-PL" w:bidi="pl-PL"/>
      </w:rPr>
    </w:lvl>
    <w:lvl w:ilvl="8" w:tplc="A66AB470">
      <w:numFmt w:val="bullet"/>
      <w:lvlText w:val="•"/>
      <w:lvlJc w:val="left"/>
      <w:pPr>
        <w:ind w:left="7940" w:hanging="284"/>
      </w:pPr>
      <w:rPr>
        <w:rFonts w:hint="default"/>
        <w:lang w:val="pl-PL" w:eastAsia="pl-PL" w:bidi="pl-PL"/>
      </w:rPr>
    </w:lvl>
  </w:abstractNum>
  <w:abstractNum w:abstractNumId="26" w15:restartNumberingAfterBreak="0">
    <w:nsid w:val="6D290F7C"/>
    <w:multiLevelType w:val="hybridMultilevel"/>
    <w:tmpl w:val="76E47268"/>
    <w:lvl w:ilvl="0" w:tplc="9B9A01E0">
      <w:start w:val="1"/>
      <w:numFmt w:val="decimal"/>
      <w:lvlText w:val="%1)"/>
      <w:lvlJc w:val="left"/>
      <w:pPr>
        <w:ind w:left="1068" w:hanging="286"/>
      </w:pPr>
      <w:rPr>
        <w:rFonts w:ascii="Times New Roman" w:eastAsia="Times New Roman" w:hAnsi="Times New Roman" w:cs="Times New Roman" w:hint="default"/>
        <w:w w:val="99"/>
        <w:sz w:val="24"/>
        <w:szCs w:val="24"/>
        <w:lang w:val="pl-PL" w:eastAsia="pl-PL" w:bidi="pl-PL"/>
      </w:rPr>
    </w:lvl>
    <w:lvl w:ilvl="1" w:tplc="4E56A084">
      <w:numFmt w:val="bullet"/>
      <w:lvlText w:val=""/>
      <w:lvlJc w:val="left"/>
      <w:pPr>
        <w:ind w:left="1349" w:hanging="281"/>
      </w:pPr>
      <w:rPr>
        <w:rFonts w:ascii="Symbol" w:eastAsia="Symbol" w:hAnsi="Symbol" w:cs="Symbol" w:hint="default"/>
        <w:w w:val="100"/>
        <w:sz w:val="24"/>
        <w:szCs w:val="24"/>
        <w:lang w:val="pl-PL" w:eastAsia="pl-PL" w:bidi="pl-PL"/>
      </w:rPr>
    </w:lvl>
    <w:lvl w:ilvl="2" w:tplc="7442ABB4">
      <w:numFmt w:val="bullet"/>
      <w:lvlText w:val="•"/>
      <w:lvlJc w:val="left"/>
      <w:pPr>
        <w:ind w:left="2300" w:hanging="281"/>
      </w:pPr>
      <w:rPr>
        <w:rFonts w:hint="default"/>
        <w:lang w:val="pl-PL" w:eastAsia="pl-PL" w:bidi="pl-PL"/>
      </w:rPr>
    </w:lvl>
    <w:lvl w:ilvl="3" w:tplc="A11E7BDC">
      <w:numFmt w:val="bullet"/>
      <w:lvlText w:val="•"/>
      <w:lvlJc w:val="left"/>
      <w:pPr>
        <w:ind w:left="3261" w:hanging="281"/>
      </w:pPr>
      <w:rPr>
        <w:rFonts w:hint="default"/>
        <w:lang w:val="pl-PL" w:eastAsia="pl-PL" w:bidi="pl-PL"/>
      </w:rPr>
    </w:lvl>
    <w:lvl w:ilvl="4" w:tplc="42A8A18C">
      <w:numFmt w:val="bullet"/>
      <w:lvlText w:val="•"/>
      <w:lvlJc w:val="left"/>
      <w:pPr>
        <w:ind w:left="4222" w:hanging="281"/>
      </w:pPr>
      <w:rPr>
        <w:rFonts w:hint="default"/>
        <w:lang w:val="pl-PL" w:eastAsia="pl-PL" w:bidi="pl-PL"/>
      </w:rPr>
    </w:lvl>
    <w:lvl w:ilvl="5" w:tplc="EF38DEE2">
      <w:numFmt w:val="bullet"/>
      <w:lvlText w:val="•"/>
      <w:lvlJc w:val="left"/>
      <w:pPr>
        <w:ind w:left="5182" w:hanging="281"/>
      </w:pPr>
      <w:rPr>
        <w:rFonts w:hint="default"/>
        <w:lang w:val="pl-PL" w:eastAsia="pl-PL" w:bidi="pl-PL"/>
      </w:rPr>
    </w:lvl>
    <w:lvl w:ilvl="6" w:tplc="45FC3BE6">
      <w:numFmt w:val="bullet"/>
      <w:lvlText w:val="•"/>
      <w:lvlJc w:val="left"/>
      <w:pPr>
        <w:ind w:left="6143" w:hanging="281"/>
      </w:pPr>
      <w:rPr>
        <w:rFonts w:hint="default"/>
        <w:lang w:val="pl-PL" w:eastAsia="pl-PL" w:bidi="pl-PL"/>
      </w:rPr>
    </w:lvl>
    <w:lvl w:ilvl="7" w:tplc="42C87BAA">
      <w:numFmt w:val="bullet"/>
      <w:lvlText w:val="•"/>
      <w:lvlJc w:val="left"/>
      <w:pPr>
        <w:ind w:left="7104" w:hanging="281"/>
      </w:pPr>
      <w:rPr>
        <w:rFonts w:hint="default"/>
        <w:lang w:val="pl-PL" w:eastAsia="pl-PL" w:bidi="pl-PL"/>
      </w:rPr>
    </w:lvl>
    <w:lvl w:ilvl="8" w:tplc="866A237E">
      <w:numFmt w:val="bullet"/>
      <w:lvlText w:val="•"/>
      <w:lvlJc w:val="left"/>
      <w:pPr>
        <w:ind w:left="8064" w:hanging="281"/>
      </w:pPr>
      <w:rPr>
        <w:rFonts w:hint="default"/>
        <w:lang w:val="pl-PL" w:eastAsia="pl-PL" w:bidi="pl-PL"/>
      </w:rPr>
    </w:lvl>
  </w:abstractNum>
  <w:abstractNum w:abstractNumId="27" w15:restartNumberingAfterBreak="0">
    <w:nsid w:val="6E7F504D"/>
    <w:multiLevelType w:val="hybridMultilevel"/>
    <w:tmpl w:val="D444D6A4"/>
    <w:lvl w:ilvl="0" w:tplc="EBC23370">
      <w:numFmt w:val="bullet"/>
      <w:lvlText w:val=""/>
      <w:lvlJc w:val="left"/>
      <w:pPr>
        <w:ind w:left="1068" w:hanging="286"/>
      </w:pPr>
      <w:rPr>
        <w:rFonts w:ascii="Symbol" w:eastAsia="Symbol" w:hAnsi="Symbol" w:cs="Symbol" w:hint="default"/>
        <w:w w:val="100"/>
        <w:sz w:val="24"/>
        <w:szCs w:val="24"/>
        <w:lang w:val="pl-PL" w:eastAsia="pl-PL" w:bidi="pl-PL"/>
      </w:rPr>
    </w:lvl>
    <w:lvl w:ilvl="1" w:tplc="CFF6A0B6">
      <w:numFmt w:val="bullet"/>
      <w:lvlText w:val="•"/>
      <w:lvlJc w:val="left"/>
      <w:pPr>
        <w:ind w:left="1952" w:hanging="286"/>
      </w:pPr>
      <w:rPr>
        <w:rFonts w:hint="default"/>
        <w:lang w:val="pl-PL" w:eastAsia="pl-PL" w:bidi="pl-PL"/>
      </w:rPr>
    </w:lvl>
    <w:lvl w:ilvl="2" w:tplc="0E02A8A4">
      <w:numFmt w:val="bullet"/>
      <w:lvlText w:val="•"/>
      <w:lvlJc w:val="left"/>
      <w:pPr>
        <w:ind w:left="2845" w:hanging="286"/>
      </w:pPr>
      <w:rPr>
        <w:rFonts w:hint="default"/>
        <w:lang w:val="pl-PL" w:eastAsia="pl-PL" w:bidi="pl-PL"/>
      </w:rPr>
    </w:lvl>
    <w:lvl w:ilvl="3" w:tplc="3BF46A1C">
      <w:numFmt w:val="bullet"/>
      <w:lvlText w:val="•"/>
      <w:lvlJc w:val="left"/>
      <w:pPr>
        <w:ind w:left="3737" w:hanging="286"/>
      </w:pPr>
      <w:rPr>
        <w:rFonts w:hint="default"/>
        <w:lang w:val="pl-PL" w:eastAsia="pl-PL" w:bidi="pl-PL"/>
      </w:rPr>
    </w:lvl>
    <w:lvl w:ilvl="4" w:tplc="218C5FA8">
      <w:numFmt w:val="bullet"/>
      <w:lvlText w:val="•"/>
      <w:lvlJc w:val="left"/>
      <w:pPr>
        <w:ind w:left="4630" w:hanging="286"/>
      </w:pPr>
      <w:rPr>
        <w:rFonts w:hint="default"/>
        <w:lang w:val="pl-PL" w:eastAsia="pl-PL" w:bidi="pl-PL"/>
      </w:rPr>
    </w:lvl>
    <w:lvl w:ilvl="5" w:tplc="25A8FAB0">
      <w:numFmt w:val="bullet"/>
      <w:lvlText w:val="•"/>
      <w:lvlJc w:val="left"/>
      <w:pPr>
        <w:ind w:left="5523" w:hanging="286"/>
      </w:pPr>
      <w:rPr>
        <w:rFonts w:hint="default"/>
        <w:lang w:val="pl-PL" w:eastAsia="pl-PL" w:bidi="pl-PL"/>
      </w:rPr>
    </w:lvl>
    <w:lvl w:ilvl="6" w:tplc="C2605976">
      <w:numFmt w:val="bullet"/>
      <w:lvlText w:val="•"/>
      <w:lvlJc w:val="left"/>
      <w:pPr>
        <w:ind w:left="6415" w:hanging="286"/>
      </w:pPr>
      <w:rPr>
        <w:rFonts w:hint="default"/>
        <w:lang w:val="pl-PL" w:eastAsia="pl-PL" w:bidi="pl-PL"/>
      </w:rPr>
    </w:lvl>
    <w:lvl w:ilvl="7" w:tplc="67848864">
      <w:numFmt w:val="bullet"/>
      <w:lvlText w:val="•"/>
      <w:lvlJc w:val="left"/>
      <w:pPr>
        <w:ind w:left="7308" w:hanging="286"/>
      </w:pPr>
      <w:rPr>
        <w:rFonts w:hint="default"/>
        <w:lang w:val="pl-PL" w:eastAsia="pl-PL" w:bidi="pl-PL"/>
      </w:rPr>
    </w:lvl>
    <w:lvl w:ilvl="8" w:tplc="D272D970">
      <w:numFmt w:val="bullet"/>
      <w:lvlText w:val="•"/>
      <w:lvlJc w:val="left"/>
      <w:pPr>
        <w:ind w:left="8201" w:hanging="286"/>
      </w:pPr>
      <w:rPr>
        <w:rFonts w:hint="default"/>
        <w:lang w:val="pl-PL" w:eastAsia="pl-PL" w:bidi="pl-PL"/>
      </w:rPr>
    </w:lvl>
  </w:abstractNum>
  <w:abstractNum w:abstractNumId="28" w15:restartNumberingAfterBreak="0">
    <w:nsid w:val="712F73E5"/>
    <w:multiLevelType w:val="hybridMultilevel"/>
    <w:tmpl w:val="DAACA346"/>
    <w:lvl w:ilvl="0" w:tplc="22FA5D66">
      <w:start w:val="1"/>
      <w:numFmt w:val="decimal"/>
      <w:lvlText w:val="%1."/>
      <w:lvlJc w:val="left"/>
      <w:pPr>
        <w:ind w:left="499" w:hanging="284"/>
      </w:pPr>
      <w:rPr>
        <w:rFonts w:ascii="Times New Roman" w:eastAsia="Times New Roman" w:hAnsi="Times New Roman" w:cs="Times New Roman" w:hint="default"/>
        <w:spacing w:val="-22"/>
        <w:w w:val="99"/>
        <w:sz w:val="24"/>
        <w:szCs w:val="24"/>
        <w:lang w:val="pl-PL" w:eastAsia="pl-PL" w:bidi="pl-PL"/>
      </w:rPr>
    </w:lvl>
    <w:lvl w:ilvl="1" w:tplc="9CA4C5DA">
      <w:numFmt w:val="bullet"/>
      <w:lvlText w:val="•"/>
      <w:lvlJc w:val="left"/>
      <w:pPr>
        <w:ind w:left="1448" w:hanging="284"/>
      </w:pPr>
      <w:rPr>
        <w:rFonts w:hint="default"/>
        <w:lang w:val="pl-PL" w:eastAsia="pl-PL" w:bidi="pl-PL"/>
      </w:rPr>
    </w:lvl>
    <w:lvl w:ilvl="2" w:tplc="DD628812">
      <w:numFmt w:val="bullet"/>
      <w:lvlText w:val="•"/>
      <w:lvlJc w:val="left"/>
      <w:pPr>
        <w:ind w:left="2397" w:hanging="284"/>
      </w:pPr>
      <w:rPr>
        <w:rFonts w:hint="default"/>
        <w:lang w:val="pl-PL" w:eastAsia="pl-PL" w:bidi="pl-PL"/>
      </w:rPr>
    </w:lvl>
    <w:lvl w:ilvl="3" w:tplc="8154E1C8">
      <w:numFmt w:val="bullet"/>
      <w:lvlText w:val="•"/>
      <w:lvlJc w:val="left"/>
      <w:pPr>
        <w:ind w:left="3345" w:hanging="284"/>
      </w:pPr>
      <w:rPr>
        <w:rFonts w:hint="default"/>
        <w:lang w:val="pl-PL" w:eastAsia="pl-PL" w:bidi="pl-PL"/>
      </w:rPr>
    </w:lvl>
    <w:lvl w:ilvl="4" w:tplc="34609D7E">
      <w:numFmt w:val="bullet"/>
      <w:lvlText w:val="•"/>
      <w:lvlJc w:val="left"/>
      <w:pPr>
        <w:ind w:left="4294" w:hanging="284"/>
      </w:pPr>
      <w:rPr>
        <w:rFonts w:hint="default"/>
        <w:lang w:val="pl-PL" w:eastAsia="pl-PL" w:bidi="pl-PL"/>
      </w:rPr>
    </w:lvl>
    <w:lvl w:ilvl="5" w:tplc="94585DAE">
      <w:numFmt w:val="bullet"/>
      <w:lvlText w:val="•"/>
      <w:lvlJc w:val="left"/>
      <w:pPr>
        <w:ind w:left="5243" w:hanging="284"/>
      </w:pPr>
      <w:rPr>
        <w:rFonts w:hint="default"/>
        <w:lang w:val="pl-PL" w:eastAsia="pl-PL" w:bidi="pl-PL"/>
      </w:rPr>
    </w:lvl>
    <w:lvl w:ilvl="6" w:tplc="67EE8600">
      <w:numFmt w:val="bullet"/>
      <w:lvlText w:val="•"/>
      <w:lvlJc w:val="left"/>
      <w:pPr>
        <w:ind w:left="6191" w:hanging="284"/>
      </w:pPr>
      <w:rPr>
        <w:rFonts w:hint="default"/>
        <w:lang w:val="pl-PL" w:eastAsia="pl-PL" w:bidi="pl-PL"/>
      </w:rPr>
    </w:lvl>
    <w:lvl w:ilvl="7" w:tplc="1CEAA430">
      <w:numFmt w:val="bullet"/>
      <w:lvlText w:val="•"/>
      <w:lvlJc w:val="left"/>
      <w:pPr>
        <w:ind w:left="7140" w:hanging="284"/>
      </w:pPr>
      <w:rPr>
        <w:rFonts w:hint="default"/>
        <w:lang w:val="pl-PL" w:eastAsia="pl-PL" w:bidi="pl-PL"/>
      </w:rPr>
    </w:lvl>
    <w:lvl w:ilvl="8" w:tplc="6A746072">
      <w:numFmt w:val="bullet"/>
      <w:lvlText w:val="•"/>
      <w:lvlJc w:val="left"/>
      <w:pPr>
        <w:ind w:left="8089" w:hanging="284"/>
      </w:pPr>
      <w:rPr>
        <w:rFonts w:hint="default"/>
        <w:lang w:val="pl-PL" w:eastAsia="pl-PL" w:bidi="pl-PL"/>
      </w:rPr>
    </w:lvl>
  </w:abstractNum>
  <w:abstractNum w:abstractNumId="29" w15:restartNumberingAfterBreak="0">
    <w:nsid w:val="78325C53"/>
    <w:multiLevelType w:val="hybridMultilevel"/>
    <w:tmpl w:val="3218160A"/>
    <w:lvl w:ilvl="0" w:tplc="D4E0533E">
      <w:start w:val="1"/>
      <w:numFmt w:val="decimal"/>
      <w:lvlText w:val="%1."/>
      <w:lvlJc w:val="left"/>
      <w:pPr>
        <w:ind w:left="499" w:hanging="284"/>
      </w:pPr>
      <w:rPr>
        <w:rFonts w:ascii="Times New Roman" w:eastAsia="Times New Roman" w:hAnsi="Times New Roman" w:cs="Times New Roman" w:hint="default"/>
        <w:spacing w:val="-28"/>
        <w:w w:val="99"/>
        <w:sz w:val="24"/>
        <w:szCs w:val="24"/>
        <w:lang w:val="pl-PL" w:eastAsia="pl-PL" w:bidi="pl-PL"/>
      </w:rPr>
    </w:lvl>
    <w:lvl w:ilvl="1" w:tplc="FED0022E">
      <w:numFmt w:val="bullet"/>
      <w:lvlText w:val=""/>
      <w:lvlJc w:val="left"/>
      <w:pPr>
        <w:ind w:left="782" w:hanging="284"/>
      </w:pPr>
      <w:rPr>
        <w:rFonts w:ascii="Symbol" w:eastAsia="Symbol" w:hAnsi="Symbol" w:cs="Symbol" w:hint="default"/>
        <w:w w:val="100"/>
        <w:sz w:val="24"/>
        <w:szCs w:val="24"/>
        <w:lang w:val="pl-PL" w:eastAsia="pl-PL" w:bidi="pl-PL"/>
      </w:rPr>
    </w:lvl>
    <w:lvl w:ilvl="2" w:tplc="F8C8971E">
      <w:numFmt w:val="bullet"/>
      <w:lvlText w:val="•"/>
      <w:lvlJc w:val="left"/>
      <w:pPr>
        <w:ind w:left="1802" w:hanging="284"/>
      </w:pPr>
      <w:rPr>
        <w:rFonts w:hint="default"/>
        <w:lang w:val="pl-PL" w:eastAsia="pl-PL" w:bidi="pl-PL"/>
      </w:rPr>
    </w:lvl>
    <w:lvl w:ilvl="3" w:tplc="CF1AD6C0">
      <w:numFmt w:val="bullet"/>
      <w:lvlText w:val="•"/>
      <w:lvlJc w:val="left"/>
      <w:pPr>
        <w:ind w:left="2825" w:hanging="284"/>
      </w:pPr>
      <w:rPr>
        <w:rFonts w:hint="default"/>
        <w:lang w:val="pl-PL" w:eastAsia="pl-PL" w:bidi="pl-PL"/>
      </w:rPr>
    </w:lvl>
    <w:lvl w:ilvl="4" w:tplc="3B1856FE">
      <w:numFmt w:val="bullet"/>
      <w:lvlText w:val="•"/>
      <w:lvlJc w:val="left"/>
      <w:pPr>
        <w:ind w:left="3848" w:hanging="284"/>
      </w:pPr>
      <w:rPr>
        <w:rFonts w:hint="default"/>
        <w:lang w:val="pl-PL" w:eastAsia="pl-PL" w:bidi="pl-PL"/>
      </w:rPr>
    </w:lvl>
    <w:lvl w:ilvl="5" w:tplc="B6B85FA6">
      <w:numFmt w:val="bullet"/>
      <w:lvlText w:val="•"/>
      <w:lvlJc w:val="left"/>
      <w:pPr>
        <w:ind w:left="4871" w:hanging="284"/>
      </w:pPr>
      <w:rPr>
        <w:rFonts w:hint="default"/>
        <w:lang w:val="pl-PL" w:eastAsia="pl-PL" w:bidi="pl-PL"/>
      </w:rPr>
    </w:lvl>
    <w:lvl w:ilvl="6" w:tplc="BC98A4E2">
      <w:numFmt w:val="bullet"/>
      <w:lvlText w:val="•"/>
      <w:lvlJc w:val="left"/>
      <w:pPr>
        <w:ind w:left="5894" w:hanging="284"/>
      </w:pPr>
      <w:rPr>
        <w:rFonts w:hint="default"/>
        <w:lang w:val="pl-PL" w:eastAsia="pl-PL" w:bidi="pl-PL"/>
      </w:rPr>
    </w:lvl>
    <w:lvl w:ilvl="7" w:tplc="0B90ECE6">
      <w:numFmt w:val="bullet"/>
      <w:lvlText w:val="•"/>
      <w:lvlJc w:val="left"/>
      <w:pPr>
        <w:ind w:left="6917" w:hanging="284"/>
      </w:pPr>
      <w:rPr>
        <w:rFonts w:hint="default"/>
        <w:lang w:val="pl-PL" w:eastAsia="pl-PL" w:bidi="pl-PL"/>
      </w:rPr>
    </w:lvl>
    <w:lvl w:ilvl="8" w:tplc="B4EC40A2">
      <w:numFmt w:val="bullet"/>
      <w:lvlText w:val="•"/>
      <w:lvlJc w:val="left"/>
      <w:pPr>
        <w:ind w:left="7940" w:hanging="284"/>
      </w:pPr>
      <w:rPr>
        <w:rFonts w:hint="default"/>
        <w:lang w:val="pl-PL" w:eastAsia="pl-PL" w:bidi="pl-PL"/>
      </w:rPr>
    </w:lvl>
  </w:abstractNum>
  <w:abstractNum w:abstractNumId="30" w15:restartNumberingAfterBreak="0">
    <w:nsid w:val="7E943874"/>
    <w:multiLevelType w:val="multilevel"/>
    <w:tmpl w:val="0E5C2052"/>
    <w:lvl w:ilvl="0">
      <w:start w:val="1"/>
      <w:numFmt w:val="decimal"/>
      <w:lvlText w:val="%1."/>
      <w:lvlJc w:val="left"/>
      <w:pPr>
        <w:ind w:left="782" w:hanging="567"/>
      </w:pPr>
      <w:rPr>
        <w:rFonts w:ascii="Times New Roman" w:eastAsia="Times New Roman" w:hAnsi="Times New Roman" w:cs="Times New Roman" w:hint="default"/>
        <w:b/>
        <w:bCs/>
        <w:spacing w:val="-4"/>
        <w:w w:val="100"/>
        <w:sz w:val="24"/>
        <w:szCs w:val="24"/>
        <w:lang w:val="pl-PL" w:eastAsia="pl-PL" w:bidi="pl-PL"/>
      </w:rPr>
    </w:lvl>
    <w:lvl w:ilvl="1">
      <w:start w:val="1"/>
      <w:numFmt w:val="decimal"/>
      <w:lvlText w:val="%1.%2."/>
      <w:lvlJc w:val="left"/>
      <w:pPr>
        <w:ind w:left="709" w:hanging="567"/>
      </w:pPr>
      <w:rPr>
        <w:rFonts w:ascii="Times New Roman" w:eastAsia="Times New Roman" w:hAnsi="Times New Roman" w:cs="Times New Roman" w:hint="default"/>
        <w:b w:val="0"/>
        <w:spacing w:val="-29"/>
        <w:w w:val="99"/>
        <w:sz w:val="24"/>
        <w:szCs w:val="24"/>
        <w:lang w:val="pl-PL" w:eastAsia="pl-PL" w:bidi="pl-PL"/>
      </w:rPr>
    </w:lvl>
    <w:lvl w:ilvl="2">
      <w:numFmt w:val="bullet"/>
      <w:lvlText w:val="-"/>
      <w:lvlJc w:val="left"/>
      <w:pPr>
        <w:ind w:left="924" w:hanging="140"/>
      </w:pPr>
      <w:rPr>
        <w:rFonts w:ascii="Times New Roman" w:eastAsia="Times New Roman" w:hAnsi="Times New Roman" w:cs="Times New Roman" w:hint="default"/>
        <w:w w:val="99"/>
        <w:sz w:val="24"/>
        <w:szCs w:val="24"/>
        <w:lang w:val="pl-PL" w:eastAsia="pl-PL" w:bidi="pl-PL"/>
      </w:rPr>
    </w:lvl>
    <w:lvl w:ilvl="3">
      <w:numFmt w:val="bullet"/>
      <w:lvlText w:val="•"/>
      <w:lvlJc w:val="left"/>
      <w:pPr>
        <w:ind w:left="2934" w:hanging="140"/>
      </w:pPr>
      <w:rPr>
        <w:rFonts w:hint="default"/>
        <w:lang w:val="pl-PL" w:eastAsia="pl-PL" w:bidi="pl-PL"/>
      </w:rPr>
    </w:lvl>
    <w:lvl w:ilvl="4">
      <w:numFmt w:val="bullet"/>
      <w:lvlText w:val="•"/>
      <w:lvlJc w:val="left"/>
      <w:pPr>
        <w:ind w:left="3942" w:hanging="140"/>
      </w:pPr>
      <w:rPr>
        <w:rFonts w:hint="default"/>
        <w:lang w:val="pl-PL" w:eastAsia="pl-PL" w:bidi="pl-PL"/>
      </w:rPr>
    </w:lvl>
    <w:lvl w:ilvl="5">
      <w:numFmt w:val="bullet"/>
      <w:lvlText w:val="•"/>
      <w:lvlJc w:val="left"/>
      <w:pPr>
        <w:ind w:left="4949" w:hanging="140"/>
      </w:pPr>
      <w:rPr>
        <w:rFonts w:hint="default"/>
        <w:lang w:val="pl-PL" w:eastAsia="pl-PL" w:bidi="pl-PL"/>
      </w:rPr>
    </w:lvl>
    <w:lvl w:ilvl="6">
      <w:numFmt w:val="bullet"/>
      <w:lvlText w:val="•"/>
      <w:lvlJc w:val="left"/>
      <w:pPr>
        <w:ind w:left="5956" w:hanging="140"/>
      </w:pPr>
      <w:rPr>
        <w:rFonts w:hint="default"/>
        <w:lang w:val="pl-PL" w:eastAsia="pl-PL" w:bidi="pl-PL"/>
      </w:rPr>
    </w:lvl>
    <w:lvl w:ilvl="7">
      <w:numFmt w:val="bullet"/>
      <w:lvlText w:val="•"/>
      <w:lvlJc w:val="left"/>
      <w:pPr>
        <w:ind w:left="6964" w:hanging="140"/>
      </w:pPr>
      <w:rPr>
        <w:rFonts w:hint="default"/>
        <w:lang w:val="pl-PL" w:eastAsia="pl-PL" w:bidi="pl-PL"/>
      </w:rPr>
    </w:lvl>
    <w:lvl w:ilvl="8">
      <w:numFmt w:val="bullet"/>
      <w:lvlText w:val="•"/>
      <w:lvlJc w:val="left"/>
      <w:pPr>
        <w:ind w:left="7971" w:hanging="140"/>
      </w:pPr>
      <w:rPr>
        <w:rFonts w:hint="default"/>
        <w:lang w:val="pl-PL" w:eastAsia="pl-PL" w:bidi="pl-PL"/>
      </w:rPr>
    </w:lvl>
  </w:abstractNum>
  <w:abstractNum w:abstractNumId="31" w15:restartNumberingAfterBreak="0">
    <w:nsid w:val="7F8977B9"/>
    <w:multiLevelType w:val="hybridMultilevel"/>
    <w:tmpl w:val="873A1CFC"/>
    <w:lvl w:ilvl="0" w:tplc="5E62628E">
      <w:start w:val="1"/>
      <w:numFmt w:val="decimal"/>
      <w:lvlText w:val="%1."/>
      <w:lvlJc w:val="left"/>
      <w:pPr>
        <w:ind w:left="499" w:hanging="284"/>
      </w:pPr>
      <w:rPr>
        <w:rFonts w:ascii="Times New Roman" w:eastAsia="Times New Roman" w:hAnsi="Times New Roman" w:cs="Times New Roman" w:hint="default"/>
        <w:b w:val="0"/>
        <w:spacing w:val="-17"/>
        <w:w w:val="99"/>
        <w:sz w:val="24"/>
        <w:szCs w:val="24"/>
        <w:lang w:val="pl-PL" w:eastAsia="pl-PL" w:bidi="pl-PL"/>
      </w:rPr>
    </w:lvl>
    <w:lvl w:ilvl="1" w:tplc="EE409416">
      <w:start w:val="1"/>
      <w:numFmt w:val="lowerLetter"/>
      <w:lvlText w:val="%2)"/>
      <w:lvlJc w:val="left"/>
      <w:pPr>
        <w:ind w:left="782" w:hanging="284"/>
      </w:pPr>
      <w:rPr>
        <w:rFonts w:ascii="Times New Roman" w:eastAsia="Times New Roman" w:hAnsi="Times New Roman" w:cs="Times New Roman" w:hint="default"/>
        <w:spacing w:val="-30"/>
        <w:w w:val="99"/>
        <w:sz w:val="24"/>
        <w:szCs w:val="24"/>
        <w:lang w:val="pl-PL" w:eastAsia="pl-PL" w:bidi="pl-PL"/>
      </w:rPr>
    </w:lvl>
    <w:lvl w:ilvl="2" w:tplc="7DDCFA92">
      <w:numFmt w:val="bullet"/>
      <w:lvlText w:val="•"/>
      <w:lvlJc w:val="left"/>
      <w:pPr>
        <w:ind w:left="1802" w:hanging="284"/>
      </w:pPr>
      <w:rPr>
        <w:rFonts w:hint="default"/>
        <w:lang w:val="pl-PL" w:eastAsia="pl-PL" w:bidi="pl-PL"/>
      </w:rPr>
    </w:lvl>
    <w:lvl w:ilvl="3" w:tplc="6D002680">
      <w:numFmt w:val="bullet"/>
      <w:lvlText w:val="•"/>
      <w:lvlJc w:val="left"/>
      <w:pPr>
        <w:ind w:left="2825" w:hanging="284"/>
      </w:pPr>
      <w:rPr>
        <w:rFonts w:hint="default"/>
        <w:lang w:val="pl-PL" w:eastAsia="pl-PL" w:bidi="pl-PL"/>
      </w:rPr>
    </w:lvl>
    <w:lvl w:ilvl="4" w:tplc="5CA6B8AA">
      <w:numFmt w:val="bullet"/>
      <w:lvlText w:val="•"/>
      <w:lvlJc w:val="left"/>
      <w:pPr>
        <w:ind w:left="3848" w:hanging="284"/>
      </w:pPr>
      <w:rPr>
        <w:rFonts w:hint="default"/>
        <w:lang w:val="pl-PL" w:eastAsia="pl-PL" w:bidi="pl-PL"/>
      </w:rPr>
    </w:lvl>
    <w:lvl w:ilvl="5" w:tplc="F7E4933A">
      <w:numFmt w:val="bullet"/>
      <w:lvlText w:val="•"/>
      <w:lvlJc w:val="left"/>
      <w:pPr>
        <w:ind w:left="4871" w:hanging="284"/>
      </w:pPr>
      <w:rPr>
        <w:rFonts w:hint="default"/>
        <w:lang w:val="pl-PL" w:eastAsia="pl-PL" w:bidi="pl-PL"/>
      </w:rPr>
    </w:lvl>
    <w:lvl w:ilvl="6" w:tplc="B07857A8">
      <w:numFmt w:val="bullet"/>
      <w:lvlText w:val="•"/>
      <w:lvlJc w:val="left"/>
      <w:pPr>
        <w:ind w:left="5894" w:hanging="284"/>
      </w:pPr>
      <w:rPr>
        <w:rFonts w:hint="default"/>
        <w:lang w:val="pl-PL" w:eastAsia="pl-PL" w:bidi="pl-PL"/>
      </w:rPr>
    </w:lvl>
    <w:lvl w:ilvl="7" w:tplc="31FCE32A">
      <w:numFmt w:val="bullet"/>
      <w:lvlText w:val="•"/>
      <w:lvlJc w:val="left"/>
      <w:pPr>
        <w:ind w:left="6917" w:hanging="284"/>
      </w:pPr>
      <w:rPr>
        <w:rFonts w:hint="default"/>
        <w:lang w:val="pl-PL" w:eastAsia="pl-PL" w:bidi="pl-PL"/>
      </w:rPr>
    </w:lvl>
    <w:lvl w:ilvl="8" w:tplc="482C475C">
      <w:numFmt w:val="bullet"/>
      <w:lvlText w:val="•"/>
      <w:lvlJc w:val="left"/>
      <w:pPr>
        <w:ind w:left="7940" w:hanging="284"/>
      </w:pPr>
      <w:rPr>
        <w:rFonts w:hint="default"/>
        <w:lang w:val="pl-PL" w:eastAsia="pl-PL" w:bidi="pl-PL"/>
      </w:rPr>
    </w:lvl>
  </w:abstractNum>
  <w:num w:numId="1">
    <w:abstractNumId w:val="3"/>
  </w:num>
  <w:num w:numId="2">
    <w:abstractNumId w:val="9"/>
  </w:num>
  <w:num w:numId="3">
    <w:abstractNumId w:val="20"/>
  </w:num>
  <w:num w:numId="4">
    <w:abstractNumId w:val="25"/>
  </w:num>
  <w:num w:numId="5">
    <w:abstractNumId w:val="22"/>
  </w:num>
  <w:num w:numId="6">
    <w:abstractNumId w:val="28"/>
  </w:num>
  <w:num w:numId="7">
    <w:abstractNumId w:val="16"/>
  </w:num>
  <w:num w:numId="8">
    <w:abstractNumId w:val="13"/>
  </w:num>
  <w:num w:numId="9">
    <w:abstractNumId w:val="24"/>
  </w:num>
  <w:num w:numId="10">
    <w:abstractNumId w:val="2"/>
  </w:num>
  <w:num w:numId="11">
    <w:abstractNumId w:val="5"/>
  </w:num>
  <w:num w:numId="12">
    <w:abstractNumId w:val="17"/>
  </w:num>
  <w:num w:numId="13">
    <w:abstractNumId w:val="19"/>
  </w:num>
  <w:num w:numId="14">
    <w:abstractNumId w:val="29"/>
  </w:num>
  <w:num w:numId="15">
    <w:abstractNumId w:val="31"/>
  </w:num>
  <w:num w:numId="16">
    <w:abstractNumId w:val="4"/>
  </w:num>
  <w:num w:numId="17">
    <w:abstractNumId w:val="15"/>
  </w:num>
  <w:num w:numId="18">
    <w:abstractNumId w:val="18"/>
  </w:num>
  <w:num w:numId="19">
    <w:abstractNumId w:val="23"/>
  </w:num>
  <w:num w:numId="20">
    <w:abstractNumId w:val="26"/>
  </w:num>
  <w:num w:numId="21">
    <w:abstractNumId w:val="27"/>
  </w:num>
  <w:num w:numId="22">
    <w:abstractNumId w:val="10"/>
  </w:num>
  <w:num w:numId="23">
    <w:abstractNumId w:val="8"/>
  </w:num>
  <w:num w:numId="24">
    <w:abstractNumId w:val="12"/>
  </w:num>
  <w:num w:numId="25">
    <w:abstractNumId w:val="1"/>
  </w:num>
  <w:num w:numId="26">
    <w:abstractNumId w:val="6"/>
  </w:num>
  <w:num w:numId="27">
    <w:abstractNumId w:val="14"/>
  </w:num>
  <w:num w:numId="28">
    <w:abstractNumId w:val="7"/>
  </w:num>
  <w:num w:numId="29">
    <w:abstractNumId w:val="21"/>
  </w:num>
  <w:num w:numId="30">
    <w:abstractNumId w:val="11"/>
  </w:num>
  <w:num w:numId="31">
    <w:abstractNumId w:val="30"/>
  </w:num>
  <w:num w:numId="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03108"/>
    <w:rsid w:val="00001C00"/>
    <w:rsid w:val="00016F0E"/>
    <w:rsid w:val="00031564"/>
    <w:rsid w:val="00033894"/>
    <w:rsid w:val="000403F1"/>
    <w:rsid w:val="00050D3D"/>
    <w:rsid w:val="00056393"/>
    <w:rsid w:val="000579C7"/>
    <w:rsid w:val="00071EAC"/>
    <w:rsid w:val="00073451"/>
    <w:rsid w:val="000759CD"/>
    <w:rsid w:val="0008114A"/>
    <w:rsid w:val="00087F70"/>
    <w:rsid w:val="000C2BD8"/>
    <w:rsid w:val="000E3FE2"/>
    <w:rsid w:val="000F09D8"/>
    <w:rsid w:val="00103A87"/>
    <w:rsid w:val="00104233"/>
    <w:rsid w:val="00110B4E"/>
    <w:rsid w:val="00111F1A"/>
    <w:rsid w:val="0011371E"/>
    <w:rsid w:val="00142274"/>
    <w:rsid w:val="001507E1"/>
    <w:rsid w:val="00192B46"/>
    <w:rsid w:val="001E13C9"/>
    <w:rsid w:val="001E409D"/>
    <w:rsid w:val="00206A79"/>
    <w:rsid w:val="002151B9"/>
    <w:rsid w:val="00253C4D"/>
    <w:rsid w:val="00264EB9"/>
    <w:rsid w:val="002753CA"/>
    <w:rsid w:val="00295CDB"/>
    <w:rsid w:val="00297A16"/>
    <w:rsid w:val="002A58B9"/>
    <w:rsid w:val="002B395E"/>
    <w:rsid w:val="002D16F1"/>
    <w:rsid w:val="00300EC5"/>
    <w:rsid w:val="00304090"/>
    <w:rsid w:val="00313B90"/>
    <w:rsid w:val="00321475"/>
    <w:rsid w:val="00332A73"/>
    <w:rsid w:val="00334EB4"/>
    <w:rsid w:val="00340A64"/>
    <w:rsid w:val="003526F5"/>
    <w:rsid w:val="00352981"/>
    <w:rsid w:val="00361498"/>
    <w:rsid w:val="00375EF4"/>
    <w:rsid w:val="00383769"/>
    <w:rsid w:val="00384931"/>
    <w:rsid w:val="003904A5"/>
    <w:rsid w:val="003A09B4"/>
    <w:rsid w:val="003A36C6"/>
    <w:rsid w:val="003C1B16"/>
    <w:rsid w:val="003D3BCD"/>
    <w:rsid w:val="003E654C"/>
    <w:rsid w:val="003F38C5"/>
    <w:rsid w:val="00406A17"/>
    <w:rsid w:val="0042182D"/>
    <w:rsid w:val="00422931"/>
    <w:rsid w:val="00435598"/>
    <w:rsid w:val="004518EB"/>
    <w:rsid w:val="004552BC"/>
    <w:rsid w:val="004820BF"/>
    <w:rsid w:val="004C2EC9"/>
    <w:rsid w:val="004C79E1"/>
    <w:rsid w:val="004D2559"/>
    <w:rsid w:val="004E1D13"/>
    <w:rsid w:val="004F6FDE"/>
    <w:rsid w:val="005120DD"/>
    <w:rsid w:val="00525077"/>
    <w:rsid w:val="00561754"/>
    <w:rsid w:val="00562005"/>
    <w:rsid w:val="005627C9"/>
    <w:rsid w:val="005771D0"/>
    <w:rsid w:val="0059222A"/>
    <w:rsid w:val="005C4050"/>
    <w:rsid w:val="005D0C95"/>
    <w:rsid w:val="005E0E1F"/>
    <w:rsid w:val="006337B3"/>
    <w:rsid w:val="006432A5"/>
    <w:rsid w:val="0065415D"/>
    <w:rsid w:val="00655923"/>
    <w:rsid w:val="006630B8"/>
    <w:rsid w:val="00692B8B"/>
    <w:rsid w:val="006B7DBA"/>
    <w:rsid w:val="006C22D6"/>
    <w:rsid w:val="006C7928"/>
    <w:rsid w:val="006D2938"/>
    <w:rsid w:val="006D4901"/>
    <w:rsid w:val="006E3131"/>
    <w:rsid w:val="006F1700"/>
    <w:rsid w:val="006F6164"/>
    <w:rsid w:val="007039FF"/>
    <w:rsid w:val="007048DC"/>
    <w:rsid w:val="00711946"/>
    <w:rsid w:val="00732C2A"/>
    <w:rsid w:val="00741470"/>
    <w:rsid w:val="007719A3"/>
    <w:rsid w:val="00774EB6"/>
    <w:rsid w:val="00775A27"/>
    <w:rsid w:val="0078058A"/>
    <w:rsid w:val="00780C1B"/>
    <w:rsid w:val="00792F0B"/>
    <w:rsid w:val="007946EC"/>
    <w:rsid w:val="007B7299"/>
    <w:rsid w:val="007C0E89"/>
    <w:rsid w:val="007C46C9"/>
    <w:rsid w:val="007C50AA"/>
    <w:rsid w:val="007C6FD7"/>
    <w:rsid w:val="007D3529"/>
    <w:rsid w:val="007F6C08"/>
    <w:rsid w:val="00805D77"/>
    <w:rsid w:val="008160A0"/>
    <w:rsid w:val="00835D7A"/>
    <w:rsid w:val="00862871"/>
    <w:rsid w:val="0088541B"/>
    <w:rsid w:val="008A228E"/>
    <w:rsid w:val="008C0300"/>
    <w:rsid w:val="008D27E7"/>
    <w:rsid w:val="008E1A76"/>
    <w:rsid w:val="008E1C54"/>
    <w:rsid w:val="008E3631"/>
    <w:rsid w:val="008F3CD9"/>
    <w:rsid w:val="00912272"/>
    <w:rsid w:val="00920B09"/>
    <w:rsid w:val="00924E8C"/>
    <w:rsid w:val="009375CE"/>
    <w:rsid w:val="00964254"/>
    <w:rsid w:val="00970E12"/>
    <w:rsid w:val="009726AD"/>
    <w:rsid w:val="009A1EEB"/>
    <w:rsid w:val="009A4FDA"/>
    <w:rsid w:val="009A530D"/>
    <w:rsid w:val="009A5517"/>
    <w:rsid w:val="009C1002"/>
    <w:rsid w:val="009D1801"/>
    <w:rsid w:val="009D1C27"/>
    <w:rsid w:val="009E05FE"/>
    <w:rsid w:val="009E7015"/>
    <w:rsid w:val="009F652E"/>
    <w:rsid w:val="00A06D68"/>
    <w:rsid w:val="00A07829"/>
    <w:rsid w:val="00A169C6"/>
    <w:rsid w:val="00A223B7"/>
    <w:rsid w:val="00A31275"/>
    <w:rsid w:val="00A35F36"/>
    <w:rsid w:val="00A378C3"/>
    <w:rsid w:val="00A417CC"/>
    <w:rsid w:val="00A41EA9"/>
    <w:rsid w:val="00A42B8D"/>
    <w:rsid w:val="00A62471"/>
    <w:rsid w:val="00AB0613"/>
    <w:rsid w:val="00AB2E42"/>
    <w:rsid w:val="00AC25F3"/>
    <w:rsid w:val="00AD5333"/>
    <w:rsid w:val="00B14BA0"/>
    <w:rsid w:val="00B2130F"/>
    <w:rsid w:val="00B335CA"/>
    <w:rsid w:val="00B37C95"/>
    <w:rsid w:val="00B640B7"/>
    <w:rsid w:val="00B72F5F"/>
    <w:rsid w:val="00B8314E"/>
    <w:rsid w:val="00B83CD4"/>
    <w:rsid w:val="00B95159"/>
    <w:rsid w:val="00BB2EC6"/>
    <w:rsid w:val="00BB496E"/>
    <w:rsid w:val="00C02E73"/>
    <w:rsid w:val="00C1114A"/>
    <w:rsid w:val="00C252A5"/>
    <w:rsid w:val="00C43E79"/>
    <w:rsid w:val="00C51AD1"/>
    <w:rsid w:val="00C62BC6"/>
    <w:rsid w:val="00C66A74"/>
    <w:rsid w:val="00C7104D"/>
    <w:rsid w:val="00C825EF"/>
    <w:rsid w:val="00CB37E7"/>
    <w:rsid w:val="00CC218D"/>
    <w:rsid w:val="00CC6347"/>
    <w:rsid w:val="00CF4F9D"/>
    <w:rsid w:val="00D07216"/>
    <w:rsid w:val="00D16F81"/>
    <w:rsid w:val="00D3020E"/>
    <w:rsid w:val="00D53DF2"/>
    <w:rsid w:val="00D57DB5"/>
    <w:rsid w:val="00D61877"/>
    <w:rsid w:val="00D74558"/>
    <w:rsid w:val="00D85CBB"/>
    <w:rsid w:val="00D92D8C"/>
    <w:rsid w:val="00DA75AB"/>
    <w:rsid w:val="00DB1D7C"/>
    <w:rsid w:val="00DB5086"/>
    <w:rsid w:val="00DC1D29"/>
    <w:rsid w:val="00DC317A"/>
    <w:rsid w:val="00DF1419"/>
    <w:rsid w:val="00E03108"/>
    <w:rsid w:val="00E07B10"/>
    <w:rsid w:val="00E07C64"/>
    <w:rsid w:val="00E103BE"/>
    <w:rsid w:val="00E13DDF"/>
    <w:rsid w:val="00E140F3"/>
    <w:rsid w:val="00E1488A"/>
    <w:rsid w:val="00E16424"/>
    <w:rsid w:val="00E2260C"/>
    <w:rsid w:val="00E32671"/>
    <w:rsid w:val="00E440A9"/>
    <w:rsid w:val="00E65E36"/>
    <w:rsid w:val="00E87654"/>
    <w:rsid w:val="00E93001"/>
    <w:rsid w:val="00E960BA"/>
    <w:rsid w:val="00E97A2E"/>
    <w:rsid w:val="00EA50AF"/>
    <w:rsid w:val="00EB223C"/>
    <w:rsid w:val="00EC2174"/>
    <w:rsid w:val="00EC58DA"/>
    <w:rsid w:val="00ED4ED5"/>
    <w:rsid w:val="00EF643D"/>
    <w:rsid w:val="00F27BE1"/>
    <w:rsid w:val="00F43E69"/>
    <w:rsid w:val="00F748BA"/>
    <w:rsid w:val="00F758D7"/>
    <w:rsid w:val="00FB6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5598A0"/>
  <w15:docId w15:val="{3B1B0F91-E3EA-481B-B973-B3A748EB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F748BA"/>
    <w:rPr>
      <w:rFonts w:ascii="Times New Roman" w:eastAsia="Times New Roman" w:hAnsi="Times New Roman" w:cs="Times New Roman"/>
      <w:lang w:val="pl-PL" w:eastAsia="pl-PL" w:bidi="pl-PL"/>
    </w:rPr>
  </w:style>
  <w:style w:type="paragraph" w:styleId="Nagwek1">
    <w:name w:val="heading 1"/>
    <w:basedOn w:val="Normalny"/>
    <w:uiPriority w:val="1"/>
    <w:qFormat/>
    <w:rsid w:val="00F748BA"/>
    <w:pPr>
      <w:jc w:val="center"/>
      <w:outlineLvl w:val="0"/>
    </w:pPr>
    <w:rPr>
      <w:rFonts w:ascii="Arial" w:eastAsia="Arial" w:hAnsi="Arial" w:cs="Arial"/>
      <w:b/>
      <w:bCs/>
      <w:sz w:val="32"/>
      <w:szCs w:val="32"/>
      <w:u w:val="single" w:color="000000"/>
    </w:rPr>
  </w:style>
  <w:style w:type="paragraph" w:styleId="Nagwek2">
    <w:name w:val="heading 2"/>
    <w:basedOn w:val="Normalny"/>
    <w:uiPriority w:val="1"/>
    <w:qFormat/>
    <w:rsid w:val="00F748BA"/>
    <w:pPr>
      <w:ind w:left="216"/>
      <w:outlineLvl w:val="1"/>
    </w:pPr>
    <w:rPr>
      <w:rFonts w:ascii="Verdana" w:eastAsia="Verdana" w:hAnsi="Verdana" w:cs="Verdana"/>
      <w:b/>
      <w:bCs/>
      <w:sz w:val="28"/>
      <w:szCs w:val="28"/>
    </w:rPr>
  </w:style>
  <w:style w:type="paragraph" w:styleId="Nagwek3">
    <w:name w:val="heading 3"/>
    <w:basedOn w:val="Normalny"/>
    <w:uiPriority w:val="1"/>
    <w:qFormat/>
    <w:rsid w:val="00F748BA"/>
    <w:pPr>
      <w:ind w:left="782"/>
      <w:outlineLvl w:val="2"/>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F748BA"/>
    <w:tblPr>
      <w:tblInd w:w="0" w:type="dxa"/>
      <w:tblCellMar>
        <w:top w:w="0" w:type="dxa"/>
        <w:left w:w="0" w:type="dxa"/>
        <w:bottom w:w="0" w:type="dxa"/>
        <w:right w:w="0" w:type="dxa"/>
      </w:tblCellMar>
    </w:tblPr>
  </w:style>
  <w:style w:type="paragraph" w:styleId="Tekstpodstawowy">
    <w:name w:val="Body Text"/>
    <w:basedOn w:val="Normalny"/>
    <w:uiPriority w:val="1"/>
    <w:qFormat/>
    <w:rsid w:val="00F748BA"/>
    <w:rPr>
      <w:sz w:val="24"/>
      <w:szCs w:val="24"/>
    </w:rPr>
  </w:style>
  <w:style w:type="paragraph" w:styleId="Akapitzlist">
    <w:name w:val="List Paragraph"/>
    <w:basedOn w:val="Normalny"/>
    <w:uiPriority w:val="1"/>
    <w:qFormat/>
    <w:rsid w:val="00F748BA"/>
    <w:pPr>
      <w:ind w:left="782" w:hanging="283"/>
      <w:jc w:val="both"/>
    </w:pPr>
  </w:style>
  <w:style w:type="paragraph" w:customStyle="1" w:styleId="TableParagraph">
    <w:name w:val="Table Paragraph"/>
    <w:basedOn w:val="Normalny"/>
    <w:uiPriority w:val="1"/>
    <w:qFormat/>
    <w:rsid w:val="00F748BA"/>
  </w:style>
  <w:style w:type="character" w:styleId="Hipercze">
    <w:name w:val="Hyperlink"/>
    <w:basedOn w:val="Domylnaczcionkaakapitu"/>
    <w:uiPriority w:val="99"/>
    <w:unhideWhenUsed/>
    <w:rsid w:val="000403F1"/>
    <w:rPr>
      <w:color w:val="0000FF" w:themeColor="hyperlink"/>
      <w:u w:val="single"/>
    </w:rPr>
  </w:style>
  <w:style w:type="paragraph" w:customStyle="1" w:styleId="Default">
    <w:name w:val="Default"/>
    <w:rsid w:val="00340A64"/>
    <w:pPr>
      <w:widowControl/>
      <w:adjustRightInd w:val="0"/>
    </w:pPr>
    <w:rPr>
      <w:rFonts w:ascii="Calibri" w:hAnsi="Calibri" w:cs="Calibri"/>
      <w:color w:val="000000"/>
      <w:sz w:val="24"/>
      <w:szCs w:val="24"/>
      <w:lang w:val="pl-PL"/>
    </w:rPr>
  </w:style>
  <w:style w:type="paragraph" w:styleId="Tekstdymka">
    <w:name w:val="Balloon Text"/>
    <w:basedOn w:val="Normalny"/>
    <w:link w:val="TekstdymkaZnak"/>
    <w:uiPriority w:val="99"/>
    <w:semiHidden/>
    <w:unhideWhenUsed/>
    <w:rsid w:val="000F09D8"/>
    <w:rPr>
      <w:rFonts w:ascii="Tahoma" w:hAnsi="Tahoma" w:cs="Tahoma"/>
      <w:sz w:val="16"/>
      <w:szCs w:val="16"/>
    </w:rPr>
  </w:style>
  <w:style w:type="character" w:customStyle="1" w:styleId="TekstdymkaZnak">
    <w:name w:val="Tekst dymka Znak"/>
    <w:basedOn w:val="Domylnaczcionkaakapitu"/>
    <w:link w:val="Tekstdymka"/>
    <w:uiPriority w:val="99"/>
    <w:semiHidden/>
    <w:rsid w:val="000F09D8"/>
    <w:rPr>
      <w:rFonts w:ascii="Tahoma" w:eastAsia="Times New Roman" w:hAnsi="Tahoma" w:cs="Tahoma"/>
      <w:sz w:val="16"/>
      <w:szCs w:val="16"/>
      <w:lang w:val="pl-PL" w:eastAsia="pl-PL" w:bidi="pl-PL"/>
    </w:rPr>
  </w:style>
  <w:style w:type="paragraph" w:styleId="Tekstprzypisudolnego">
    <w:name w:val="footnote text"/>
    <w:basedOn w:val="Normalny"/>
    <w:link w:val="TekstprzypisudolnegoZnak"/>
    <w:uiPriority w:val="99"/>
    <w:semiHidden/>
    <w:unhideWhenUsed/>
    <w:rsid w:val="00352981"/>
    <w:rPr>
      <w:sz w:val="20"/>
      <w:szCs w:val="20"/>
    </w:rPr>
  </w:style>
  <w:style w:type="character" w:customStyle="1" w:styleId="TekstprzypisudolnegoZnak">
    <w:name w:val="Tekst przypisu dolnego Znak"/>
    <w:basedOn w:val="Domylnaczcionkaakapitu"/>
    <w:link w:val="Tekstprzypisudolnego"/>
    <w:uiPriority w:val="99"/>
    <w:semiHidden/>
    <w:rsid w:val="00352981"/>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352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mum@pos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otamalopolski.pl/" TargetMode="External"/><Relationship Id="rId5" Type="http://schemas.openxmlformats.org/officeDocument/2006/relationships/webSettings" Target="webSettings.xml"/><Relationship Id="rId10" Type="http://schemas.openxmlformats.org/officeDocument/2006/relationships/hyperlink" Target="http://www.bip.chelmza.pl," TargetMode="External"/><Relationship Id="rId4" Type="http://schemas.openxmlformats.org/officeDocument/2006/relationships/settings" Target="settings.xml"/><Relationship Id="rId9" Type="http://schemas.openxmlformats.org/officeDocument/2006/relationships/hyperlink" Target="http://www.bip.chelmza.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247B-AC4E-4437-AD2A-650421DA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22</Pages>
  <Words>9389</Words>
  <Characters>56339</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stasikz</cp:lastModifiedBy>
  <cp:revision>125</cp:revision>
  <cp:lastPrinted>2017-12-04T07:42:00Z</cp:lastPrinted>
  <dcterms:created xsi:type="dcterms:W3CDTF">2017-10-17T06:41:00Z</dcterms:created>
  <dcterms:modified xsi:type="dcterms:W3CDTF">2018-01-09T07:21:00Z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2017-10-17T00:00:00Z</vt:filetime>
  </property>
</Properties>
</file>