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001"/>
        <w:gridCol w:w="4979"/>
      </w:tblGrid>
      <w:tr w:rsidR="004958E2" w14:paraId="45FF195D" w14:textId="77777777" w:rsidTr="00145BE4">
        <w:trPr>
          <w:jc w:val="right"/>
        </w:trPr>
        <w:tc>
          <w:tcPr>
            <w:tcW w:w="5001" w:type="dxa"/>
            <w:shd w:val="clear" w:color="auto" w:fill="D9D9D9"/>
          </w:tcPr>
          <w:p w14:paraId="54261FB6" w14:textId="77777777" w:rsidR="004958E2" w:rsidRDefault="004958E2" w:rsidP="00145BE4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.15.2019</w:t>
            </w:r>
          </w:p>
        </w:tc>
        <w:tc>
          <w:tcPr>
            <w:tcW w:w="4979" w:type="dxa"/>
            <w:shd w:val="clear" w:color="auto" w:fill="D9D9D9"/>
          </w:tcPr>
          <w:p w14:paraId="559B685A" w14:textId="77777777" w:rsidR="004958E2" w:rsidRDefault="004958E2" w:rsidP="00145BE4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Załącznik nr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SIWZ</w:t>
            </w:r>
          </w:p>
        </w:tc>
      </w:tr>
    </w:tbl>
    <w:p w14:paraId="667CE85D" w14:textId="77777777" w:rsidR="004958E2" w:rsidRDefault="004958E2" w:rsidP="00495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EB20FC" w14:textId="77777777" w:rsidR="004958E2" w:rsidRDefault="004958E2" w:rsidP="004958E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5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4958E2" w14:paraId="0F2B4F17" w14:textId="77777777" w:rsidTr="004958E2">
        <w:trPr>
          <w:trHeight w:val="282"/>
          <w:jc w:val="center"/>
        </w:trPr>
        <w:tc>
          <w:tcPr>
            <w:tcW w:w="15843" w:type="dxa"/>
            <w:shd w:val="clear" w:color="auto" w:fill="D9D9D9"/>
          </w:tcPr>
          <w:p w14:paraId="375D3E49" w14:textId="77777777" w:rsidR="004958E2" w:rsidRPr="002E06D9" w:rsidRDefault="004958E2" w:rsidP="00145B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WYKAZ CEN</w:t>
            </w:r>
          </w:p>
        </w:tc>
      </w:tr>
      <w:tr w:rsidR="004958E2" w14:paraId="7FBFAE92" w14:textId="77777777" w:rsidTr="004958E2">
        <w:trPr>
          <w:trHeight w:val="282"/>
          <w:jc w:val="center"/>
        </w:trPr>
        <w:tc>
          <w:tcPr>
            <w:tcW w:w="15843" w:type="dxa"/>
            <w:tcBorders>
              <w:bottom w:val="single" w:sz="4" w:space="0" w:color="auto"/>
            </w:tcBorders>
          </w:tcPr>
          <w:p w14:paraId="0B85CD4C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2188F8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Składając ofertę w postępowaniu o udzielenie zamówienia publicznego prowadzonego w trybie przetargu nieograniczonego na wykonanie zadania pn.:</w:t>
            </w:r>
            <w:r w:rsidRPr="002E0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3AC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A24B1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Odbiór i zagospodarowanie stałych odpadów komunalnych z terenu Gminy Miasto Chełmża w latach 2020-202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5513AC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06D9">
              <w:rPr>
                <w:rFonts w:ascii="Times New Roman" w:hAnsi="Times New Roman"/>
                <w:sz w:val="24"/>
                <w:szCs w:val="24"/>
              </w:rPr>
              <w:t>oferujemy wykonanie przedmiotu zamówienia zgodnie z wymogami zawartymi w Specyfikacji Istotnych Warunków Zamówienia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wraz z załącznikami:</w:t>
            </w:r>
          </w:p>
          <w:p w14:paraId="4C9059F3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D7A088" w14:textId="77777777" w:rsidR="004958E2" w:rsidRDefault="004958E2" w:rsidP="00145B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E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jednostkowa</w:t>
            </w:r>
            <w:r w:rsidRPr="00A360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r w:rsidRPr="007278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odbiór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A360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odpadów komunalnych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za 1 Mg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33678C4" w14:textId="77777777" w:rsidR="004958E2" w:rsidRDefault="004958E2" w:rsidP="00145BE4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ela-Siatka"/>
              <w:tblW w:w="3629" w:type="pct"/>
              <w:jc w:val="center"/>
              <w:tblLook w:val="04A0" w:firstRow="1" w:lastRow="0" w:firstColumn="1" w:lastColumn="0" w:noHBand="0" w:noVBand="1"/>
            </w:tblPr>
            <w:tblGrid>
              <w:gridCol w:w="482"/>
              <w:gridCol w:w="4482"/>
              <w:gridCol w:w="1791"/>
              <w:gridCol w:w="1585"/>
              <w:gridCol w:w="1528"/>
              <w:gridCol w:w="1467"/>
            </w:tblGrid>
            <w:tr w:rsidR="004958E2" w:rsidRPr="005D6C22" w14:paraId="0FF2BE21" w14:textId="77777777" w:rsidTr="00145BE4">
              <w:trPr>
                <w:jc w:val="center"/>
              </w:trPr>
              <w:tc>
                <w:tcPr>
                  <w:tcW w:w="213" w:type="pct"/>
                  <w:vMerge w:val="restart"/>
                  <w:vAlign w:val="center"/>
                </w:tcPr>
                <w:p w14:paraId="3BC3DE9B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77" w:type="pct"/>
                  <w:vMerge w:val="restart"/>
                  <w:vAlign w:val="center"/>
                </w:tcPr>
                <w:p w14:paraId="643FAD42" w14:textId="77777777" w:rsidR="004958E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Rodzaj odpadu</w:t>
                  </w:r>
                  <w:r>
                    <w:rPr>
                      <w:rStyle w:val="Odwoanieprzypisudolnego"/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footnoteReference w:id="1"/>
                  </w:r>
                </w:p>
                <w:p w14:paraId="79E6ABB8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od odpadu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0" w:type="pct"/>
                  <w:vMerge w:val="restart"/>
                  <w:vAlign w:val="center"/>
                </w:tcPr>
                <w:p w14:paraId="21569D85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2020" w:type="pct"/>
                  <w:gridSpan w:val="3"/>
                  <w:vAlign w:val="center"/>
                </w:tcPr>
                <w:p w14:paraId="12E5AB8B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Cena jednostkowa</w:t>
                  </w:r>
                </w:p>
              </w:tc>
            </w:tr>
            <w:tr w:rsidR="004958E2" w:rsidRPr="005D6C22" w14:paraId="6B9BD275" w14:textId="77777777" w:rsidTr="00145BE4">
              <w:trPr>
                <w:jc w:val="center"/>
              </w:trPr>
              <w:tc>
                <w:tcPr>
                  <w:tcW w:w="213" w:type="pct"/>
                  <w:vMerge/>
                  <w:vAlign w:val="center"/>
                </w:tcPr>
                <w:p w14:paraId="6E74A82A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77" w:type="pct"/>
                  <w:vMerge/>
                  <w:vAlign w:val="center"/>
                </w:tcPr>
                <w:p w14:paraId="0C644B99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0" w:type="pct"/>
                  <w:vMerge/>
                  <w:vAlign w:val="center"/>
                </w:tcPr>
                <w:p w14:paraId="7EB4D544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9" w:type="pct"/>
                  <w:vAlign w:val="center"/>
                </w:tcPr>
                <w:p w14:paraId="7A6683BE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etto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(w zł)</w:t>
                  </w:r>
                </w:p>
              </w:tc>
              <w:tc>
                <w:tcPr>
                  <w:tcW w:w="674" w:type="pct"/>
                  <w:vAlign w:val="center"/>
                </w:tcPr>
                <w:p w14:paraId="49D8FB8C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podatek VAT (w zł)</w:t>
                  </w:r>
                </w:p>
              </w:tc>
              <w:tc>
                <w:tcPr>
                  <w:tcW w:w="647" w:type="pct"/>
                  <w:vAlign w:val="center"/>
                </w:tcPr>
                <w:p w14:paraId="2436F683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brutto (w zł)</w:t>
                  </w:r>
                </w:p>
              </w:tc>
            </w:tr>
            <w:tr w:rsidR="004958E2" w:rsidRPr="00642918" w14:paraId="25169790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53E5CEA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77" w:type="pct"/>
                </w:tcPr>
                <w:p w14:paraId="3236027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papieru, tektury, odpady opakowaniowe z papieru i tektury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, w tym</w:t>
                  </w: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5D0A27C3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15 01 01, </w:t>
                  </w: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20 01 01</w:t>
                  </w:r>
                </w:p>
              </w:tc>
              <w:tc>
                <w:tcPr>
                  <w:tcW w:w="790" w:type="pct"/>
                  <w:vAlign w:val="center"/>
                </w:tcPr>
                <w:p w14:paraId="69A44013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D3B09B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CF1ACF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E86667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4DC77656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6EC1341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77" w:type="pct"/>
                </w:tcPr>
                <w:p w14:paraId="04F8732F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tworzyw sztucznych,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w tym odpady opakowaniowe z tworzyw sztucznych, odpady opakowaniowe wielomateriałowe:</w:t>
                  </w:r>
                </w:p>
                <w:p w14:paraId="4A678C4B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15 01 02, 20 01 39, 15 01 05, 15 01 06</w:t>
                  </w:r>
                </w:p>
              </w:tc>
              <w:tc>
                <w:tcPr>
                  <w:tcW w:w="790" w:type="pct"/>
                  <w:vAlign w:val="center"/>
                </w:tcPr>
                <w:p w14:paraId="017DF84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8A9BBB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0294319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0A3FD47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1D14FF6C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813912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77" w:type="pct"/>
                </w:tcPr>
                <w:p w14:paraId="21B57B5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Opakowania ze szkła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4A4A56C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15 01 07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, 20 01 02</w:t>
                  </w:r>
                </w:p>
              </w:tc>
              <w:tc>
                <w:tcPr>
                  <w:tcW w:w="790" w:type="pct"/>
                  <w:vAlign w:val="center"/>
                </w:tcPr>
                <w:p w14:paraId="20EF1E4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0686BE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1100FB1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6DACE68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3E4DD6B9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49978A35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77" w:type="pct"/>
                </w:tcPr>
                <w:p w14:paraId="559DE107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opakowaniowe z metali,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w tym:</w:t>
                  </w:r>
                </w:p>
                <w:p w14:paraId="24CEB837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15 01 04, 20 01 40</w:t>
                  </w:r>
                </w:p>
              </w:tc>
              <w:tc>
                <w:tcPr>
                  <w:tcW w:w="790" w:type="pct"/>
                  <w:vAlign w:val="center"/>
                </w:tcPr>
                <w:p w14:paraId="297DD453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B472C6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548014E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50AE004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7190C4EC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4B3347C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77" w:type="pct"/>
                </w:tcPr>
                <w:p w14:paraId="09549B1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Inne niewymienione frakcje zbierane w sposób selektywny- popioły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0DCDC0DB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ex 20 01 99</w:t>
                  </w:r>
                </w:p>
              </w:tc>
              <w:tc>
                <w:tcPr>
                  <w:tcW w:w="790" w:type="pct"/>
                  <w:vAlign w:val="center"/>
                </w:tcPr>
                <w:p w14:paraId="296C57B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3C6CFBB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C0264B7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2DE9F4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687784FB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59DF8E0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77" w:type="pct"/>
                </w:tcPr>
                <w:p w14:paraId="7058FCA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Odpady ulegające biodegradacji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20E1AFDF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20 02 01, 20 01 08</w:t>
                  </w:r>
                </w:p>
              </w:tc>
              <w:tc>
                <w:tcPr>
                  <w:tcW w:w="790" w:type="pct"/>
                  <w:vAlign w:val="center"/>
                </w:tcPr>
                <w:p w14:paraId="0D24B4C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438546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100A643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79B323F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5AF15B38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4C3591AF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77" w:type="pct"/>
                </w:tcPr>
                <w:p w14:paraId="3E22D41F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Przeterminowane lekarstwa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w tym:  </w:t>
                  </w:r>
                </w:p>
                <w:p w14:paraId="5930722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31*, 20 01 32</w:t>
                  </w:r>
                </w:p>
              </w:tc>
              <w:tc>
                <w:tcPr>
                  <w:tcW w:w="790" w:type="pct"/>
                  <w:vAlign w:val="center"/>
                </w:tcPr>
                <w:p w14:paraId="3298AB5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5F2330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579B4D4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7BF0AB87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1264DF3C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84552E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77" w:type="pct"/>
                </w:tcPr>
                <w:p w14:paraId="16894BE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Baterie i akumulatory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2C32499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34, 20 01 33*</w:t>
                  </w:r>
                </w:p>
              </w:tc>
              <w:tc>
                <w:tcPr>
                  <w:tcW w:w="790" w:type="pct"/>
                  <w:vAlign w:val="center"/>
                </w:tcPr>
                <w:p w14:paraId="203F04A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CA2FEE5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04196AD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5E237C5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416A8D4C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6F934547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1977" w:type="pct"/>
                </w:tcPr>
                <w:p w14:paraId="7FD5BA5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Niesegregowane (zmieszane) odpady komunalne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45598347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20 03 01</w:t>
                  </w:r>
                </w:p>
              </w:tc>
              <w:tc>
                <w:tcPr>
                  <w:tcW w:w="790" w:type="pct"/>
                  <w:vAlign w:val="center"/>
                </w:tcPr>
                <w:p w14:paraId="160E0A25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33A7EEA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4C7A716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05C566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58533B" w14:paraId="2180C539" w14:textId="77777777" w:rsidTr="00145BE4">
              <w:trPr>
                <w:jc w:val="center"/>
              </w:trPr>
              <w:tc>
                <w:tcPr>
                  <w:tcW w:w="2980" w:type="pct"/>
                  <w:gridSpan w:val="3"/>
                  <w:shd w:val="clear" w:color="auto" w:fill="C00000"/>
                </w:tcPr>
                <w:p w14:paraId="2FBB7015" w14:textId="77777777" w:rsidR="004958E2" w:rsidRPr="003963E5" w:rsidRDefault="004958E2" w:rsidP="00145BE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A. </w:t>
                  </w:r>
                  <w:r w:rsidRPr="003963E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Razem – odbiór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odpadów komunalnych – należy przenieść wartości do formularza ofertowego</w:t>
                  </w:r>
                </w:p>
              </w:tc>
              <w:tc>
                <w:tcPr>
                  <w:tcW w:w="699" w:type="pct"/>
                  <w:shd w:val="clear" w:color="auto" w:fill="C00000"/>
                  <w:vAlign w:val="center"/>
                </w:tcPr>
                <w:p w14:paraId="44C79671" w14:textId="77777777" w:rsidR="004958E2" w:rsidRPr="0058533B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shd w:val="clear" w:color="auto" w:fill="C00000"/>
                  <w:vAlign w:val="center"/>
                </w:tcPr>
                <w:p w14:paraId="37E34B76" w14:textId="77777777" w:rsidR="004958E2" w:rsidRPr="0058533B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647" w:type="pct"/>
                  <w:shd w:val="clear" w:color="auto" w:fill="C00000"/>
                  <w:vAlign w:val="center"/>
                </w:tcPr>
                <w:p w14:paraId="25D2C29D" w14:textId="77777777" w:rsidR="004958E2" w:rsidRPr="0058533B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14:paraId="641ADA6C" w14:textId="77777777" w:rsidR="004958E2" w:rsidRDefault="004958E2" w:rsidP="00145BE4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3A3C58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840A86">
              <w:rPr>
                <w:rFonts w:ascii="Times New Roman" w:hAnsi="Times New Roman"/>
                <w:b/>
                <w:sz w:val="18"/>
                <w:szCs w:val="18"/>
              </w:rPr>
              <w:t xml:space="preserve">Wyżej wymienione ceny obejmują koszty zw. z odbiorem, transportem i rozładunkiem odpadów, koszty związane z wyposażeniem nieruchomości zamieszkałych w pojemniki/ worki (koszty zakupu i eksploatacji, w tym: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utrzymanie pojemników właściwy</w:t>
            </w:r>
            <w:r w:rsidRPr="00840A86">
              <w:rPr>
                <w:rFonts w:ascii="Times New Roman" w:hAnsi="Times New Roman"/>
                <w:b/>
                <w:sz w:val="18"/>
                <w:szCs w:val="18"/>
              </w:rPr>
              <w:t xml:space="preserve"> stanie technicz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nym i </w:t>
            </w:r>
            <w:r w:rsidRPr="00840A86">
              <w:rPr>
                <w:rFonts w:ascii="Times New Roman" w:hAnsi="Times New Roman"/>
                <w:b/>
                <w:sz w:val="18"/>
                <w:szCs w:val="18"/>
              </w:rPr>
              <w:t xml:space="preserve">sanitarnym), koszty amortyzacji, napraw i ubezpieczeń pojazdów/ urządzeń, koszty paliwa, stawki roboczogodzin pracy pojazdów, koszty administracyjne systemu, koszty pracy (wynagrodzeń), koszty finansowania pojazdów (odsetki, raty leasingowe), koszty kampanii informacyjnej, przyjęte narzuty kosztów sprzedaży i ogólnego zarządu, marżę Wykonawcy. </w:t>
            </w:r>
            <w:r w:rsidRPr="00840A8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W oferowanych cenach za realizację przedmiotu zamówienia, Wykonawca zobowiązuje się dostarczyć wymaganą ilość pojemników, worków na czas realizacji zamówienia. Po zakończeniu zamówienia pojemniki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 pozostaną własnością Wykonawcy. </w:t>
            </w:r>
          </w:p>
          <w:p w14:paraId="5629F760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  <w:p w14:paraId="2303FE03" w14:textId="77777777" w:rsidR="004958E2" w:rsidRPr="000261E7" w:rsidRDefault="004958E2" w:rsidP="00145B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C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Miesięczne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wynagrodzenie Wykonawcy (ryczałtowe) za Urządzenie i Obsługę </w:t>
            </w:r>
            <w:r w:rsidRPr="007278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Punktu Selektywnej Zbiórki Odpadów Komunalnych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(przyjęcie odpadów na PSZOK):</w:t>
            </w:r>
          </w:p>
          <w:p w14:paraId="6B346E49" w14:textId="77777777" w:rsidR="004958E2" w:rsidRDefault="004958E2" w:rsidP="00145BE4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Style w:val="Tabela-Siatka"/>
              <w:tblW w:w="3629" w:type="pct"/>
              <w:jc w:val="center"/>
              <w:tblLook w:val="04A0" w:firstRow="1" w:lastRow="0" w:firstColumn="1" w:lastColumn="0" w:noHBand="0" w:noVBand="1"/>
            </w:tblPr>
            <w:tblGrid>
              <w:gridCol w:w="482"/>
              <w:gridCol w:w="4482"/>
              <w:gridCol w:w="1791"/>
              <w:gridCol w:w="1585"/>
              <w:gridCol w:w="1528"/>
              <w:gridCol w:w="1467"/>
            </w:tblGrid>
            <w:tr w:rsidR="004958E2" w14:paraId="3CA9465F" w14:textId="77777777" w:rsidTr="00145BE4">
              <w:trPr>
                <w:jc w:val="center"/>
              </w:trPr>
              <w:tc>
                <w:tcPr>
                  <w:tcW w:w="213" w:type="pct"/>
                  <w:vMerge w:val="restart"/>
                  <w:vAlign w:val="center"/>
                </w:tcPr>
                <w:p w14:paraId="5577E55F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77" w:type="pct"/>
                  <w:vMerge w:val="restart"/>
                  <w:vAlign w:val="center"/>
                </w:tcPr>
                <w:p w14:paraId="73A75B47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Wyszczególnienie</w:t>
                  </w:r>
                </w:p>
              </w:tc>
              <w:tc>
                <w:tcPr>
                  <w:tcW w:w="790" w:type="pct"/>
                  <w:vMerge w:val="restart"/>
                  <w:vAlign w:val="center"/>
                </w:tcPr>
                <w:p w14:paraId="7665B6F7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Jednostka miary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[wynagrodzenie ryczałtowe za miesiąc]</w:t>
                  </w:r>
                </w:p>
              </w:tc>
              <w:tc>
                <w:tcPr>
                  <w:tcW w:w="2020" w:type="pct"/>
                  <w:gridSpan w:val="3"/>
                  <w:vAlign w:val="center"/>
                </w:tcPr>
                <w:p w14:paraId="37290B75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Miesięczna c</w:t>
                  </w: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ena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ryczałtowa</w:t>
                  </w:r>
                </w:p>
              </w:tc>
            </w:tr>
            <w:tr w:rsidR="004958E2" w14:paraId="4ED4254F" w14:textId="77777777" w:rsidTr="00145BE4">
              <w:trPr>
                <w:jc w:val="center"/>
              </w:trPr>
              <w:tc>
                <w:tcPr>
                  <w:tcW w:w="213" w:type="pct"/>
                  <w:vMerge/>
                  <w:vAlign w:val="center"/>
                </w:tcPr>
                <w:p w14:paraId="44FD6D33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77" w:type="pct"/>
                  <w:vMerge/>
                  <w:vAlign w:val="center"/>
                </w:tcPr>
                <w:p w14:paraId="49530A54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0" w:type="pct"/>
                  <w:vMerge/>
                  <w:vAlign w:val="center"/>
                </w:tcPr>
                <w:p w14:paraId="11C01953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9" w:type="pct"/>
                  <w:vAlign w:val="center"/>
                </w:tcPr>
                <w:p w14:paraId="119852B5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etto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(w zł)</w:t>
                  </w:r>
                </w:p>
              </w:tc>
              <w:tc>
                <w:tcPr>
                  <w:tcW w:w="674" w:type="pct"/>
                  <w:vAlign w:val="center"/>
                </w:tcPr>
                <w:p w14:paraId="1BA99D28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podatek VAT (w zł)</w:t>
                  </w:r>
                </w:p>
              </w:tc>
              <w:tc>
                <w:tcPr>
                  <w:tcW w:w="647" w:type="pct"/>
                  <w:vAlign w:val="center"/>
                </w:tcPr>
                <w:p w14:paraId="54FED23C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brutto (w zł)</w:t>
                  </w:r>
                </w:p>
              </w:tc>
            </w:tr>
            <w:tr w:rsidR="004958E2" w14:paraId="3BCF9B53" w14:textId="77777777" w:rsidTr="00145BE4">
              <w:trPr>
                <w:jc w:val="center"/>
              </w:trPr>
              <w:tc>
                <w:tcPr>
                  <w:tcW w:w="2980" w:type="pct"/>
                  <w:gridSpan w:val="3"/>
                  <w:shd w:val="clear" w:color="auto" w:fill="C00000"/>
                </w:tcPr>
                <w:p w14:paraId="3BA8158D" w14:textId="77777777" w:rsidR="004958E2" w:rsidRPr="003963E5" w:rsidRDefault="004958E2" w:rsidP="00145BE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B. </w:t>
                  </w:r>
                  <w:r w:rsidRPr="003963E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Razem –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Urządzenie i Obsługa Punktu Selektywnej Zbiórki Odpadów Komunalnych – należy przenieść wartości do formularza ofertowego</w:t>
                  </w:r>
                </w:p>
              </w:tc>
              <w:tc>
                <w:tcPr>
                  <w:tcW w:w="699" w:type="pct"/>
                  <w:shd w:val="clear" w:color="auto" w:fill="C00000"/>
                  <w:vAlign w:val="center"/>
                </w:tcPr>
                <w:p w14:paraId="3A4F917F" w14:textId="77777777" w:rsidR="004958E2" w:rsidRPr="0058533B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shd w:val="clear" w:color="auto" w:fill="C00000"/>
                  <w:vAlign w:val="center"/>
                </w:tcPr>
                <w:p w14:paraId="198D95B9" w14:textId="77777777" w:rsidR="004958E2" w:rsidRPr="0058533B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647" w:type="pct"/>
                  <w:shd w:val="clear" w:color="auto" w:fill="C00000"/>
                  <w:vAlign w:val="center"/>
                </w:tcPr>
                <w:p w14:paraId="67B592DA" w14:textId="77777777" w:rsidR="004958E2" w:rsidRPr="0058533B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14:paraId="268688BC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85603" w14:textId="77777777" w:rsidR="004958E2" w:rsidRPr="00840A86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40A86">
              <w:rPr>
                <w:rFonts w:ascii="Times New Roman" w:hAnsi="Times New Roman"/>
                <w:b/>
                <w:sz w:val="18"/>
                <w:szCs w:val="18"/>
              </w:rPr>
              <w:t xml:space="preserve">Wyżej wymienione wynagrodzenie obejmuje koszty związane z zorganizowaniem i prowadzeniem Punktu Selektywnego Zbierania Odpadów Komunalnych, jego udostępnieniem na rzecz Zamawiającego, w tym w szczególności koszty wyposażenia Punktu w kontenery/ pojemniki, amortyzację, koszty wynagrodzeń, materiałów, mediów, telekomunikacji, usług obcych (np. zabezpieczenia, ochrony obiektu). </w:t>
            </w:r>
          </w:p>
          <w:p w14:paraId="16487008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3FEAC8F" w14:textId="77777777" w:rsidR="004958E2" w:rsidRDefault="004958E2" w:rsidP="00145B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02E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jednostkowa</w:t>
            </w:r>
            <w:r w:rsidRPr="00A360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zagospodarowanie </w:t>
            </w:r>
            <w:r w:rsidRPr="00A360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odpadów komunalnych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za 1 Mg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C2ED8FF" w14:textId="77777777" w:rsidR="004958E2" w:rsidRDefault="004958E2" w:rsidP="00145BE4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ela-Siatka"/>
              <w:tblW w:w="3629" w:type="pct"/>
              <w:jc w:val="center"/>
              <w:tblLook w:val="04A0" w:firstRow="1" w:lastRow="0" w:firstColumn="1" w:lastColumn="0" w:noHBand="0" w:noVBand="1"/>
            </w:tblPr>
            <w:tblGrid>
              <w:gridCol w:w="482"/>
              <w:gridCol w:w="4482"/>
              <w:gridCol w:w="1791"/>
              <w:gridCol w:w="1585"/>
              <w:gridCol w:w="1528"/>
              <w:gridCol w:w="1467"/>
            </w:tblGrid>
            <w:tr w:rsidR="004958E2" w:rsidRPr="005D6C22" w14:paraId="32C598A5" w14:textId="77777777" w:rsidTr="00145BE4">
              <w:trPr>
                <w:jc w:val="center"/>
              </w:trPr>
              <w:tc>
                <w:tcPr>
                  <w:tcW w:w="213" w:type="pct"/>
                  <w:vMerge w:val="restart"/>
                  <w:vAlign w:val="center"/>
                </w:tcPr>
                <w:p w14:paraId="7C47699A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77" w:type="pct"/>
                  <w:vMerge w:val="restart"/>
                  <w:vAlign w:val="center"/>
                </w:tcPr>
                <w:p w14:paraId="5AAB3746" w14:textId="77777777" w:rsidR="004958E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Rodzaj odpadu</w:t>
                  </w:r>
                  <w:r>
                    <w:rPr>
                      <w:rStyle w:val="Odwoanieprzypisudolnego"/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footnoteReference w:id="2"/>
                  </w:r>
                </w:p>
                <w:p w14:paraId="75745BDB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K</w:t>
                  </w: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od odpadu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0" w:type="pct"/>
                  <w:vMerge w:val="restart"/>
                  <w:vAlign w:val="center"/>
                </w:tcPr>
                <w:p w14:paraId="0BF4E230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2020" w:type="pct"/>
                  <w:gridSpan w:val="3"/>
                  <w:vAlign w:val="center"/>
                </w:tcPr>
                <w:p w14:paraId="4C960834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Cena jednostkowa</w:t>
                  </w:r>
                </w:p>
              </w:tc>
            </w:tr>
            <w:tr w:rsidR="004958E2" w:rsidRPr="005D6C22" w14:paraId="465BA84D" w14:textId="77777777" w:rsidTr="00145BE4">
              <w:trPr>
                <w:jc w:val="center"/>
              </w:trPr>
              <w:tc>
                <w:tcPr>
                  <w:tcW w:w="213" w:type="pct"/>
                  <w:vMerge/>
                  <w:vAlign w:val="center"/>
                </w:tcPr>
                <w:p w14:paraId="617DBF0A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77" w:type="pct"/>
                  <w:vMerge/>
                  <w:vAlign w:val="center"/>
                </w:tcPr>
                <w:p w14:paraId="3016DF51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0" w:type="pct"/>
                  <w:vMerge/>
                  <w:vAlign w:val="center"/>
                </w:tcPr>
                <w:p w14:paraId="7881E37D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9" w:type="pct"/>
                  <w:vAlign w:val="center"/>
                </w:tcPr>
                <w:p w14:paraId="2A01340A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  <w:r w:rsidRPr="005D6C22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etto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(w zł)</w:t>
                  </w:r>
                </w:p>
              </w:tc>
              <w:tc>
                <w:tcPr>
                  <w:tcW w:w="674" w:type="pct"/>
                  <w:vAlign w:val="center"/>
                </w:tcPr>
                <w:p w14:paraId="0B362067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podatek VAT (w zł)</w:t>
                  </w:r>
                </w:p>
              </w:tc>
              <w:tc>
                <w:tcPr>
                  <w:tcW w:w="647" w:type="pct"/>
                  <w:vAlign w:val="center"/>
                </w:tcPr>
                <w:p w14:paraId="3685CECF" w14:textId="77777777" w:rsidR="004958E2" w:rsidRPr="005D6C22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brutto (w zł)</w:t>
                  </w:r>
                </w:p>
              </w:tc>
            </w:tr>
            <w:tr w:rsidR="004958E2" w:rsidRPr="00642918" w14:paraId="07417616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4554684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77" w:type="pct"/>
                </w:tcPr>
                <w:p w14:paraId="5231C25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papieru, tektury, odpady opakowaniowe z papieru i tektury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, w tym</w:t>
                  </w: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59F85253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15 01 01, </w:t>
                  </w: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20 01 01</w:t>
                  </w:r>
                </w:p>
              </w:tc>
              <w:tc>
                <w:tcPr>
                  <w:tcW w:w="790" w:type="pct"/>
                  <w:vAlign w:val="center"/>
                </w:tcPr>
                <w:p w14:paraId="267B1D2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C19792B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584A3BF7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2EB484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4EE744EA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985C3B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77" w:type="pct"/>
                </w:tcPr>
                <w:p w14:paraId="1BB312B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tworzyw sztucznych,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w tym odpady opakowaniowe z tworzyw sztucznych, odpady 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lastRenderedPageBreak/>
                    <w:t>opakowaniowe wielomateriałowe:</w:t>
                  </w:r>
                </w:p>
                <w:p w14:paraId="3FE19D1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15 01 02, 20 01 39, 15 01 05, 15 01 06</w:t>
                  </w:r>
                </w:p>
              </w:tc>
              <w:tc>
                <w:tcPr>
                  <w:tcW w:w="790" w:type="pct"/>
                  <w:vAlign w:val="center"/>
                </w:tcPr>
                <w:p w14:paraId="4D5383EB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7F8BA0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C061283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5000EF4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2FECDEAB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194B969B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77" w:type="pct"/>
                </w:tcPr>
                <w:p w14:paraId="03DD8AB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Opakowania ze szkła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651FFA47" w14:textId="77777777" w:rsidR="004958E2" w:rsidRPr="00F46596" w:rsidRDefault="004958E2" w:rsidP="00145BE4">
                  <w:pPr>
                    <w:widowControl w:val="0"/>
                    <w:autoSpaceDE w:val="0"/>
                    <w:autoSpaceDN w:val="0"/>
                    <w:jc w:val="center"/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15 01 07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, 20 01 02</w:t>
                  </w:r>
                </w:p>
              </w:tc>
              <w:tc>
                <w:tcPr>
                  <w:tcW w:w="790" w:type="pct"/>
                  <w:vAlign w:val="center"/>
                </w:tcPr>
                <w:p w14:paraId="16D1678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A7DC24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4592A03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5184A73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0A16E41E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2D270523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77" w:type="pct"/>
                </w:tcPr>
                <w:p w14:paraId="4CFCE05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opakowaniowe z metali,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w tym:</w:t>
                  </w:r>
                </w:p>
                <w:p w14:paraId="1C372E2B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15 01 04, 20 01 40</w:t>
                  </w:r>
                </w:p>
              </w:tc>
              <w:tc>
                <w:tcPr>
                  <w:tcW w:w="790" w:type="pct"/>
                  <w:vAlign w:val="center"/>
                </w:tcPr>
                <w:p w14:paraId="0BF2E2D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FF4326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563FA33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62664FF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64397823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2B3A128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77" w:type="pct"/>
                </w:tcPr>
                <w:p w14:paraId="6DE50D9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Inne niewymienione frakcje zbierane w sposób selektywny- popioły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0747708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ex 20 01 99</w:t>
                  </w:r>
                </w:p>
              </w:tc>
              <w:tc>
                <w:tcPr>
                  <w:tcW w:w="790" w:type="pct"/>
                  <w:vAlign w:val="center"/>
                </w:tcPr>
                <w:p w14:paraId="5AB51C6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10F4CB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72FF1C9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FF990E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54F72585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0BC2BEB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77" w:type="pct"/>
                </w:tcPr>
                <w:p w14:paraId="491B50D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Odpady ulegające biodegradacji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37F82FB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20 02 01, 20 01 08</w:t>
                  </w:r>
                </w:p>
              </w:tc>
              <w:tc>
                <w:tcPr>
                  <w:tcW w:w="790" w:type="pct"/>
                  <w:vAlign w:val="center"/>
                </w:tcPr>
                <w:p w14:paraId="474AD4B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CCE955F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C4515C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161834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6225A9FF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28674585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77" w:type="pct"/>
                </w:tcPr>
                <w:p w14:paraId="1CE2CFD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Przeterminowane lekarstwa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w tym:  </w:t>
                  </w:r>
                </w:p>
                <w:p w14:paraId="444D353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31*, 20 01 32</w:t>
                  </w:r>
                </w:p>
              </w:tc>
              <w:tc>
                <w:tcPr>
                  <w:tcW w:w="790" w:type="pct"/>
                  <w:vAlign w:val="center"/>
                </w:tcPr>
                <w:p w14:paraId="61004AD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6343E03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DFE5E9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627FF6A3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46CCA109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59F7933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77" w:type="pct"/>
                </w:tcPr>
                <w:p w14:paraId="09D7C7A7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Baterie i akumulatory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3613124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34, 20 01 33*</w:t>
                  </w:r>
                </w:p>
              </w:tc>
              <w:tc>
                <w:tcPr>
                  <w:tcW w:w="790" w:type="pct"/>
                  <w:vAlign w:val="center"/>
                </w:tcPr>
                <w:p w14:paraId="14B0377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474D4AC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7B3B10C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4009E7B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709C1308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334AB3A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77" w:type="pct"/>
                </w:tcPr>
                <w:p w14:paraId="53DA0DC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Niesegregowane (zmieszane) odpady komunalne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6F4EEFB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20 03 01</w:t>
                  </w:r>
                </w:p>
              </w:tc>
              <w:tc>
                <w:tcPr>
                  <w:tcW w:w="790" w:type="pct"/>
                  <w:vAlign w:val="center"/>
                </w:tcPr>
                <w:p w14:paraId="424F45A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630E3F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4CA6B76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2D6AC4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002E80EE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2E9301AF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77" w:type="pct"/>
                </w:tcPr>
                <w:p w14:paraId="58B4601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Aluminium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1AD6C06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17 04 02</w:t>
                  </w:r>
                </w:p>
              </w:tc>
              <w:tc>
                <w:tcPr>
                  <w:tcW w:w="790" w:type="pct"/>
                  <w:vAlign w:val="center"/>
                </w:tcPr>
                <w:p w14:paraId="3B9EE5F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9E7F177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22754C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9ECE58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79E19378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1314DAD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77" w:type="pct"/>
                </w:tcPr>
                <w:p w14:paraId="221D372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Żelazo i stal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55DA172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17 04 05</w:t>
                  </w:r>
                </w:p>
              </w:tc>
              <w:tc>
                <w:tcPr>
                  <w:tcW w:w="790" w:type="pct"/>
                  <w:vAlign w:val="center"/>
                </w:tcPr>
                <w:p w14:paraId="2AB7683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9251A0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7F63A26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C59536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184BA1A7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5DE368D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77" w:type="pct"/>
                </w:tcPr>
                <w:p w14:paraId="783AD34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Zużyte opony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03C93C3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16 01 03</w:t>
                  </w:r>
                </w:p>
              </w:tc>
              <w:tc>
                <w:tcPr>
                  <w:tcW w:w="790" w:type="pct"/>
                  <w:vAlign w:val="center"/>
                </w:tcPr>
                <w:p w14:paraId="5A16EA2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3C21EFE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7CFC3B1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7372DB15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2D721723" w14:textId="77777777" w:rsidTr="00145BE4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2885423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77" w:type="pct"/>
                </w:tcPr>
                <w:p w14:paraId="1B4AC4F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Zużyte tonery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1E7361BF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16 02 16, 20 01 27*, 20 01 28</w:t>
                  </w:r>
                </w:p>
              </w:tc>
              <w:tc>
                <w:tcPr>
                  <w:tcW w:w="790" w:type="pct"/>
                  <w:vAlign w:val="center"/>
                </w:tcPr>
                <w:p w14:paraId="4B799555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262B985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7073DC6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7DB91B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2AF919D3" w14:textId="77777777" w:rsidTr="00145BE4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0CEE64A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77" w:type="pct"/>
                </w:tcPr>
                <w:p w14:paraId="3097D9FF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betonu oraz gruzu betonowego, ceglanego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4C92CD2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17 01 01, 17 01 02</w:t>
                  </w:r>
                </w:p>
              </w:tc>
              <w:tc>
                <w:tcPr>
                  <w:tcW w:w="790" w:type="pct"/>
                  <w:vAlign w:val="center"/>
                </w:tcPr>
                <w:p w14:paraId="36D4150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01375D3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43FF3515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0A4526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557A4BF6" w14:textId="77777777" w:rsidTr="00145BE4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31606B2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77" w:type="pct"/>
                </w:tcPr>
                <w:p w14:paraId="5AFC67A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Zmieszane odpady z budowy, remontów i demontażu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202238E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17 09 04, 17 01 03, 17 01 07, 17 02 01, 17 02 02, 17 02 03, 17 03 80, 17 04 07, 17 08 02, 20 03 99</w:t>
                  </w:r>
                </w:p>
              </w:tc>
              <w:tc>
                <w:tcPr>
                  <w:tcW w:w="790" w:type="pct"/>
                  <w:vAlign w:val="center"/>
                </w:tcPr>
                <w:p w14:paraId="5BECF23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C14359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1E57C78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88D72D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2E3425D5" w14:textId="77777777" w:rsidTr="00145BE4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4FC0F143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977" w:type="pct"/>
                </w:tcPr>
                <w:p w14:paraId="37F4697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Odzież i tekstylia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367EB0B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20 01 10, 20 01 11</w:t>
                  </w:r>
                </w:p>
              </w:tc>
              <w:tc>
                <w:tcPr>
                  <w:tcW w:w="790" w:type="pct"/>
                  <w:vAlign w:val="center"/>
                </w:tcPr>
                <w:p w14:paraId="354DC541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03951C9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0A779040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7E5993B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520C2F5B" w14:textId="77777777" w:rsidTr="00145BE4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219C151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77" w:type="pct"/>
                </w:tcPr>
                <w:p w14:paraId="7BE24D2D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niebezpieczne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33B7A32C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21*, 20 01 13*, 20 01 14*, 20 01 15*, 20 01 19*, 20 01 29*</w:t>
                  </w:r>
                </w:p>
              </w:tc>
              <w:tc>
                <w:tcPr>
                  <w:tcW w:w="790" w:type="pct"/>
                  <w:vAlign w:val="center"/>
                </w:tcPr>
                <w:p w14:paraId="26FB912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BFC213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2922C1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CB25FA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642918" w14:paraId="71F919AC" w14:textId="77777777" w:rsidTr="00145BE4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38819DE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977" w:type="pct"/>
                </w:tcPr>
                <w:p w14:paraId="5F93C40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Zużyte urządzenia elektryczne i elektroniczne</w:t>
                  </w:r>
                  <w:r w:rsidRPr="00642918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42D4B00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23*, 20 01 35*, 20 01 36</w:t>
                  </w:r>
                </w:p>
              </w:tc>
              <w:tc>
                <w:tcPr>
                  <w:tcW w:w="790" w:type="pct"/>
                  <w:vAlign w:val="center"/>
                </w:tcPr>
                <w:p w14:paraId="74715102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3A3DA57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6A01F49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68111254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C5AD0AB" w14:textId="77777777" w:rsidR="004958E2" w:rsidRPr="00642918" w:rsidRDefault="004958E2" w:rsidP="00145BE4">
            <w:pPr>
              <w:rPr>
                <w:color w:val="000000" w:themeColor="text1"/>
              </w:rPr>
            </w:pPr>
          </w:p>
          <w:p w14:paraId="4304339F" w14:textId="77777777" w:rsidR="004958E2" w:rsidRPr="00642918" w:rsidRDefault="004958E2" w:rsidP="00145BE4">
            <w:pPr>
              <w:rPr>
                <w:color w:val="000000" w:themeColor="text1"/>
              </w:rPr>
            </w:pPr>
          </w:p>
          <w:tbl>
            <w:tblPr>
              <w:tblStyle w:val="Tabela-Siatka"/>
              <w:tblW w:w="3629" w:type="pct"/>
              <w:jc w:val="center"/>
              <w:tblLook w:val="04A0" w:firstRow="1" w:lastRow="0" w:firstColumn="1" w:lastColumn="0" w:noHBand="0" w:noVBand="1"/>
            </w:tblPr>
            <w:tblGrid>
              <w:gridCol w:w="482"/>
              <w:gridCol w:w="4482"/>
              <w:gridCol w:w="1791"/>
              <w:gridCol w:w="1585"/>
              <w:gridCol w:w="1528"/>
              <w:gridCol w:w="1467"/>
            </w:tblGrid>
            <w:tr w:rsidR="004958E2" w:rsidRPr="00642918" w14:paraId="71555CA6" w14:textId="77777777" w:rsidTr="00145BE4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133D2C3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19</w:t>
                  </w:r>
                </w:p>
              </w:tc>
              <w:tc>
                <w:tcPr>
                  <w:tcW w:w="1977" w:type="pct"/>
                </w:tcPr>
                <w:p w14:paraId="2CD5D81A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Odpady wielkogabarytowe</w:t>
                  </w: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22D03809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20 03 07</w:t>
                  </w:r>
                </w:p>
              </w:tc>
              <w:tc>
                <w:tcPr>
                  <w:tcW w:w="790" w:type="pct"/>
                  <w:vAlign w:val="center"/>
                </w:tcPr>
                <w:p w14:paraId="29027BE6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42918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F57FD18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4D957A0E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7A7839FB" w14:textId="77777777" w:rsidR="004958E2" w:rsidRPr="00642918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958E2" w:rsidRPr="0058533B" w14:paraId="447076EF" w14:textId="77777777" w:rsidTr="00145BE4">
              <w:trPr>
                <w:jc w:val="center"/>
              </w:trPr>
              <w:tc>
                <w:tcPr>
                  <w:tcW w:w="2980" w:type="pct"/>
                  <w:gridSpan w:val="3"/>
                  <w:shd w:val="clear" w:color="auto" w:fill="C00000"/>
                </w:tcPr>
                <w:p w14:paraId="72D03FEB" w14:textId="77777777" w:rsidR="004958E2" w:rsidRPr="003963E5" w:rsidRDefault="004958E2" w:rsidP="00145BE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C. </w:t>
                  </w:r>
                  <w:r w:rsidRPr="003963E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Razem –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zagospodarowanie odpadów</w:t>
                  </w:r>
                  <w:r w:rsidRPr="003963E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komunalnych – należy przenieść wartości do formularza ofertowego</w:t>
                  </w:r>
                </w:p>
              </w:tc>
              <w:tc>
                <w:tcPr>
                  <w:tcW w:w="699" w:type="pct"/>
                  <w:shd w:val="clear" w:color="auto" w:fill="C00000"/>
                  <w:vAlign w:val="center"/>
                </w:tcPr>
                <w:p w14:paraId="3A30FEB3" w14:textId="77777777" w:rsidR="004958E2" w:rsidRPr="0058533B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shd w:val="clear" w:color="auto" w:fill="C00000"/>
                  <w:vAlign w:val="center"/>
                </w:tcPr>
                <w:p w14:paraId="04A7FB43" w14:textId="77777777" w:rsidR="004958E2" w:rsidRPr="0058533B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647" w:type="pct"/>
                  <w:shd w:val="clear" w:color="auto" w:fill="C00000"/>
                  <w:vAlign w:val="center"/>
                </w:tcPr>
                <w:p w14:paraId="3B5EF1D6" w14:textId="77777777" w:rsidR="004958E2" w:rsidRPr="0058533B" w:rsidRDefault="004958E2" w:rsidP="00145BE4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14:paraId="298F80A6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1472146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Wyżej</w:t>
            </w:r>
            <w:r w:rsidRPr="00840A86">
              <w:rPr>
                <w:rFonts w:ascii="Times New Roman" w:hAnsi="Times New Roman"/>
                <w:b/>
                <w:sz w:val="18"/>
                <w:szCs w:val="18"/>
              </w:rPr>
              <w:t xml:space="preserve"> wymienione ceny obejmują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40A86">
              <w:rPr>
                <w:rFonts w:ascii="Times New Roman" w:hAnsi="Times New Roman"/>
                <w:b/>
                <w:sz w:val="18"/>
                <w:szCs w:val="18"/>
              </w:rPr>
              <w:t>odzysk, recykling, unieszkodliwienie odpadów, w tym: wysokości opłat za gospodarcze korzystanie ze środowiska, koszty instalacji mechanicznych (sortowni), instalacji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komunalnych i </w:t>
            </w:r>
            <w:r w:rsidRPr="00840A86">
              <w:rPr>
                <w:rFonts w:ascii="Times New Roman" w:hAnsi="Times New Roman"/>
                <w:b/>
                <w:sz w:val="18"/>
                <w:szCs w:val="18"/>
              </w:rPr>
              <w:t>BIO, składowisk</w:t>
            </w:r>
            <w:r w:rsidRPr="002B561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oraz koszty ogólne i marżę zysku zakładu zagospodarowania odpadów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  <w:p w14:paraId="20D41A0D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3F8313B" w14:textId="77777777" w:rsidR="004958E2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854E81" w14:textId="77777777" w:rsidR="004958E2" w:rsidRPr="003061C7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3061C7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Wynagrodzenie za przedmiot umowy będzie płatne w okresach miesięcznych za faktycznie wykonane usługi, przy uwzględnieniu ww. cen jednostkowych w całym okresie realizacji przedmiotu zamówienia (z ewentualnym uwzględnieniem zmian, o których mowa w umowie), a także miesięcznej ceny ryczałtowej za Utworzenie i Obsługę PSZOK-u. </w:t>
            </w:r>
            <w:r w:rsidRPr="003061C7">
              <w:rPr>
                <w:rFonts w:ascii="Times New Roman" w:hAnsi="Times New Roman"/>
                <w:i/>
                <w:sz w:val="18"/>
                <w:szCs w:val="18"/>
              </w:rPr>
              <w:t>Do porównania ofert będzie brana pod uwagę cena brutto (skalkulowana i wyrażona w PLN) za realizację przedmiotu zamówienia, zgodnie z określonym przez Zamawiającego kryteriami oceny ofert.</w:t>
            </w:r>
          </w:p>
          <w:p w14:paraId="0C21978D" w14:textId="77777777" w:rsidR="004958E2" w:rsidRPr="001D569A" w:rsidRDefault="004958E2" w:rsidP="00145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0E5E317" w14:textId="77777777" w:rsidR="00442F36" w:rsidRPr="004958E2" w:rsidRDefault="00442F36">
      <w:pPr>
        <w:rPr>
          <w:rFonts w:ascii="Times New Roman" w:hAnsi="Times New Roman"/>
          <w:sz w:val="24"/>
          <w:szCs w:val="24"/>
        </w:rPr>
      </w:pPr>
    </w:p>
    <w:sectPr w:rsidR="00442F36" w:rsidRPr="004958E2" w:rsidSect="004958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F6E11" w14:textId="77777777" w:rsidR="000D2566" w:rsidRDefault="000D2566" w:rsidP="004958E2">
      <w:pPr>
        <w:spacing w:after="0" w:line="240" w:lineRule="auto"/>
      </w:pPr>
      <w:r>
        <w:separator/>
      </w:r>
    </w:p>
  </w:endnote>
  <w:endnote w:type="continuationSeparator" w:id="0">
    <w:p w14:paraId="062D02A4" w14:textId="77777777" w:rsidR="000D2566" w:rsidRDefault="000D2566" w:rsidP="0049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3D54" w14:textId="77777777" w:rsidR="000D2566" w:rsidRDefault="000D2566" w:rsidP="004958E2">
      <w:pPr>
        <w:spacing w:after="0" w:line="240" w:lineRule="auto"/>
      </w:pPr>
      <w:r>
        <w:separator/>
      </w:r>
    </w:p>
  </w:footnote>
  <w:footnote w:type="continuationSeparator" w:id="0">
    <w:p w14:paraId="78F823B5" w14:textId="77777777" w:rsidR="000D2566" w:rsidRDefault="000D2566" w:rsidP="004958E2">
      <w:pPr>
        <w:spacing w:after="0" w:line="240" w:lineRule="auto"/>
      </w:pPr>
      <w:r>
        <w:continuationSeparator/>
      </w:r>
    </w:p>
  </w:footnote>
  <w:footnote w:id="1">
    <w:p w14:paraId="779919A3" w14:textId="77777777" w:rsidR="004958E2" w:rsidRPr="007741BA" w:rsidRDefault="004958E2" w:rsidP="004958E2">
      <w:pPr>
        <w:pStyle w:val="Tekstprzypisudolnego"/>
        <w:jc w:val="both"/>
        <w:rPr>
          <w:rFonts w:ascii="Times New Roman" w:hAnsi="Times New Roman"/>
          <w:i/>
        </w:rPr>
      </w:pPr>
      <w:r w:rsidRPr="007741BA">
        <w:rPr>
          <w:rStyle w:val="Odwoanieprzypisudolnego"/>
          <w:rFonts w:ascii="Times New Roman" w:hAnsi="Times New Roman"/>
          <w:i/>
        </w:rPr>
        <w:footnoteRef/>
      </w:r>
      <w:r w:rsidRPr="007741B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Zamawiający dopuszcza możliwość przyjmowania innych rodzajów odpadów komunalnych, w tym kodów</w:t>
      </w:r>
      <w:r w:rsidRPr="007741BA">
        <w:rPr>
          <w:rFonts w:ascii="Times New Roman" w:hAnsi="Times New Roman"/>
          <w:i/>
        </w:rPr>
        <w:t xml:space="preserve"> odpadów</w:t>
      </w:r>
      <w:r>
        <w:rPr>
          <w:rFonts w:ascii="Times New Roman" w:hAnsi="Times New Roman"/>
          <w:i/>
        </w:rPr>
        <w:t xml:space="preserve"> tożsamych/ zbliżonych rodzajowo dla poszczególnych frakcji, niewykazanych w formularzu ofertowym. Z</w:t>
      </w:r>
      <w:r w:rsidRPr="00653497">
        <w:rPr>
          <w:rFonts w:ascii="Times New Roman" w:hAnsi="Times New Roman"/>
          <w:i/>
        </w:rPr>
        <w:t>amawiający nie gwarantuje odbioru określonych ilości odpadów (w ramach poszczególnych frakcji) w czasie obowiązywania umowy. Wykonawca zobowiązuje się odebrać i zagospodarować faktyczną i rzeczywistą ilość odpadów.</w:t>
      </w:r>
    </w:p>
  </w:footnote>
  <w:footnote w:id="2">
    <w:p w14:paraId="47797322" w14:textId="77777777" w:rsidR="004958E2" w:rsidRPr="007741BA" w:rsidRDefault="004958E2" w:rsidP="004958E2">
      <w:pPr>
        <w:pStyle w:val="Tekstprzypisudolnego"/>
        <w:jc w:val="both"/>
        <w:rPr>
          <w:rFonts w:ascii="Times New Roman" w:hAnsi="Times New Roman"/>
          <w:i/>
        </w:rPr>
      </w:pPr>
      <w:r w:rsidRPr="007741BA">
        <w:rPr>
          <w:rStyle w:val="Odwoanieprzypisudolnego"/>
          <w:rFonts w:ascii="Times New Roman" w:hAnsi="Times New Roman"/>
          <w:i/>
        </w:rPr>
        <w:footnoteRef/>
      </w:r>
      <w:r w:rsidRPr="007741B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Zamawiający dopuszcza przyjmowanie innych rodzajów odpadów komunalnych, w tym kodów</w:t>
      </w:r>
      <w:r w:rsidRPr="007741BA">
        <w:rPr>
          <w:rFonts w:ascii="Times New Roman" w:hAnsi="Times New Roman"/>
          <w:i/>
        </w:rPr>
        <w:t xml:space="preserve"> odpadów</w:t>
      </w:r>
      <w:r>
        <w:rPr>
          <w:rFonts w:ascii="Times New Roman" w:hAnsi="Times New Roman"/>
          <w:i/>
        </w:rPr>
        <w:t xml:space="preserve"> tożsamych/ zbliżonych rodzajowo dla poszczególnych frakcji, niewykazanych w formularzu ofertowym. Z</w:t>
      </w:r>
      <w:r w:rsidRPr="00653497">
        <w:rPr>
          <w:rFonts w:ascii="Times New Roman" w:hAnsi="Times New Roman"/>
          <w:i/>
        </w:rPr>
        <w:t>amawiający nie gwarantuje odbioru określonych ilości odpadów (w ramach poszczególnych frakcji) w czasie obowiązywania umowy. Wykonawca zobowiązuje się odebrać i zagospodarować faktyczną i rzeczywistą ilość odpadów.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10DB"/>
    <w:multiLevelType w:val="hybridMultilevel"/>
    <w:tmpl w:val="D6B227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36"/>
    <w:rsid w:val="000D2566"/>
    <w:rsid w:val="00442F36"/>
    <w:rsid w:val="004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A65D"/>
  <w15:chartTrackingRefBased/>
  <w15:docId w15:val="{66B04D83-92AF-4A42-9857-76EB39AC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8E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8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9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58E2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2019-11-12T13:38:00Z</dcterms:created>
  <dcterms:modified xsi:type="dcterms:W3CDTF">2019-11-12T13:38:00Z</dcterms:modified>
</cp:coreProperties>
</file>