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64" w:rsidRPr="00E707FF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color w:val="C00000"/>
          <w:sz w:val="24"/>
          <w:szCs w:val="24"/>
        </w:rPr>
      </w:pPr>
      <w:bookmarkStart w:id="0" w:name="_GoBack"/>
      <w:bookmarkEnd w:id="0"/>
      <w:r w:rsidRPr="00E707FF">
        <w:rPr>
          <w:rFonts w:ascii="Times New Roman" w:hAnsi="Times New Roman"/>
          <w:bCs/>
          <w:color w:val="C00000"/>
          <w:sz w:val="24"/>
          <w:szCs w:val="24"/>
        </w:rPr>
        <w:t xml:space="preserve">Chełmża, dnia </w:t>
      </w:r>
      <w:r>
        <w:rPr>
          <w:rFonts w:ascii="Times New Roman" w:hAnsi="Times New Roman"/>
          <w:b/>
          <w:color w:val="C00000"/>
          <w:sz w:val="24"/>
          <w:szCs w:val="24"/>
        </w:rPr>
        <w:t>31</w:t>
      </w:r>
      <w:r w:rsidRPr="00E707FF">
        <w:rPr>
          <w:rFonts w:ascii="Times New Roman" w:hAnsi="Times New Roman"/>
          <w:b/>
          <w:color w:val="C00000"/>
          <w:sz w:val="24"/>
          <w:szCs w:val="24"/>
        </w:rPr>
        <w:t>.</w:t>
      </w:r>
      <w:r>
        <w:rPr>
          <w:rFonts w:ascii="Times New Roman" w:hAnsi="Times New Roman"/>
          <w:b/>
          <w:color w:val="C00000"/>
          <w:sz w:val="24"/>
          <w:szCs w:val="24"/>
        </w:rPr>
        <w:t>01</w:t>
      </w:r>
      <w:r w:rsidRPr="00E707FF">
        <w:rPr>
          <w:rFonts w:ascii="Times New Roman" w:hAnsi="Times New Roman"/>
          <w:b/>
          <w:color w:val="C00000"/>
          <w:sz w:val="24"/>
          <w:szCs w:val="24"/>
        </w:rPr>
        <w:t>.20</w:t>
      </w:r>
      <w:r>
        <w:rPr>
          <w:rFonts w:ascii="Times New Roman" w:hAnsi="Times New Roman"/>
          <w:b/>
          <w:color w:val="C00000"/>
          <w:sz w:val="24"/>
          <w:szCs w:val="24"/>
        </w:rPr>
        <w:t>20</w:t>
      </w:r>
      <w:r w:rsidRPr="00E707FF">
        <w:rPr>
          <w:rFonts w:ascii="Times New Roman" w:hAnsi="Times New Roman"/>
          <w:b/>
          <w:color w:val="C00000"/>
          <w:sz w:val="24"/>
          <w:szCs w:val="24"/>
        </w:rPr>
        <w:t xml:space="preserve"> r.</w:t>
      </w:r>
      <w:r w:rsidRPr="00E707FF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</w:p>
    <w:p w:rsidR="00106A64" w:rsidRDefault="00106A64" w:rsidP="00106A64">
      <w:pPr>
        <w:jc w:val="both"/>
        <w:rPr>
          <w:rFonts w:ascii="Times New Roman" w:hAnsi="Times New Roman"/>
          <w:sz w:val="24"/>
          <w:szCs w:val="24"/>
        </w:rPr>
      </w:pPr>
    </w:p>
    <w:p w:rsidR="00106A64" w:rsidRPr="002621A2" w:rsidRDefault="00106A64" w:rsidP="00106A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21A2">
        <w:rPr>
          <w:rFonts w:ascii="Times New Roman" w:hAnsi="Times New Roman" w:cs="Times New Roman"/>
          <w:color w:val="000000"/>
          <w:sz w:val="24"/>
          <w:szCs w:val="24"/>
        </w:rPr>
        <w:t xml:space="preserve">Nr referencyjny: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JRP.271.1.2.2020</w:t>
      </w:r>
    </w:p>
    <w:p w:rsidR="00106A64" w:rsidRPr="002B1E46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106A64" w:rsidRDefault="00106A64" w:rsidP="00106A64">
      <w:pPr>
        <w:pStyle w:val="Akapitzlist"/>
        <w:shd w:val="clear" w:color="auto" w:fill="00206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31025104"/>
      <w:r w:rsidRPr="00AC4BE2">
        <w:rPr>
          <w:rFonts w:ascii="Times New Roman" w:hAnsi="Times New Roman"/>
          <w:b/>
          <w:sz w:val="28"/>
          <w:szCs w:val="28"/>
        </w:rPr>
        <w:t>ZAWIADOMIENIE</w:t>
      </w:r>
      <w:r>
        <w:rPr>
          <w:rFonts w:ascii="Times New Roman" w:hAnsi="Times New Roman"/>
          <w:b/>
          <w:sz w:val="28"/>
          <w:szCs w:val="28"/>
        </w:rPr>
        <w:t xml:space="preserve"> O ZMIANIE TREŚCI</w:t>
      </w:r>
      <w:r w:rsidRPr="00AC4BE2">
        <w:rPr>
          <w:rFonts w:ascii="Times New Roman" w:hAnsi="Times New Roman"/>
          <w:b/>
          <w:sz w:val="28"/>
          <w:szCs w:val="28"/>
        </w:rPr>
        <w:t xml:space="preserve"> </w:t>
      </w:r>
    </w:p>
    <w:p w:rsidR="00106A64" w:rsidRPr="00E707FF" w:rsidRDefault="00106A64" w:rsidP="00106A64">
      <w:pPr>
        <w:pStyle w:val="Akapitzlist"/>
        <w:shd w:val="clear" w:color="auto" w:fill="00206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AC4BE2">
        <w:rPr>
          <w:rFonts w:ascii="Times New Roman" w:hAnsi="Times New Roman"/>
          <w:b/>
          <w:sz w:val="28"/>
          <w:szCs w:val="28"/>
        </w:rPr>
        <w:t>Specyfikacji Istotnych Warunków Zamówienia</w:t>
      </w:r>
    </w:p>
    <w:bookmarkEnd w:id="1"/>
    <w:p w:rsidR="00106A64" w:rsidRPr="00AC4BE2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106A64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6A64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Hipercze"/>
          <w:rFonts w:ascii="Times New Roman" w:hAnsi="Times New Roman"/>
          <w:sz w:val="24"/>
          <w:szCs w:val="24"/>
        </w:rPr>
      </w:pPr>
      <w:r w:rsidRPr="00F20BA5">
        <w:rPr>
          <w:rFonts w:ascii="Times New Roman" w:hAnsi="Times New Roman"/>
          <w:sz w:val="24"/>
          <w:szCs w:val="24"/>
        </w:rPr>
        <w:t xml:space="preserve">Zamieszczono na stronie internetowej Miasta Chełmży - </w:t>
      </w:r>
      <w:r w:rsidRPr="00E707FF">
        <w:rPr>
          <w:rStyle w:val="Hipercze"/>
          <w:rFonts w:ascii="Times New Roman" w:hAnsi="Times New Roman"/>
          <w:sz w:val="24"/>
          <w:szCs w:val="24"/>
        </w:rPr>
        <w:t>https://www.bip.chelmza.pl/1532,zamowienia-publiczne?tresc=74673</w:t>
      </w:r>
    </w:p>
    <w:p w:rsidR="00106A64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6A64" w:rsidRDefault="00106A64" w:rsidP="00106A6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06A64" w:rsidRPr="00E707FF" w:rsidRDefault="00106A64" w:rsidP="00106A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przetargu nieograniczonego na roboty budowlane prowadzonego zgodnie z postanowieniami ustawy z dnia 29 stycznia 2004 r. – Prawo zamówień publicznych (Dz. U. z 2019 r. poz. 1843) - </w:t>
      </w:r>
      <w:r w:rsidRPr="00BB1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„DOSTAWA UŻYWANEGO POJAZDU SPECJALISTYCZNEGO DO CIŚNIENIOWEGO CZYSZCZENIA SIECI KANALIZACYJNEJ” W RAMACH PROJEKTU pn. „ROZBUDOWA I MODERNIZACJA SIECI KANALIZACYJNEJ I WODOCIĄGOWEJ NA TERENIE MIASTA CHEŁMŻY” w podziale na Zadania: Zadanie I – Osiedle Górna, Zadanie II – Osiedle Kościuszki, Zadanie III – Sikorskiego”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opublikowanego w </w:t>
      </w:r>
      <w:r w:rsidRPr="00AC4BE2">
        <w:rPr>
          <w:rFonts w:ascii="Times New Roman" w:hAnsi="Times New Roman"/>
          <w:sz w:val="24"/>
          <w:szCs w:val="24"/>
        </w:rPr>
        <w:t>Biuletynie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E2">
        <w:rPr>
          <w:rFonts w:ascii="Times New Roman" w:hAnsi="Times New Roman"/>
          <w:sz w:val="24"/>
          <w:szCs w:val="24"/>
        </w:rPr>
        <w:t xml:space="preserve">– nr </w:t>
      </w:r>
      <w:r>
        <w:rPr>
          <w:rFonts w:ascii="Times New Roman" w:hAnsi="Times New Roman"/>
          <w:sz w:val="24"/>
          <w:szCs w:val="24"/>
        </w:rPr>
        <w:t xml:space="preserve">ogłoszenia: </w:t>
      </w:r>
      <w:r w:rsidRPr="00E707FF">
        <w:rPr>
          <w:rFonts w:ascii="Times New Roman" w:hAnsi="Times New Roman"/>
          <w:sz w:val="24"/>
          <w:szCs w:val="24"/>
        </w:rPr>
        <w:t>504738-N-2020 z dnia 2020-01-21 r.</w:t>
      </w:r>
    </w:p>
    <w:p w:rsidR="00106A64" w:rsidRDefault="00106A64" w:rsidP="00106A6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0BA5">
        <w:rPr>
          <w:rFonts w:ascii="Times New Roman" w:hAnsi="Times New Roman"/>
          <w:sz w:val="24"/>
          <w:szCs w:val="24"/>
          <w:u w:val="single"/>
        </w:rPr>
        <w:t>Działając na podstawie art. 38 ust. 4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0BA5">
        <w:rPr>
          <w:rFonts w:ascii="Times New Roman" w:hAnsi="Times New Roman"/>
          <w:sz w:val="24"/>
          <w:szCs w:val="24"/>
          <w:u w:val="single"/>
        </w:rPr>
        <w:t xml:space="preserve">Ustawy z dnia 29.01.2004 r. Prawo zamówień publicznych (Dz. U. z </w:t>
      </w:r>
      <w:r>
        <w:rPr>
          <w:rFonts w:ascii="Times New Roman" w:hAnsi="Times New Roman"/>
          <w:sz w:val="24"/>
          <w:szCs w:val="24"/>
          <w:u w:val="single"/>
        </w:rPr>
        <w:t>2019 r. poz. 1843</w:t>
      </w:r>
      <w:r w:rsidRPr="00F20BA5">
        <w:rPr>
          <w:rFonts w:ascii="Times New Roman" w:hAnsi="Times New Roman"/>
          <w:sz w:val="24"/>
          <w:szCs w:val="24"/>
          <w:u w:val="single"/>
        </w:rPr>
        <w:t xml:space="preserve">), </w:t>
      </w:r>
      <w:r>
        <w:rPr>
          <w:rFonts w:ascii="Times New Roman" w:hAnsi="Times New Roman"/>
          <w:sz w:val="24"/>
          <w:szCs w:val="24"/>
          <w:u w:val="single"/>
        </w:rPr>
        <w:t xml:space="preserve">Gmina </w:t>
      </w:r>
      <w:r w:rsidRPr="00F20BA5">
        <w:rPr>
          <w:rFonts w:ascii="Times New Roman" w:hAnsi="Times New Roman"/>
          <w:sz w:val="24"/>
          <w:szCs w:val="24"/>
          <w:u w:val="single"/>
        </w:rPr>
        <w:t>Miasto Chełmża jako Zamawiający informuje, że dokonał zmiany treści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20BA5">
        <w:rPr>
          <w:rFonts w:ascii="Times New Roman" w:hAnsi="Times New Roman"/>
          <w:sz w:val="24"/>
          <w:szCs w:val="24"/>
          <w:u w:val="single"/>
        </w:rPr>
        <w:t>Specyfikacji Istotnych Warunków Zamówienia Publicznego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06A64" w:rsidRPr="00C33CAA" w:rsidRDefault="00106A64" w:rsidP="00106A6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6A64" w:rsidRPr="00987AB3" w:rsidRDefault="00106A64" w:rsidP="00106A64">
      <w:pPr>
        <w:pStyle w:val="Akapitzlist"/>
        <w:numPr>
          <w:ilvl w:val="0"/>
          <w:numId w:val="5"/>
        </w:numPr>
        <w:shd w:val="clear" w:color="auto" w:fill="002060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20BA5">
        <w:rPr>
          <w:rFonts w:ascii="Times New Roman" w:hAnsi="Times New Roman"/>
          <w:sz w:val="24"/>
          <w:szCs w:val="24"/>
        </w:rPr>
        <w:t xml:space="preserve">Dotyczy: </w:t>
      </w:r>
      <w:bookmarkStart w:id="2" w:name="_Toc533659691"/>
      <w:r w:rsidRPr="00987AB3">
        <w:rPr>
          <w:rFonts w:ascii="Times New Roman" w:hAnsi="Times New Roman"/>
          <w:b/>
          <w:bCs/>
          <w:sz w:val="24"/>
          <w:szCs w:val="24"/>
        </w:rPr>
        <w:t>Część V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Tryb i zasady wyboru najkorzystniejszej oferty</w:t>
      </w:r>
    </w:p>
    <w:p w:rsidR="00106A64" w:rsidRPr="00022798" w:rsidRDefault="00106A64" w:rsidP="00106A64">
      <w:pPr>
        <w:shd w:val="clear" w:color="auto" w:fill="002060"/>
        <w:spacing w:after="0"/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022798">
        <w:rPr>
          <w:rFonts w:ascii="Times New Roman" w:hAnsi="Times New Roman"/>
          <w:b/>
          <w:sz w:val="24"/>
          <w:szCs w:val="24"/>
        </w:rPr>
        <w:t xml:space="preserve">- </w:t>
      </w:r>
      <w:r w:rsidRPr="00987AB3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 wraz z podaniem znaczenia tych kryteriów oraz sposobu oceny oferty</w:t>
      </w:r>
    </w:p>
    <w:p w:rsidR="00106A64" w:rsidRPr="00F20BA5" w:rsidRDefault="00106A64" w:rsidP="00106A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06A64" w:rsidRPr="00F20BA5" w:rsidRDefault="00106A64" w:rsidP="00106A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BA5">
        <w:rPr>
          <w:rFonts w:ascii="Times New Roman" w:hAnsi="Times New Roman"/>
          <w:b/>
          <w:sz w:val="24"/>
          <w:szCs w:val="24"/>
        </w:rPr>
        <w:t>Jest:</w:t>
      </w:r>
    </w:p>
    <w:p w:rsidR="00106A64" w:rsidRPr="008A3D15" w:rsidRDefault="00106A64" w:rsidP="00106A6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A3D1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Przy ocenie ofert Zamawiający będzie kierował się następującymi kryteriami: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40"/>
        <w:gridCol w:w="5408"/>
        <w:gridCol w:w="1417"/>
      </w:tblGrid>
      <w:tr w:rsidR="00106A64" w:rsidRPr="008A3D15" w:rsidTr="007B7545">
        <w:trPr>
          <w:trHeight w:val="460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40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Waga – udział % w ocenie</w:t>
            </w:r>
          </w:p>
        </w:tc>
      </w:tr>
      <w:tr w:rsidR="00106A64" w:rsidRPr="008A3D15" w:rsidTr="007B7545">
        <w:trPr>
          <w:trHeight w:val="717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brutto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C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Cena oferty brutto (z podatkiem VAT) za realizację przedmiotu zamówienia, na którą powinny składać się wszelkie koszty ponoszone przez Wykonawcę.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        Liczba punktów = </w:t>
            </w:r>
            <w:proofErr w:type="gram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Cmin</w:t>
            </w:r>
            <w:proofErr w:type="spellEnd"/>
            <w:proofErr w:type="gram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Cof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) x 60 pkt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gdzie: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Cmin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– najniższa cena spośród nieodrzuconych ofert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Cof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– cena ocenianej (badanej) oferty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(60,00 punktów)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A64" w:rsidRPr="008A3D15" w:rsidTr="007B7545">
        <w:trPr>
          <w:trHeight w:val="1616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Przebieg pojazdu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P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Ocenie zostanie poddany przebieg pojazdu wskazany przez Wykonawcę w Formularzu ofertowym.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Punkty zostaną przyznane według następujących zasad: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przebieg powyżej 250 000 km – 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przebieg powyżej 100 000 km </w:t>
            </w:r>
            <w:proofErr w:type="gramStart"/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  do</w:t>
            </w:r>
            <w:proofErr w:type="gramEnd"/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250 000 km – 10,00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przebieg do 100 000 km – 20,00 pkt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(20,00 punktów)</w:t>
            </w:r>
          </w:p>
        </w:tc>
      </w:tr>
      <w:tr w:rsidR="00106A64" w:rsidRPr="008A3D15" w:rsidTr="007B7545">
        <w:trPr>
          <w:trHeight w:val="1745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Okres gwarancji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G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Punkty zostaną przyznane według następujących zasad: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- zaoferowanie 3 miesięcy lub krótszego okresu gwarancji jakości </w:t>
            </w:r>
            <w:proofErr w:type="gram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( lub</w:t>
            </w:r>
            <w:proofErr w:type="gram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brak gwarancji) – 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- zaoferowanie od 4 miesięcy do 11 miesięcy okresu gwarancji jakości – 5,00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- zaoferowanie 12 miesięcy lub więcej okresu gwarancji jakości -10,00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gwarancji, tj. liczba całkowita. 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(20,00 punktów)</w:t>
            </w:r>
          </w:p>
        </w:tc>
      </w:tr>
    </w:tbl>
    <w:p w:rsidR="00106A64" w:rsidRDefault="00106A64" w:rsidP="00106A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6A64" w:rsidRPr="00F20BA5" w:rsidRDefault="00106A64" w:rsidP="00106A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0BA5">
        <w:rPr>
          <w:rFonts w:ascii="Times New Roman" w:hAnsi="Times New Roman"/>
          <w:b/>
          <w:sz w:val="24"/>
          <w:szCs w:val="24"/>
        </w:rPr>
        <w:t>Powinno być:</w:t>
      </w:r>
    </w:p>
    <w:p w:rsidR="00106A64" w:rsidRPr="008A3D15" w:rsidRDefault="00106A64" w:rsidP="00106A6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8A3D15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Przy ocenie ofert Zamawiający będzie kierował się następującymi kryteriami: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40"/>
        <w:gridCol w:w="5408"/>
        <w:gridCol w:w="1417"/>
      </w:tblGrid>
      <w:tr w:rsidR="00106A64" w:rsidRPr="008A3D15" w:rsidTr="007B7545">
        <w:trPr>
          <w:trHeight w:val="460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40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sz w:val="20"/>
                <w:szCs w:val="20"/>
              </w:rPr>
              <w:t>Waga – udział % w ocenie</w:t>
            </w:r>
          </w:p>
        </w:tc>
      </w:tr>
      <w:tr w:rsidR="00106A64" w:rsidRPr="008A3D15" w:rsidTr="007B7545">
        <w:trPr>
          <w:trHeight w:val="717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Cena brutto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C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Cena oferty brutto (z podatkiem VAT) za realizację przedmiotu zamówienia, na którą powinny składać się wszelkie koszty ponoszone przez Wykonawcę.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        Liczba punktów = </w:t>
            </w:r>
            <w:proofErr w:type="gram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Cmin</w:t>
            </w:r>
            <w:proofErr w:type="spellEnd"/>
            <w:proofErr w:type="gram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Cof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) x 60 pkt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gdzie: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Cmin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– najniższa cena spośród nieodrzuconych ofert</w:t>
            </w: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Cof</w:t>
            </w:r>
            <w:proofErr w:type="spell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– cena ocenianej (badanej) oferty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(60,00 punktów)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A64" w:rsidRPr="008A3D15" w:rsidTr="007B7545">
        <w:trPr>
          <w:trHeight w:val="1616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Przebieg pojazdu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P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Ocenie zostanie poddany przebieg pojazdu wskazany przez Wykonawcę w Formularzu ofertowym.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Punkty zostaną przyznane według następujących zasad: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przebieg powyżej 250 000 km – 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przebieg powyżej 100 000 km </w:t>
            </w:r>
            <w:proofErr w:type="gramStart"/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–  do</w:t>
            </w:r>
            <w:proofErr w:type="gramEnd"/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250 000 km – 10,00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A3D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 przebieg do 100 000 km – 20,00 pkt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(20,00 punktów)</w:t>
            </w:r>
          </w:p>
        </w:tc>
      </w:tr>
      <w:tr w:rsidR="00106A64" w:rsidRPr="008A3D15" w:rsidTr="007B7545">
        <w:trPr>
          <w:trHeight w:val="1745"/>
          <w:jc w:val="center"/>
        </w:trPr>
        <w:tc>
          <w:tcPr>
            <w:tcW w:w="562" w:type="dxa"/>
          </w:tcPr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Okres gwarancji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 G</w:t>
            </w:r>
            <w:proofErr w:type="gramEnd"/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5408" w:type="dxa"/>
          </w:tcPr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Punkty zostaną przyznane według następujących zasad: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- zaoferowanie 3 miesięcy lub krótszego okresu gwarancji jakości </w:t>
            </w:r>
            <w:proofErr w:type="gramStart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>( lub</w:t>
            </w:r>
            <w:proofErr w:type="gramEnd"/>
            <w:r w:rsidRPr="008A3D15">
              <w:rPr>
                <w:rFonts w:ascii="Times New Roman" w:hAnsi="Times New Roman" w:cs="Times New Roman"/>
                <w:sz w:val="20"/>
                <w:szCs w:val="20"/>
              </w:rPr>
              <w:t xml:space="preserve"> brak gwarancji) – 0,00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- zaoferowanie od 4 miesięcy do 11 miesięcy okresu gwarancji jakości – </w:t>
            </w:r>
            <w:r w:rsidRPr="0005710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10</w:t>
            </w: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- zaoferowanie 12 miesięcy lub więcej okresu gwarancji jakości -</w:t>
            </w:r>
            <w:r w:rsidRPr="0005710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  <w:r w:rsidRPr="008A3D15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,00 pkt</w:t>
            </w: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A64" w:rsidRPr="008A3D15" w:rsidRDefault="00106A64" w:rsidP="007B7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D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gwarancji, tj. liczba całkowita. </w:t>
            </w:r>
          </w:p>
        </w:tc>
        <w:tc>
          <w:tcPr>
            <w:tcW w:w="1417" w:type="dxa"/>
            <w:vAlign w:val="center"/>
          </w:tcPr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20 %</w:t>
            </w:r>
          </w:p>
          <w:p w:rsidR="00106A64" w:rsidRPr="000E49FF" w:rsidRDefault="00106A64" w:rsidP="007B75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E49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(20,00 punktów)</w:t>
            </w:r>
          </w:p>
        </w:tc>
      </w:tr>
    </w:tbl>
    <w:p w:rsidR="00106A64" w:rsidRDefault="00106A64" w:rsidP="00106A64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06A64" w:rsidRDefault="00106A64" w:rsidP="00106A64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44BDC">
        <w:rPr>
          <w:rFonts w:ascii="Times New Roman" w:hAnsi="Times New Roman"/>
          <w:b/>
          <w:i/>
          <w:iCs/>
          <w:sz w:val="24"/>
          <w:szCs w:val="24"/>
        </w:rPr>
        <w:t xml:space="preserve">Wprowadzone zmiany stanowią integralną część SIWZ i są wiążące dla Wykonawców przy składaniu ofert. Zamieszczone projekty, opisy techniczne, rysunki oraz przedmiary stanowią integralną część postępowania. W pozostałym zakresie treść Specyfikacji Istotnych Warunków Zamówienia pozostaje bez zmian. </w:t>
      </w:r>
    </w:p>
    <w:p w:rsidR="00106A64" w:rsidRPr="00444BDC" w:rsidRDefault="00106A64" w:rsidP="00106A64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106A64" w:rsidRDefault="00106A64" w:rsidP="00106A6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B U R M I S T R Z</w:t>
      </w:r>
    </w:p>
    <w:p w:rsidR="00106A64" w:rsidRDefault="00106A64" w:rsidP="00106A64">
      <w:pPr>
        <w:ind w:left="5040" w:firstLine="720"/>
        <w:rPr>
          <w:rFonts w:ascii="Times New Roman" w:hAnsi="Times New Roman"/>
          <w:b/>
          <w:bCs/>
          <w:sz w:val="24"/>
          <w:szCs w:val="24"/>
        </w:rPr>
      </w:pPr>
    </w:p>
    <w:p w:rsidR="00DD57D1" w:rsidRPr="00BB1EEE" w:rsidRDefault="00106A64" w:rsidP="000E49FF">
      <w:pPr>
        <w:ind w:left="504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mgr Jerzy Czerwiński</w:t>
      </w:r>
      <w:r>
        <w:rPr>
          <w:b/>
          <w:bCs/>
        </w:rPr>
        <w:tab/>
      </w:r>
    </w:p>
    <w:sectPr w:rsidR="00DD57D1" w:rsidRPr="00BB1EEE" w:rsidSect="00F4526D">
      <w:headerReference w:type="default" r:id="rId8"/>
      <w:pgSz w:w="11906" w:h="16838"/>
      <w:pgMar w:top="1560" w:right="1416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D9" w:rsidRDefault="00C163D9" w:rsidP="00BA076B">
      <w:pPr>
        <w:spacing w:after="0" w:line="240" w:lineRule="auto"/>
      </w:pPr>
      <w:r>
        <w:separator/>
      </w:r>
    </w:p>
  </w:endnote>
  <w:endnote w:type="continuationSeparator" w:id="0">
    <w:p w:rsidR="00C163D9" w:rsidRDefault="00C163D9" w:rsidP="00BA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D9" w:rsidRDefault="00C163D9" w:rsidP="00BA076B">
      <w:pPr>
        <w:spacing w:after="0" w:line="240" w:lineRule="auto"/>
      </w:pPr>
      <w:r>
        <w:separator/>
      </w:r>
    </w:p>
  </w:footnote>
  <w:footnote w:type="continuationSeparator" w:id="0">
    <w:p w:rsidR="00C163D9" w:rsidRDefault="00C163D9" w:rsidP="00BA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833" w:rsidRDefault="00BB789C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D16164" wp14:editId="18921784">
          <wp:simplePos x="0" y="0"/>
          <wp:positionH relativeFrom="column">
            <wp:posOffset>847725</wp:posOffset>
          </wp:positionH>
          <wp:positionV relativeFrom="paragraph">
            <wp:posOffset>-248285</wp:posOffset>
          </wp:positionV>
          <wp:extent cx="4114800" cy="5378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60F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66212D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4EAD"/>
    <w:multiLevelType w:val="hybridMultilevel"/>
    <w:tmpl w:val="6886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1D5"/>
    <w:multiLevelType w:val="hybridMultilevel"/>
    <w:tmpl w:val="08B0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0F1516"/>
    <w:multiLevelType w:val="hybridMultilevel"/>
    <w:tmpl w:val="26B0B0A0"/>
    <w:lvl w:ilvl="0" w:tplc="A02A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714F"/>
    <w:multiLevelType w:val="hybridMultilevel"/>
    <w:tmpl w:val="D69CDD48"/>
    <w:lvl w:ilvl="0" w:tplc="94F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F5111"/>
    <w:multiLevelType w:val="multilevel"/>
    <w:tmpl w:val="C2280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7"/>
    <w:rsid w:val="0001752C"/>
    <w:rsid w:val="00036C3B"/>
    <w:rsid w:val="00036F12"/>
    <w:rsid w:val="000552AB"/>
    <w:rsid w:val="0005710B"/>
    <w:rsid w:val="00061AED"/>
    <w:rsid w:val="00081FE6"/>
    <w:rsid w:val="0008476E"/>
    <w:rsid w:val="00091F60"/>
    <w:rsid w:val="000A1425"/>
    <w:rsid w:val="000A312B"/>
    <w:rsid w:val="000C68C2"/>
    <w:rsid w:val="000C78EA"/>
    <w:rsid w:val="000D461C"/>
    <w:rsid w:val="000E49FF"/>
    <w:rsid w:val="000F07A2"/>
    <w:rsid w:val="000F0EE3"/>
    <w:rsid w:val="000F16A2"/>
    <w:rsid w:val="000F3CF2"/>
    <w:rsid w:val="001005F4"/>
    <w:rsid w:val="001034CA"/>
    <w:rsid w:val="00106A64"/>
    <w:rsid w:val="00131C05"/>
    <w:rsid w:val="00134ADA"/>
    <w:rsid w:val="00164A87"/>
    <w:rsid w:val="0017439D"/>
    <w:rsid w:val="00174C43"/>
    <w:rsid w:val="001B25D1"/>
    <w:rsid w:val="001B7902"/>
    <w:rsid w:val="001C73FA"/>
    <w:rsid w:val="0020180D"/>
    <w:rsid w:val="00206109"/>
    <w:rsid w:val="002272B2"/>
    <w:rsid w:val="00231FBE"/>
    <w:rsid w:val="00241A7C"/>
    <w:rsid w:val="002621A2"/>
    <w:rsid w:val="00276BA9"/>
    <w:rsid w:val="002839BB"/>
    <w:rsid w:val="00286C49"/>
    <w:rsid w:val="00292D9E"/>
    <w:rsid w:val="002A560A"/>
    <w:rsid w:val="002A56E8"/>
    <w:rsid w:val="002A6178"/>
    <w:rsid w:val="002B2980"/>
    <w:rsid w:val="002D4775"/>
    <w:rsid w:val="002D5A96"/>
    <w:rsid w:val="002D6ADA"/>
    <w:rsid w:val="002D7992"/>
    <w:rsid w:val="002E5011"/>
    <w:rsid w:val="002F6FF7"/>
    <w:rsid w:val="00302413"/>
    <w:rsid w:val="00316665"/>
    <w:rsid w:val="003216E3"/>
    <w:rsid w:val="003366E9"/>
    <w:rsid w:val="003463AB"/>
    <w:rsid w:val="00346A71"/>
    <w:rsid w:val="00347D85"/>
    <w:rsid w:val="00362B99"/>
    <w:rsid w:val="00364180"/>
    <w:rsid w:val="003972B0"/>
    <w:rsid w:val="003C2042"/>
    <w:rsid w:val="003C3EB8"/>
    <w:rsid w:val="003D4AFA"/>
    <w:rsid w:val="003F0C3C"/>
    <w:rsid w:val="003F1071"/>
    <w:rsid w:val="003F43D3"/>
    <w:rsid w:val="00411311"/>
    <w:rsid w:val="0042503A"/>
    <w:rsid w:val="00436BE6"/>
    <w:rsid w:val="00460C23"/>
    <w:rsid w:val="00462C2C"/>
    <w:rsid w:val="0047650F"/>
    <w:rsid w:val="0048400B"/>
    <w:rsid w:val="00487BC5"/>
    <w:rsid w:val="00491D5F"/>
    <w:rsid w:val="00495BFE"/>
    <w:rsid w:val="004B6D21"/>
    <w:rsid w:val="004E52F0"/>
    <w:rsid w:val="0050509A"/>
    <w:rsid w:val="00514750"/>
    <w:rsid w:val="00520618"/>
    <w:rsid w:val="00520BD7"/>
    <w:rsid w:val="005272F2"/>
    <w:rsid w:val="00527EAA"/>
    <w:rsid w:val="00541956"/>
    <w:rsid w:val="00560888"/>
    <w:rsid w:val="00575349"/>
    <w:rsid w:val="005807A4"/>
    <w:rsid w:val="005A352E"/>
    <w:rsid w:val="005A613B"/>
    <w:rsid w:val="005D2466"/>
    <w:rsid w:val="005F655D"/>
    <w:rsid w:val="00601C44"/>
    <w:rsid w:val="00611D03"/>
    <w:rsid w:val="006261A9"/>
    <w:rsid w:val="00646102"/>
    <w:rsid w:val="006742E3"/>
    <w:rsid w:val="0069451E"/>
    <w:rsid w:val="006B1758"/>
    <w:rsid w:val="006B1953"/>
    <w:rsid w:val="006B2A44"/>
    <w:rsid w:val="006C1D1C"/>
    <w:rsid w:val="006D1965"/>
    <w:rsid w:val="006F5E97"/>
    <w:rsid w:val="006F7214"/>
    <w:rsid w:val="00732F05"/>
    <w:rsid w:val="00743261"/>
    <w:rsid w:val="00743F6E"/>
    <w:rsid w:val="007529FA"/>
    <w:rsid w:val="007568FF"/>
    <w:rsid w:val="007606C7"/>
    <w:rsid w:val="007632D4"/>
    <w:rsid w:val="00765830"/>
    <w:rsid w:val="00773F8E"/>
    <w:rsid w:val="00795BDD"/>
    <w:rsid w:val="007A0AED"/>
    <w:rsid w:val="007A1DDF"/>
    <w:rsid w:val="007C550D"/>
    <w:rsid w:val="007D7F4B"/>
    <w:rsid w:val="007E1158"/>
    <w:rsid w:val="007E3BD9"/>
    <w:rsid w:val="007E69BF"/>
    <w:rsid w:val="007F78DC"/>
    <w:rsid w:val="00853733"/>
    <w:rsid w:val="00857227"/>
    <w:rsid w:val="00857D2E"/>
    <w:rsid w:val="00866928"/>
    <w:rsid w:val="00871C07"/>
    <w:rsid w:val="00876DB5"/>
    <w:rsid w:val="00882714"/>
    <w:rsid w:val="008947BF"/>
    <w:rsid w:val="0089640D"/>
    <w:rsid w:val="008A1175"/>
    <w:rsid w:val="008A1EBD"/>
    <w:rsid w:val="008A2EE8"/>
    <w:rsid w:val="008A3D15"/>
    <w:rsid w:val="008B23AE"/>
    <w:rsid w:val="008C2F14"/>
    <w:rsid w:val="008D77CC"/>
    <w:rsid w:val="008E68B3"/>
    <w:rsid w:val="00906D7C"/>
    <w:rsid w:val="00913C00"/>
    <w:rsid w:val="0092610A"/>
    <w:rsid w:val="009304A3"/>
    <w:rsid w:val="00931538"/>
    <w:rsid w:val="00967BD8"/>
    <w:rsid w:val="00972561"/>
    <w:rsid w:val="009805B7"/>
    <w:rsid w:val="0098252B"/>
    <w:rsid w:val="009C1989"/>
    <w:rsid w:val="009C1B9B"/>
    <w:rsid w:val="009C4FC7"/>
    <w:rsid w:val="009D2BA8"/>
    <w:rsid w:val="009D7C15"/>
    <w:rsid w:val="009E0D61"/>
    <w:rsid w:val="009E205E"/>
    <w:rsid w:val="009F2A47"/>
    <w:rsid w:val="00A10207"/>
    <w:rsid w:val="00A16FCA"/>
    <w:rsid w:val="00A329D1"/>
    <w:rsid w:val="00A42FC6"/>
    <w:rsid w:val="00A617D5"/>
    <w:rsid w:val="00A75540"/>
    <w:rsid w:val="00A825E6"/>
    <w:rsid w:val="00A8642C"/>
    <w:rsid w:val="00A90E71"/>
    <w:rsid w:val="00AA21A1"/>
    <w:rsid w:val="00AB1D43"/>
    <w:rsid w:val="00AB318F"/>
    <w:rsid w:val="00AC20ED"/>
    <w:rsid w:val="00AD0A24"/>
    <w:rsid w:val="00AF29BA"/>
    <w:rsid w:val="00B04C5A"/>
    <w:rsid w:val="00B219B3"/>
    <w:rsid w:val="00B311A0"/>
    <w:rsid w:val="00B422B1"/>
    <w:rsid w:val="00B81E63"/>
    <w:rsid w:val="00B82F12"/>
    <w:rsid w:val="00B850DA"/>
    <w:rsid w:val="00B93FAC"/>
    <w:rsid w:val="00BA076B"/>
    <w:rsid w:val="00BA529E"/>
    <w:rsid w:val="00BB1EEE"/>
    <w:rsid w:val="00BB228C"/>
    <w:rsid w:val="00BB789C"/>
    <w:rsid w:val="00BC1E14"/>
    <w:rsid w:val="00BC38B5"/>
    <w:rsid w:val="00BD2BD6"/>
    <w:rsid w:val="00BE0430"/>
    <w:rsid w:val="00BE39BC"/>
    <w:rsid w:val="00BF13E5"/>
    <w:rsid w:val="00C160D2"/>
    <w:rsid w:val="00C163D9"/>
    <w:rsid w:val="00C2200E"/>
    <w:rsid w:val="00C22FCB"/>
    <w:rsid w:val="00C34711"/>
    <w:rsid w:val="00C35D19"/>
    <w:rsid w:val="00C47EE1"/>
    <w:rsid w:val="00C57647"/>
    <w:rsid w:val="00C6160C"/>
    <w:rsid w:val="00C931F9"/>
    <w:rsid w:val="00CB43B7"/>
    <w:rsid w:val="00CC19B0"/>
    <w:rsid w:val="00CE02AF"/>
    <w:rsid w:val="00CF5583"/>
    <w:rsid w:val="00D1198E"/>
    <w:rsid w:val="00D11BBA"/>
    <w:rsid w:val="00D11C3A"/>
    <w:rsid w:val="00D14375"/>
    <w:rsid w:val="00D2152F"/>
    <w:rsid w:val="00D52D60"/>
    <w:rsid w:val="00D6271E"/>
    <w:rsid w:val="00D76183"/>
    <w:rsid w:val="00D80C41"/>
    <w:rsid w:val="00D85A88"/>
    <w:rsid w:val="00D85F64"/>
    <w:rsid w:val="00DA057C"/>
    <w:rsid w:val="00DB4358"/>
    <w:rsid w:val="00DD57D1"/>
    <w:rsid w:val="00DE1FD5"/>
    <w:rsid w:val="00DF5F8C"/>
    <w:rsid w:val="00E023BC"/>
    <w:rsid w:val="00E03851"/>
    <w:rsid w:val="00E10305"/>
    <w:rsid w:val="00E13FC4"/>
    <w:rsid w:val="00E25C24"/>
    <w:rsid w:val="00E36E78"/>
    <w:rsid w:val="00E45E5C"/>
    <w:rsid w:val="00E55C37"/>
    <w:rsid w:val="00E707FF"/>
    <w:rsid w:val="00E90573"/>
    <w:rsid w:val="00EC1BA3"/>
    <w:rsid w:val="00ED3F74"/>
    <w:rsid w:val="00EE434D"/>
    <w:rsid w:val="00EF17BA"/>
    <w:rsid w:val="00EF2A11"/>
    <w:rsid w:val="00F03B3E"/>
    <w:rsid w:val="00F41D4D"/>
    <w:rsid w:val="00F51CB8"/>
    <w:rsid w:val="00F57370"/>
    <w:rsid w:val="00F70D89"/>
    <w:rsid w:val="00F84061"/>
    <w:rsid w:val="00F976A1"/>
    <w:rsid w:val="00F97FD7"/>
    <w:rsid w:val="00FA42E9"/>
    <w:rsid w:val="00FA675F"/>
    <w:rsid w:val="00FD012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7E7B633-F130-4C67-847B-C66A7D9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FC6"/>
    <w:pPr>
      <w:spacing w:after="160" w:line="259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05B7"/>
    <w:rPr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9805B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rsid w:val="00EF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17BA"/>
    <w:rPr>
      <w:rFonts w:ascii="Segoe UI" w:hAnsi="Segoe UI" w:cs="Segoe UI"/>
      <w:sz w:val="18"/>
      <w:szCs w:val="18"/>
    </w:rPr>
  </w:style>
  <w:style w:type="paragraph" w:customStyle="1" w:styleId="gwp7186059cmsonormal">
    <w:name w:val="gwp7186059c_msonormal"/>
    <w:basedOn w:val="Normalny"/>
    <w:uiPriority w:val="99"/>
    <w:rsid w:val="00091F6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076B"/>
    <w:rPr>
      <w:rFonts w:cs="Calibri"/>
    </w:rPr>
  </w:style>
  <w:style w:type="character" w:styleId="Odwoanieprzypisukocowego">
    <w:name w:val="endnote reference"/>
    <w:uiPriority w:val="99"/>
    <w:semiHidden/>
    <w:unhideWhenUsed/>
    <w:rsid w:val="00BA076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B74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621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6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D5F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91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D5F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DD57D1"/>
    <w:pPr>
      <w:spacing w:after="200" w:line="276" w:lineRule="auto"/>
      <w:ind w:left="720"/>
      <w:contextualSpacing/>
    </w:pPr>
    <w:rPr>
      <w:rFonts w:eastAsiaTheme="minorEastAs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A483-7B6D-4DBE-8F29-81AFCC08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594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pytań 1: firma NOVAPOL (09 Apr 2019 10:57:02)</vt:lpstr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pytań 1: firma NOVAPOL (09 Apr 2019 10:57:02)</dc:title>
  <dc:subject/>
  <dc:creator>Tomasz Szreiber</dc:creator>
  <cp:keywords/>
  <dc:description/>
  <cp:lastModifiedBy>Tomasz Szreiber</cp:lastModifiedBy>
  <cp:revision>109</cp:revision>
  <cp:lastPrinted>2020-01-31T10:44:00Z</cp:lastPrinted>
  <dcterms:created xsi:type="dcterms:W3CDTF">2019-04-18T06:33:00Z</dcterms:created>
  <dcterms:modified xsi:type="dcterms:W3CDTF">2020-01-31T11:19:00Z</dcterms:modified>
</cp:coreProperties>
</file>