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(jeśli dotyczy</w:t>
            </w:r>
            <w:r>
              <w:t xml:space="preserve">, należy wskazać adres, </w:t>
            </w:r>
            <w:r w:rsidRPr="000F273E">
              <w:t>na którym prowadzona będzie korespondencja związana z postępowaniem</w:t>
            </w:r>
            <w:r w:rsidRPr="0022771A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E8B56A3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 xml:space="preserve">(należy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przetargu, służy </w:t>
            </w:r>
            <w:r w:rsidRPr="009540C7">
              <w:lastRenderedPageBreak/>
              <w:t xml:space="preserve">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43E9687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2F50980C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</w:t>
      </w:r>
      <w:r w:rsidR="00215351">
        <w:rPr>
          <w:rFonts w:cs="Calibri Light"/>
          <w:color w:val="000000"/>
          <w:szCs w:val="24"/>
          <w:lang w:eastAsia="zh-CN"/>
        </w:rPr>
        <w:t>przetargu nieograniczonego</w:t>
      </w:r>
      <w:r w:rsidRPr="00E63CA2">
        <w:rPr>
          <w:rFonts w:cs="Calibri Light"/>
          <w:color w:val="000000"/>
          <w:szCs w:val="24"/>
          <w:lang w:eastAsia="zh-CN"/>
        </w:rPr>
        <w:t xml:space="preserve">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0C4177" w:rsidRPr="000C4177">
        <w:rPr>
          <w:rFonts w:cs="Calibri Light"/>
          <w:b/>
          <w:bCs/>
          <w:color w:val="000000"/>
          <w:szCs w:val="24"/>
          <w:u w:val="single"/>
          <w:lang w:eastAsia="zh-CN"/>
        </w:rPr>
        <w:t>Odbiór i zagospodarowanie stałych odpadów komunalnych z terenu Gminy Miasto Chełmża w latach 2023-2024</w:t>
      </w:r>
      <w:r w:rsidR="000C4177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22A9FBE6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C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lastRenderedPageBreak/>
        <w:t xml:space="preserve">KRYTERIUM NR 1 – CENA WYNAGRODZENIA BRUTTO </w:t>
      </w:r>
      <w:r w:rsidR="00DA1427">
        <w:rPr>
          <w:rFonts w:cs="Calibri Light"/>
          <w:color w:val="000000"/>
          <w:szCs w:val="24"/>
          <w:lang w:eastAsia="zh-CN"/>
        </w:rPr>
        <w:t>(za</w:t>
      </w:r>
      <w:r w:rsidR="00CE7E13">
        <w:rPr>
          <w:rFonts w:cs="Calibri Light"/>
          <w:color w:val="000000"/>
          <w:szCs w:val="24"/>
          <w:lang w:eastAsia="zh-CN"/>
        </w:rPr>
        <w:t xml:space="preserve"> realizację</w:t>
      </w:r>
      <w:r w:rsidR="00DA1427">
        <w:rPr>
          <w:rFonts w:cs="Calibri Light"/>
          <w:color w:val="000000"/>
          <w:szCs w:val="24"/>
          <w:lang w:eastAsia="zh-CN"/>
        </w:rPr>
        <w:t xml:space="preserve"> przedmiotu </w:t>
      </w:r>
      <w:r w:rsidR="00B25E6A">
        <w:rPr>
          <w:rFonts w:cs="Calibri Light"/>
          <w:color w:val="000000"/>
          <w:szCs w:val="24"/>
          <w:lang w:eastAsia="zh-CN"/>
        </w:rPr>
        <w:t>zamówienia</w:t>
      </w:r>
      <w:r w:rsidR="001623B8">
        <w:rPr>
          <w:rFonts w:cs="Calibri Light"/>
          <w:color w:val="000000"/>
          <w:szCs w:val="24"/>
          <w:lang w:eastAsia="zh-CN"/>
        </w:rPr>
        <w:t xml:space="preserve">, zgodnie ze sposobem obliczenia ceny oferty, wskazanym w </w:t>
      </w:r>
      <w:r w:rsidR="008B4B32">
        <w:rPr>
          <w:rFonts w:cs="Calibri Light"/>
          <w:color w:val="000000"/>
          <w:szCs w:val="24"/>
          <w:lang w:eastAsia="zh-CN"/>
        </w:rPr>
        <w:t xml:space="preserve">dokumentach zamówienia - </w:t>
      </w:r>
      <w:r w:rsidR="001623B8">
        <w:rPr>
          <w:rFonts w:cs="Calibri Light"/>
          <w:color w:val="000000"/>
          <w:szCs w:val="24"/>
          <w:lang w:eastAsia="zh-CN"/>
        </w:rPr>
        <w:t>SWZ</w:t>
      </w:r>
      <w:r w:rsidR="00B25E6A">
        <w:rPr>
          <w:rFonts w:cs="Calibri Light"/>
          <w:color w:val="000000"/>
          <w:szCs w:val="24"/>
          <w:lang w:eastAsia="zh-CN"/>
        </w:rPr>
        <w:t>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p w14:paraId="2950CA4C" w14:textId="7F490D1C" w:rsidR="00215351" w:rsidRDefault="00215351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i/>
          <w:iCs/>
          <w:color w:val="000000"/>
          <w:szCs w:val="24"/>
          <w:lang w:eastAsia="zh-CN"/>
        </w:rPr>
      </w:pPr>
      <w:r w:rsidRPr="00215351">
        <w:rPr>
          <w:rFonts w:cs="Calibri Light"/>
          <w:i/>
          <w:iCs/>
          <w:color w:val="000000"/>
          <w:szCs w:val="24"/>
          <w:lang w:eastAsia="zh-CN"/>
        </w:rPr>
        <w:t>Cena ofertowa</w:t>
      </w:r>
      <w:r>
        <w:rPr>
          <w:rFonts w:cs="Calibri Light"/>
          <w:i/>
          <w:iCs/>
          <w:color w:val="000000"/>
          <w:szCs w:val="24"/>
          <w:lang w:eastAsia="zh-CN"/>
        </w:rPr>
        <w:t xml:space="preserve"> </w:t>
      </w:r>
      <w:r w:rsidRPr="00215351">
        <w:rPr>
          <w:rFonts w:cs="Calibri Light"/>
          <w:i/>
          <w:iCs/>
          <w:color w:val="000000"/>
          <w:szCs w:val="24"/>
          <w:lang w:eastAsia="zh-CN"/>
        </w:rPr>
        <w:t>za realizację przedmiotu zamówienia, obejmująca w szczególności odbiór i zagospodarowanie odpadów (z nieruchomości zlokalizowanych na terenie miasta Chełmży i z Punktu Selektywnej Zbiórki Odpadów Komunalnych), koszty związane z zorganizowaniem i utrzymaniem PSZOK-u, wyposażeniem nieruchomości w pojemniki za cały okres realizacji przedmiotu umow</w:t>
      </w:r>
      <w:r>
        <w:rPr>
          <w:rFonts w:cs="Calibri Light"/>
          <w:i/>
          <w:iCs/>
          <w:color w:val="000000"/>
          <w:szCs w:val="24"/>
          <w:lang w:eastAsia="zh-CN"/>
        </w:rPr>
        <w:t>y.</w:t>
      </w:r>
    </w:p>
    <w:p w14:paraId="6FFBE93E" w14:textId="77777777" w:rsidR="00215351" w:rsidRPr="00215351" w:rsidRDefault="00215351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i/>
          <w:iCs/>
          <w:color w:val="C00000"/>
          <w:szCs w:val="24"/>
          <w:lang w:eastAsia="zh-CN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2585"/>
        <w:gridCol w:w="2276"/>
        <w:gridCol w:w="1763"/>
        <w:gridCol w:w="2772"/>
      </w:tblGrid>
      <w:tr w:rsidR="000C4177" w:rsidRPr="000C4177" w14:paraId="3B2A4EEC" w14:textId="77777777" w:rsidTr="00215351">
        <w:trPr>
          <w:trHeight w:val="20"/>
          <w:jc w:val="center"/>
        </w:trPr>
        <w:tc>
          <w:tcPr>
            <w:tcW w:w="1376" w:type="pct"/>
            <w:vMerge w:val="restart"/>
            <w:vAlign w:val="center"/>
            <w:hideMark/>
          </w:tcPr>
          <w:p w14:paraId="6236DA3E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C4177">
              <w:rPr>
                <w:rFonts w:ascii="Times New Roman" w:hAnsi="Times New Roman"/>
                <w:b/>
                <w:bCs/>
                <w:szCs w:val="24"/>
              </w:rPr>
              <w:t>Wyszczególnienie pozycji:</w:t>
            </w:r>
          </w:p>
        </w:tc>
        <w:tc>
          <w:tcPr>
            <w:tcW w:w="1211" w:type="pct"/>
            <w:shd w:val="clear" w:color="auto" w:fill="F2F2F2" w:themeFill="background1" w:themeFillShade="F2"/>
            <w:vAlign w:val="center"/>
            <w:hideMark/>
          </w:tcPr>
          <w:p w14:paraId="313B5BB0" w14:textId="29C9240C" w:rsid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177">
              <w:rPr>
                <w:rFonts w:ascii="Times New Roman" w:hAnsi="Times New Roman"/>
                <w:b/>
                <w:szCs w:val="24"/>
              </w:rPr>
              <w:t>A. Odbiór stałych odpadów (z nieruchomości zamieszkałych)</w:t>
            </w:r>
          </w:p>
          <w:p w14:paraId="6D5F5AA2" w14:textId="55E79B3D" w:rsidR="00215351" w:rsidRPr="000C4177" w:rsidRDefault="00215351" w:rsidP="000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  <w:vAlign w:val="center"/>
            <w:hideMark/>
          </w:tcPr>
          <w:p w14:paraId="7E24D815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177">
              <w:rPr>
                <w:rFonts w:ascii="Times New Roman" w:hAnsi="Times New Roman"/>
                <w:b/>
                <w:szCs w:val="24"/>
              </w:rPr>
              <w:t>B. Urządzenie i Obsługa PSZOK-u</w:t>
            </w:r>
          </w:p>
        </w:tc>
        <w:tc>
          <w:tcPr>
            <w:tcW w:w="1475" w:type="pct"/>
            <w:shd w:val="clear" w:color="auto" w:fill="F2F2F2" w:themeFill="background1" w:themeFillShade="F2"/>
            <w:hideMark/>
          </w:tcPr>
          <w:p w14:paraId="668298BC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177">
              <w:rPr>
                <w:rFonts w:ascii="Times New Roman" w:hAnsi="Times New Roman"/>
                <w:b/>
                <w:szCs w:val="24"/>
              </w:rPr>
              <w:t>C. Zagospodarowanie stałych odpadów (z nieruchomości zamieszkałych i z PSZOK-u)</w:t>
            </w:r>
          </w:p>
        </w:tc>
      </w:tr>
      <w:tr w:rsidR="000C4177" w:rsidRPr="000C4177" w14:paraId="215DD174" w14:textId="77777777" w:rsidTr="00215351">
        <w:trPr>
          <w:trHeight w:val="20"/>
          <w:jc w:val="center"/>
        </w:trPr>
        <w:tc>
          <w:tcPr>
            <w:tcW w:w="1376" w:type="pct"/>
            <w:vMerge/>
            <w:vAlign w:val="center"/>
            <w:hideMark/>
          </w:tcPr>
          <w:p w14:paraId="6122796A" w14:textId="77777777" w:rsidR="000C4177" w:rsidRPr="000C4177" w:rsidRDefault="000C4177" w:rsidP="000C4177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211" w:type="pct"/>
            <w:shd w:val="clear" w:color="auto" w:fill="F2F2F2" w:themeFill="background1" w:themeFillShade="F2"/>
            <w:vAlign w:val="center"/>
            <w:hideMark/>
          </w:tcPr>
          <w:p w14:paraId="0298D4DE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b/>
                <w:sz w:val="16"/>
                <w:szCs w:val="16"/>
              </w:rPr>
              <w:t>[łączna cena jednostkowa dla poszczególnych frakcji odpadów]</w:t>
            </w:r>
          </w:p>
        </w:tc>
        <w:tc>
          <w:tcPr>
            <w:tcW w:w="938" w:type="pct"/>
            <w:shd w:val="clear" w:color="auto" w:fill="F2F2F2" w:themeFill="background1" w:themeFillShade="F2"/>
            <w:vAlign w:val="center"/>
            <w:hideMark/>
          </w:tcPr>
          <w:p w14:paraId="3C2AF7B4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b/>
                <w:sz w:val="16"/>
                <w:szCs w:val="16"/>
              </w:rPr>
              <w:t>[cena ryczałtowa za miesiąc]</w:t>
            </w:r>
          </w:p>
        </w:tc>
        <w:tc>
          <w:tcPr>
            <w:tcW w:w="1475" w:type="pct"/>
            <w:shd w:val="clear" w:color="auto" w:fill="F2F2F2" w:themeFill="background1" w:themeFillShade="F2"/>
            <w:vAlign w:val="center"/>
            <w:hideMark/>
          </w:tcPr>
          <w:p w14:paraId="576D90EE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b/>
                <w:sz w:val="16"/>
                <w:szCs w:val="16"/>
              </w:rPr>
              <w:t>[łączna cena jednostkowa dla poszczególnych frakcji odpadów]</w:t>
            </w:r>
          </w:p>
        </w:tc>
      </w:tr>
      <w:tr w:rsidR="000C4177" w:rsidRPr="000C4177" w14:paraId="434A1DD8" w14:textId="77777777" w:rsidTr="00215351">
        <w:trPr>
          <w:trHeight w:val="20"/>
          <w:jc w:val="center"/>
        </w:trPr>
        <w:tc>
          <w:tcPr>
            <w:tcW w:w="1376" w:type="pct"/>
            <w:hideMark/>
          </w:tcPr>
          <w:p w14:paraId="27392490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C4177">
              <w:rPr>
                <w:rFonts w:ascii="Times New Roman" w:hAnsi="Times New Roman"/>
                <w:b/>
                <w:bCs/>
                <w:szCs w:val="24"/>
              </w:rPr>
              <w:t>Cena ofertowa netto:</w:t>
            </w:r>
          </w:p>
        </w:tc>
        <w:tc>
          <w:tcPr>
            <w:tcW w:w="1211" w:type="pct"/>
            <w:shd w:val="clear" w:color="auto" w:fill="F2F2F2" w:themeFill="background1" w:themeFillShade="F2"/>
            <w:hideMark/>
          </w:tcPr>
          <w:p w14:paraId="563C5E7C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szCs w:val="24"/>
              </w:rPr>
              <w:t>zł</w:t>
            </w:r>
          </w:p>
        </w:tc>
        <w:tc>
          <w:tcPr>
            <w:tcW w:w="938" w:type="pct"/>
            <w:shd w:val="clear" w:color="auto" w:fill="F2F2F2" w:themeFill="background1" w:themeFillShade="F2"/>
            <w:hideMark/>
          </w:tcPr>
          <w:p w14:paraId="6501A166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szCs w:val="24"/>
              </w:rPr>
              <w:t>zł</w:t>
            </w:r>
          </w:p>
        </w:tc>
        <w:tc>
          <w:tcPr>
            <w:tcW w:w="1475" w:type="pct"/>
            <w:shd w:val="clear" w:color="auto" w:fill="F2F2F2" w:themeFill="background1" w:themeFillShade="F2"/>
            <w:hideMark/>
          </w:tcPr>
          <w:p w14:paraId="0A99A48B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szCs w:val="24"/>
              </w:rPr>
              <w:t>zł</w:t>
            </w:r>
          </w:p>
        </w:tc>
      </w:tr>
      <w:tr w:rsidR="000C4177" w:rsidRPr="000C4177" w14:paraId="63BD3F2F" w14:textId="77777777" w:rsidTr="00215351">
        <w:trPr>
          <w:trHeight w:val="20"/>
          <w:jc w:val="center"/>
        </w:trPr>
        <w:tc>
          <w:tcPr>
            <w:tcW w:w="1376" w:type="pct"/>
            <w:hideMark/>
          </w:tcPr>
          <w:p w14:paraId="0D67CDE6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ind w:left="880"/>
              <w:jc w:val="both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szCs w:val="24"/>
              </w:rPr>
              <w:t>słownie:</w:t>
            </w:r>
          </w:p>
        </w:tc>
        <w:tc>
          <w:tcPr>
            <w:tcW w:w="1211" w:type="pct"/>
            <w:shd w:val="clear" w:color="auto" w:fill="F2F2F2" w:themeFill="background1" w:themeFillShade="F2"/>
            <w:hideMark/>
          </w:tcPr>
          <w:p w14:paraId="6252AFA4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szCs w:val="24"/>
              </w:rPr>
              <w:t>zł</w:t>
            </w:r>
          </w:p>
        </w:tc>
        <w:tc>
          <w:tcPr>
            <w:tcW w:w="938" w:type="pct"/>
            <w:shd w:val="clear" w:color="auto" w:fill="F2F2F2" w:themeFill="background1" w:themeFillShade="F2"/>
            <w:hideMark/>
          </w:tcPr>
          <w:p w14:paraId="19292489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szCs w:val="24"/>
              </w:rPr>
              <w:t>zł</w:t>
            </w:r>
          </w:p>
        </w:tc>
        <w:tc>
          <w:tcPr>
            <w:tcW w:w="1475" w:type="pct"/>
            <w:shd w:val="clear" w:color="auto" w:fill="F2F2F2" w:themeFill="background1" w:themeFillShade="F2"/>
            <w:hideMark/>
          </w:tcPr>
          <w:p w14:paraId="5A6B5C35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szCs w:val="24"/>
              </w:rPr>
              <w:t>zł</w:t>
            </w:r>
          </w:p>
        </w:tc>
      </w:tr>
      <w:tr w:rsidR="000C4177" w:rsidRPr="000C4177" w14:paraId="2BBB19E2" w14:textId="77777777" w:rsidTr="00215351">
        <w:trPr>
          <w:trHeight w:val="20"/>
          <w:jc w:val="center"/>
        </w:trPr>
        <w:tc>
          <w:tcPr>
            <w:tcW w:w="1376" w:type="pct"/>
            <w:hideMark/>
          </w:tcPr>
          <w:p w14:paraId="6E2DD76C" w14:textId="47FEB7B9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C4177">
              <w:rPr>
                <w:rFonts w:ascii="Times New Roman" w:hAnsi="Times New Roman"/>
                <w:b/>
                <w:bCs/>
                <w:szCs w:val="24"/>
              </w:rPr>
              <w:t>Kwota podatku VAT</w:t>
            </w:r>
            <w:r w:rsidR="00215351">
              <w:rPr>
                <w:rFonts w:ascii="Times New Roman" w:hAnsi="Times New Roman"/>
                <w:b/>
                <w:bCs/>
                <w:szCs w:val="24"/>
              </w:rPr>
              <w:t xml:space="preserve"> lub stawka podatku VAT w %</w:t>
            </w:r>
            <w:r w:rsidRPr="000C4177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1211" w:type="pct"/>
            <w:shd w:val="clear" w:color="auto" w:fill="F2F2F2" w:themeFill="background1" w:themeFillShade="F2"/>
          </w:tcPr>
          <w:p w14:paraId="6FAE32E8" w14:textId="2628B756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38" w:type="pct"/>
            <w:shd w:val="clear" w:color="auto" w:fill="F2F2F2" w:themeFill="background1" w:themeFillShade="F2"/>
          </w:tcPr>
          <w:p w14:paraId="08E3E50C" w14:textId="192471A6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5" w:type="pct"/>
            <w:shd w:val="clear" w:color="auto" w:fill="F2F2F2" w:themeFill="background1" w:themeFillShade="F2"/>
          </w:tcPr>
          <w:p w14:paraId="29D6AD17" w14:textId="11DAFCE4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0C4177" w:rsidRPr="000C4177" w14:paraId="0E98A56D" w14:textId="77777777" w:rsidTr="00215351">
        <w:trPr>
          <w:trHeight w:val="20"/>
          <w:jc w:val="center"/>
        </w:trPr>
        <w:tc>
          <w:tcPr>
            <w:tcW w:w="1376" w:type="pct"/>
            <w:hideMark/>
          </w:tcPr>
          <w:p w14:paraId="43DCB45D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C4177">
              <w:rPr>
                <w:rFonts w:ascii="Times New Roman" w:hAnsi="Times New Roman"/>
                <w:b/>
                <w:bCs/>
                <w:szCs w:val="24"/>
              </w:rPr>
              <w:t>Cena ofertowa brutto:</w:t>
            </w:r>
          </w:p>
        </w:tc>
        <w:tc>
          <w:tcPr>
            <w:tcW w:w="1211" w:type="pct"/>
            <w:shd w:val="clear" w:color="auto" w:fill="F2F2F2" w:themeFill="background1" w:themeFillShade="F2"/>
            <w:hideMark/>
          </w:tcPr>
          <w:p w14:paraId="050035A5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szCs w:val="24"/>
              </w:rPr>
              <w:t>zł</w:t>
            </w:r>
          </w:p>
        </w:tc>
        <w:tc>
          <w:tcPr>
            <w:tcW w:w="938" w:type="pct"/>
            <w:shd w:val="clear" w:color="auto" w:fill="F2F2F2" w:themeFill="background1" w:themeFillShade="F2"/>
            <w:hideMark/>
          </w:tcPr>
          <w:p w14:paraId="7416B6F5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szCs w:val="24"/>
              </w:rPr>
              <w:t>zł</w:t>
            </w:r>
          </w:p>
        </w:tc>
        <w:tc>
          <w:tcPr>
            <w:tcW w:w="1475" w:type="pct"/>
            <w:shd w:val="clear" w:color="auto" w:fill="F2F2F2" w:themeFill="background1" w:themeFillShade="F2"/>
            <w:hideMark/>
          </w:tcPr>
          <w:p w14:paraId="2675C1CD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0C4177">
              <w:rPr>
                <w:rFonts w:ascii="Times New Roman" w:hAnsi="Times New Roman"/>
                <w:szCs w:val="24"/>
              </w:rPr>
              <w:t>zł</w:t>
            </w:r>
          </w:p>
        </w:tc>
      </w:tr>
    </w:tbl>
    <w:p w14:paraId="65439631" w14:textId="6CE5BED9" w:rsidR="000C4177" w:rsidRDefault="000C4177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</w:p>
    <w:p w14:paraId="2A35D1C8" w14:textId="1E9E7FD4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DC7358">
        <w:rPr>
          <w:rFonts w:cs="Calibri Light"/>
          <w:b/>
          <w:bCs/>
          <w:color w:val="000000"/>
          <w:szCs w:val="24"/>
          <w:lang w:eastAsia="zh-CN"/>
        </w:rPr>
        <w:t>TERMIN PŁATNOŚCI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298"/>
        <w:gridCol w:w="2597"/>
      </w:tblGrid>
      <w:tr w:rsidR="001623B8" w:rsidRPr="008246CE" w14:paraId="05796128" w14:textId="77777777" w:rsidTr="00DC7358">
        <w:tc>
          <w:tcPr>
            <w:tcW w:w="501" w:type="dxa"/>
            <w:vAlign w:val="center"/>
          </w:tcPr>
          <w:p w14:paraId="6DBDBF91" w14:textId="77777777" w:rsidR="001623B8" w:rsidRPr="00C81818" w:rsidRDefault="001623B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98" w:type="dxa"/>
            <w:vAlign w:val="center"/>
          </w:tcPr>
          <w:p w14:paraId="236B1CAE" w14:textId="77777777" w:rsidR="001623B8" w:rsidRPr="00C81818" w:rsidRDefault="001623B8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597" w:type="dxa"/>
          </w:tcPr>
          <w:p w14:paraId="5F38148D" w14:textId="03B29600" w:rsidR="001623B8" w:rsidRPr="00324B23" w:rsidRDefault="001623B8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DC7358" w:rsidRPr="008246CE" w14:paraId="128F03A9" w14:textId="77777777" w:rsidTr="00DC7358">
        <w:trPr>
          <w:trHeight w:val="1185"/>
        </w:trPr>
        <w:tc>
          <w:tcPr>
            <w:tcW w:w="501" w:type="dxa"/>
          </w:tcPr>
          <w:p w14:paraId="1C90FFA5" w14:textId="77777777" w:rsidR="00DC7358" w:rsidRPr="00540A98" w:rsidRDefault="00DC7358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98" w:type="dxa"/>
          </w:tcPr>
          <w:p w14:paraId="27AD5FED" w14:textId="5626AEC3" w:rsidR="00DC7358" w:rsidRPr="00DC7358" w:rsidRDefault="00DC7358" w:rsidP="00DC735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DC7358">
              <w:rPr>
                <w:b/>
                <w:bCs/>
              </w:rPr>
              <w:t>ferujemy następujący termin płatności [w dniach]:</w:t>
            </w:r>
          </w:p>
          <w:p w14:paraId="01AC14B1" w14:textId="4145D5FF" w:rsidR="00DC7358" w:rsidRPr="00D252E6" w:rsidRDefault="00DC7358" w:rsidP="00DC7358">
            <w:pPr>
              <w:spacing w:after="0" w:line="240" w:lineRule="auto"/>
            </w:pPr>
            <w:r w:rsidRPr="008B4B32">
              <w:t>„</w:t>
            </w:r>
            <w:r w:rsidRPr="008B4B32">
              <w:rPr>
                <w:i/>
                <w:iCs/>
              </w:rPr>
              <w:t>termin</w:t>
            </w:r>
            <w:r w:rsidRPr="00DC7358">
              <w:rPr>
                <w:i/>
                <w:iCs/>
              </w:rPr>
              <w:t xml:space="preserve"> płatności” = liczba całkowita z przedziału od 21 do 30 dni od momentu złożenia prawidłowo wystawionej faktury w siedzibie Zamawiającego</w:t>
            </w:r>
          </w:p>
        </w:tc>
        <w:tc>
          <w:tcPr>
            <w:tcW w:w="2597" w:type="dxa"/>
          </w:tcPr>
          <w:p w14:paraId="41A2832C" w14:textId="250B4AEE" w:rsidR="00DC7358" w:rsidRPr="001623B8" w:rsidRDefault="00DC7358" w:rsidP="00144443">
            <w:pPr>
              <w:spacing w:after="0" w:line="240" w:lineRule="auto"/>
              <w:rPr>
                <w:color w:val="0070C0"/>
              </w:rPr>
            </w:pPr>
          </w:p>
        </w:tc>
      </w:tr>
      <w:bookmarkEnd w:id="0"/>
    </w:tbl>
    <w:p w14:paraId="7C8E5DDB" w14:textId="51DD1A6F" w:rsidR="000C4177" w:rsidRDefault="000C4177" w:rsidP="000C4177">
      <w:pPr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314"/>
        <w:gridCol w:w="4581"/>
      </w:tblGrid>
      <w:tr w:rsidR="000C4177" w:rsidRPr="000C4177" w14:paraId="7088D034" w14:textId="77777777" w:rsidTr="00215351">
        <w:tc>
          <w:tcPr>
            <w:tcW w:w="9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C18B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szCs w:val="24"/>
              </w:rPr>
            </w:pPr>
            <w:r w:rsidRPr="000C4177">
              <w:rPr>
                <w:rFonts w:asciiTheme="majorHAnsi" w:hAnsiTheme="majorHAnsi"/>
                <w:b/>
                <w:bCs/>
                <w:szCs w:val="24"/>
              </w:rPr>
              <w:t>Oświadczam/y, że odebrane odpady, będą przekazane i przetwarzane w następujących instalacjach:</w:t>
            </w:r>
          </w:p>
        </w:tc>
      </w:tr>
      <w:tr w:rsidR="000C4177" w:rsidRPr="000C4177" w14:paraId="4CAF02C9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4BA84B82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0C4177">
              <w:rPr>
                <w:rFonts w:asciiTheme="majorHAnsi" w:hAnsiTheme="majorHAnsi"/>
                <w:b/>
                <w:bCs/>
                <w:szCs w:val="24"/>
              </w:rPr>
              <w:t>Lp.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265945E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0C4177">
              <w:rPr>
                <w:rFonts w:asciiTheme="majorHAnsi" w:hAnsiTheme="majorHAnsi"/>
                <w:b/>
                <w:bCs/>
                <w:szCs w:val="24"/>
              </w:rPr>
              <w:t>Rodzaj odpadów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DF9A154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Cs w:val="24"/>
              </w:rPr>
            </w:pPr>
            <w:r w:rsidRPr="000C4177">
              <w:rPr>
                <w:rFonts w:asciiTheme="majorHAnsi" w:hAnsiTheme="majorHAnsi"/>
                <w:b/>
                <w:bCs/>
                <w:szCs w:val="24"/>
              </w:rPr>
              <w:t>Instalacja (instalacje), do której będą przekazywane i przetwarzane odpady</w:t>
            </w:r>
          </w:p>
        </w:tc>
      </w:tr>
      <w:tr w:rsidR="000C4177" w:rsidRPr="000C4177" w14:paraId="65372E64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A8BE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650E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Niesegregowane (zmieszane odpady komunalne)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072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C4177" w:rsidRPr="000C4177" w14:paraId="4A24CFBD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AF63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2283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Papier i tektura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23F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C4177" w:rsidRPr="000C4177" w14:paraId="261B7768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723C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22D7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Metale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710A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C4177" w:rsidRPr="000C4177" w14:paraId="008BC7E1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A468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lastRenderedPageBreak/>
              <w:t>4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D22B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Tworzywa sztuczne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1CB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C4177" w:rsidRPr="000C4177" w14:paraId="4E896904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FE2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FCF8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Odpady opakowaniowe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074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C4177" w:rsidRPr="000C4177" w14:paraId="08ACC5D3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A75B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0CEC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Szkło bezbarwne i kolorowe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2CA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C4177" w:rsidRPr="000C4177" w14:paraId="45AA8441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EA18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7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9A22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Zużyte opony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F2CD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C4177" w:rsidRPr="000C4177" w14:paraId="09212921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8D07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1018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Odpady budowlane i rozbiórkowe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5EA7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C4177" w:rsidRPr="000C4177" w14:paraId="18B9E983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7F39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9C4D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Odpady ulegające biodegradacji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13B6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C4177" w:rsidRPr="000C4177" w14:paraId="4D35EFB4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0981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10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5535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Leki inne niż wymienione w 20 01 31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A6B3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</w:tr>
      <w:tr w:rsidR="000C4177" w:rsidRPr="000C4177" w14:paraId="207815F6" w14:textId="77777777" w:rsidTr="00215351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9B97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C979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  <w:r w:rsidRPr="000C4177">
              <w:rPr>
                <w:rFonts w:asciiTheme="majorHAnsi" w:hAnsiTheme="majorHAnsi"/>
                <w:szCs w:val="24"/>
              </w:rPr>
              <w:t>Odpady wielkogabarytowe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3B9" w14:textId="77777777" w:rsidR="000C4177" w:rsidRPr="000C4177" w:rsidRDefault="000C4177" w:rsidP="000C417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Theme="majorHAnsi" w:hAnsiTheme="majorHAnsi"/>
                <w:szCs w:val="24"/>
              </w:rPr>
            </w:pPr>
          </w:p>
        </w:tc>
      </w:tr>
    </w:tbl>
    <w:p w14:paraId="138C1841" w14:textId="32122125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lastRenderedPageBreak/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4B64837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na warunkach i w terminie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373050D5" w14:textId="136F9E1B" w:rsidR="006940B1" w:rsidRPr="002213EB" w:rsidRDefault="000F273E" w:rsidP="002213EB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  <w:sectPr w:rsidR="006940B1" w:rsidRPr="002213EB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</w:t>
      </w:r>
      <w:r w:rsidR="002213EB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m </w:t>
      </w:r>
      <w:r w:rsidR="002213EB" w:rsidRPr="002213EB">
        <w:rPr>
          <w:rFonts w:asciiTheme="minorHAnsi" w:eastAsiaTheme="minorEastAsia" w:hAnsiTheme="minorHAnsi" w:cs="Calibri Light"/>
          <w:i/>
          <w:iCs/>
          <w:color w:val="C00000"/>
          <w:sz w:val="16"/>
          <w:szCs w:val="16"/>
          <w:lang w:eastAsia="zh-CN"/>
        </w:rPr>
        <w:t>osoby (osób) upoważnionej do składania oświadczeń woli w imieniu wykonawcy.</w:t>
      </w:r>
    </w:p>
    <w:p w14:paraId="2748ACA3" w14:textId="77777777" w:rsidR="002213EB" w:rsidRPr="002213EB" w:rsidRDefault="002213EB" w:rsidP="002213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outlineLvl w:val="1"/>
        <w:rPr>
          <w:rFonts w:cs="Calibri Light"/>
          <w:b/>
          <w:bCs/>
          <w:iCs/>
          <w:color w:val="000000" w:themeColor="text1"/>
          <w:sz w:val="32"/>
          <w:szCs w:val="28"/>
        </w:rPr>
      </w:pPr>
      <w:r w:rsidRPr="002213EB">
        <w:rPr>
          <w:rFonts w:cs="Calibri Light"/>
          <w:b/>
          <w:bCs/>
          <w:iCs/>
          <w:color w:val="000000" w:themeColor="text1"/>
          <w:sz w:val="32"/>
          <w:szCs w:val="28"/>
        </w:rPr>
        <w:lastRenderedPageBreak/>
        <w:t>ZAŁĄCZNIK NR 1.1 DO SWZ: WYKAZ CEN</w:t>
      </w:r>
    </w:p>
    <w:p w14:paraId="2A13B605" w14:textId="77777777" w:rsidR="002213EB" w:rsidRPr="002213EB" w:rsidRDefault="002213EB" w:rsidP="002213E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18"/>
          <w:szCs w:val="18"/>
        </w:rPr>
      </w:pPr>
    </w:p>
    <w:p w14:paraId="513A9842" w14:textId="77777777" w:rsidR="002213EB" w:rsidRPr="002213EB" w:rsidRDefault="002213EB" w:rsidP="002213EB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asciiTheme="minorHAnsi" w:eastAsiaTheme="minorEastAsia" w:hAnsiTheme="minorHAnsi" w:cs="Calibri Light"/>
          <w:sz w:val="28"/>
          <w:szCs w:val="28"/>
          <w:lang w:eastAsia="zh-CN"/>
        </w:rPr>
      </w:pPr>
      <w:r w:rsidRPr="002213EB">
        <w:rPr>
          <w:rFonts w:asciiTheme="minorHAnsi" w:eastAsiaTheme="minorEastAsia" w:hAnsiTheme="minorHAnsi" w:cs="Calibri Light"/>
          <w:b/>
          <w:sz w:val="28"/>
          <w:szCs w:val="28"/>
          <w:lang w:eastAsia="zh-CN"/>
        </w:rPr>
        <w:t>INFORMACJE DOTYCZĄCE WYKONAWCY</w:t>
      </w:r>
    </w:p>
    <w:p w14:paraId="4FF00FE4" w14:textId="77777777" w:rsidR="002213EB" w:rsidRPr="002213EB" w:rsidRDefault="002213EB" w:rsidP="002213EB">
      <w:pPr>
        <w:suppressAutoHyphens/>
        <w:autoSpaceDN w:val="0"/>
        <w:snapToGrid w:val="0"/>
        <w:spacing w:after="0" w:line="276" w:lineRule="auto"/>
        <w:jc w:val="both"/>
        <w:rPr>
          <w:rFonts w:asciiTheme="minorHAnsi" w:eastAsiaTheme="minorEastAsia" w:hAnsiTheme="minorHAnsi" w:cs="Calibri Light"/>
          <w:b/>
          <w:bCs/>
          <w:color w:val="C00000"/>
          <w:sz w:val="22"/>
          <w:szCs w:val="24"/>
          <w:lang w:eastAsia="zh-CN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86"/>
        <w:gridCol w:w="6263"/>
        <w:gridCol w:w="2882"/>
      </w:tblGrid>
      <w:tr w:rsidR="002213EB" w:rsidRPr="002213EB" w14:paraId="2C67D9BD" w14:textId="77777777" w:rsidTr="00333432">
        <w:tc>
          <w:tcPr>
            <w:tcW w:w="477" w:type="dxa"/>
            <w:vAlign w:val="center"/>
          </w:tcPr>
          <w:p w14:paraId="479E7798" w14:textId="77777777" w:rsidR="002213EB" w:rsidRPr="002213EB" w:rsidRDefault="002213EB" w:rsidP="002213EB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</w:rPr>
            </w:pPr>
            <w:r w:rsidRPr="002213EB">
              <w:rPr>
                <w:rFonts w:asciiTheme="minorHAnsi" w:eastAsiaTheme="minorEastAsia" w:hAnsiTheme="minorHAnsi"/>
                <w:b/>
                <w:bCs/>
                <w:color w:val="C00000"/>
                <w:sz w:val="22"/>
              </w:rPr>
              <w:t>Lp.</w:t>
            </w:r>
          </w:p>
        </w:tc>
        <w:tc>
          <w:tcPr>
            <w:tcW w:w="6263" w:type="dxa"/>
            <w:vAlign w:val="center"/>
          </w:tcPr>
          <w:p w14:paraId="255ECCED" w14:textId="77777777" w:rsidR="002213EB" w:rsidRPr="002213EB" w:rsidRDefault="002213EB" w:rsidP="002213EB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bCs/>
                <w:color w:val="C00000"/>
                <w:sz w:val="22"/>
              </w:rPr>
            </w:pPr>
            <w:r w:rsidRPr="002213EB">
              <w:rPr>
                <w:rFonts w:asciiTheme="minorHAnsi" w:eastAsiaTheme="minorEastAsia" w:hAnsiTheme="minorHAnsi"/>
                <w:b/>
                <w:bCs/>
                <w:color w:val="C00000"/>
                <w:sz w:val="22"/>
              </w:rPr>
              <w:t>Kolumna 1</w:t>
            </w:r>
          </w:p>
        </w:tc>
        <w:tc>
          <w:tcPr>
            <w:tcW w:w="2882" w:type="dxa"/>
            <w:vAlign w:val="center"/>
          </w:tcPr>
          <w:p w14:paraId="40E8573F" w14:textId="77777777" w:rsidR="002213EB" w:rsidRPr="002213EB" w:rsidRDefault="002213EB" w:rsidP="002213EB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bCs/>
                <w:color w:val="0070C0"/>
                <w:sz w:val="22"/>
              </w:rPr>
            </w:pPr>
            <w:r w:rsidRPr="002213EB">
              <w:rPr>
                <w:rFonts w:asciiTheme="minorHAnsi" w:eastAsiaTheme="minorEastAsia" w:hAnsiTheme="minorHAnsi"/>
                <w:b/>
                <w:bCs/>
                <w:color w:val="0070C0"/>
                <w:sz w:val="22"/>
              </w:rPr>
              <w:t xml:space="preserve">Kolumna 2 </w:t>
            </w:r>
            <w:r w:rsidRPr="002213EB">
              <w:rPr>
                <w:rFonts w:asciiTheme="minorHAnsi" w:eastAsiaTheme="minorEastAsia" w:hAnsiTheme="minorHAnsi"/>
                <w:color w:val="0070C0"/>
                <w:sz w:val="22"/>
              </w:rPr>
              <w:t>(</w:t>
            </w:r>
            <w:r w:rsidRPr="002213EB">
              <w:rPr>
                <w:rFonts w:asciiTheme="minorHAnsi" w:eastAsiaTheme="minorEastAsia" w:hAnsiTheme="minorHAnsi"/>
                <w:i/>
                <w:iCs/>
                <w:color w:val="0070C0"/>
                <w:sz w:val="22"/>
              </w:rPr>
              <w:t>uzupełnia Wykonawca</w:t>
            </w:r>
            <w:r w:rsidRPr="002213EB">
              <w:rPr>
                <w:rFonts w:asciiTheme="minorHAnsi" w:eastAsiaTheme="minorEastAsia" w:hAnsiTheme="minorHAnsi"/>
                <w:color w:val="0070C0"/>
                <w:sz w:val="22"/>
              </w:rPr>
              <w:t>)</w:t>
            </w:r>
          </w:p>
        </w:tc>
      </w:tr>
      <w:tr w:rsidR="002213EB" w:rsidRPr="002213EB" w14:paraId="0E4E1683" w14:textId="77777777" w:rsidTr="00333432">
        <w:tc>
          <w:tcPr>
            <w:tcW w:w="477" w:type="dxa"/>
          </w:tcPr>
          <w:p w14:paraId="2718F6F0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sz w:val="22"/>
              </w:rPr>
            </w:pPr>
            <w:r w:rsidRPr="002213EB">
              <w:rPr>
                <w:rFonts w:asciiTheme="minorHAnsi" w:eastAsiaTheme="minorEastAsia" w:hAnsiTheme="minorHAnsi"/>
                <w:sz w:val="22"/>
              </w:rPr>
              <w:t>1</w:t>
            </w:r>
          </w:p>
        </w:tc>
        <w:tc>
          <w:tcPr>
            <w:tcW w:w="6263" w:type="dxa"/>
          </w:tcPr>
          <w:p w14:paraId="03C60F69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22"/>
              </w:rPr>
            </w:pPr>
            <w:r w:rsidRPr="002213EB">
              <w:rPr>
                <w:rFonts w:asciiTheme="minorHAnsi" w:eastAsiaTheme="minorEastAsia" w:hAnsiTheme="minorHAnsi"/>
                <w:b/>
                <w:bCs/>
                <w:sz w:val="22"/>
              </w:rPr>
              <w:t>Dane Wykonawcy – pełna nazwa/ firma</w:t>
            </w:r>
          </w:p>
        </w:tc>
        <w:tc>
          <w:tcPr>
            <w:tcW w:w="2882" w:type="dxa"/>
          </w:tcPr>
          <w:p w14:paraId="6049E7CA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color w:val="0070C0"/>
                <w:sz w:val="22"/>
              </w:rPr>
            </w:pPr>
          </w:p>
        </w:tc>
      </w:tr>
      <w:tr w:rsidR="002213EB" w:rsidRPr="002213EB" w14:paraId="2ED18EC0" w14:textId="77777777" w:rsidTr="00333432">
        <w:tc>
          <w:tcPr>
            <w:tcW w:w="477" w:type="dxa"/>
          </w:tcPr>
          <w:p w14:paraId="64C2692B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sz w:val="22"/>
              </w:rPr>
            </w:pPr>
            <w:r w:rsidRPr="002213EB">
              <w:rPr>
                <w:rFonts w:asciiTheme="minorHAnsi" w:eastAsiaTheme="minorEastAsia" w:hAnsiTheme="minorHAnsi"/>
                <w:sz w:val="22"/>
              </w:rPr>
              <w:t>2</w:t>
            </w:r>
          </w:p>
        </w:tc>
        <w:tc>
          <w:tcPr>
            <w:tcW w:w="6263" w:type="dxa"/>
          </w:tcPr>
          <w:p w14:paraId="11497EB3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22"/>
              </w:rPr>
            </w:pPr>
            <w:r w:rsidRPr="002213EB">
              <w:rPr>
                <w:rFonts w:asciiTheme="minorHAnsi" w:eastAsiaTheme="minorEastAsia" w:hAnsiTheme="minorHAnsi"/>
                <w:b/>
                <w:bCs/>
                <w:sz w:val="22"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4B8E57F7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color w:val="0070C0"/>
                <w:sz w:val="22"/>
              </w:rPr>
            </w:pPr>
          </w:p>
        </w:tc>
      </w:tr>
      <w:tr w:rsidR="002213EB" w:rsidRPr="002213EB" w14:paraId="5613811D" w14:textId="77777777" w:rsidTr="00333432">
        <w:tc>
          <w:tcPr>
            <w:tcW w:w="477" w:type="dxa"/>
          </w:tcPr>
          <w:p w14:paraId="385E246E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sz w:val="22"/>
              </w:rPr>
            </w:pPr>
            <w:r w:rsidRPr="002213EB">
              <w:rPr>
                <w:rFonts w:asciiTheme="minorHAnsi" w:eastAsiaTheme="minorEastAsia" w:hAnsiTheme="minorHAnsi"/>
                <w:sz w:val="22"/>
              </w:rPr>
              <w:t>3</w:t>
            </w:r>
          </w:p>
        </w:tc>
        <w:tc>
          <w:tcPr>
            <w:tcW w:w="6263" w:type="dxa"/>
          </w:tcPr>
          <w:p w14:paraId="0EA87125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22"/>
              </w:rPr>
            </w:pPr>
            <w:r w:rsidRPr="002213EB">
              <w:rPr>
                <w:rFonts w:asciiTheme="minorHAnsi" w:eastAsiaTheme="minorEastAsia" w:hAnsiTheme="minorHAnsi"/>
                <w:b/>
                <w:bCs/>
                <w:sz w:val="22"/>
              </w:rPr>
              <w:t>Numer REGON</w:t>
            </w:r>
          </w:p>
        </w:tc>
        <w:tc>
          <w:tcPr>
            <w:tcW w:w="2882" w:type="dxa"/>
          </w:tcPr>
          <w:p w14:paraId="6F096278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color w:val="0070C0"/>
                <w:sz w:val="22"/>
              </w:rPr>
            </w:pPr>
          </w:p>
        </w:tc>
      </w:tr>
      <w:tr w:rsidR="002213EB" w:rsidRPr="002213EB" w14:paraId="64FACC9A" w14:textId="77777777" w:rsidTr="00333432">
        <w:tc>
          <w:tcPr>
            <w:tcW w:w="477" w:type="dxa"/>
          </w:tcPr>
          <w:p w14:paraId="454D288D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sz w:val="22"/>
              </w:rPr>
            </w:pPr>
            <w:r w:rsidRPr="002213EB">
              <w:rPr>
                <w:rFonts w:asciiTheme="minorHAnsi" w:eastAsiaTheme="minorEastAsia" w:hAnsiTheme="minorHAnsi"/>
                <w:sz w:val="22"/>
              </w:rPr>
              <w:t>4</w:t>
            </w:r>
          </w:p>
        </w:tc>
        <w:tc>
          <w:tcPr>
            <w:tcW w:w="6263" w:type="dxa"/>
          </w:tcPr>
          <w:p w14:paraId="3C197C18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22"/>
              </w:rPr>
            </w:pPr>
            <w:r w:rsidRPr="002213EB">
              <w:rPr>
                <w:rFonts w:asciiTheme="minorHAnsi" w:eastAsiaTheme="minorEastAsia" w:hAnsiTheme="minorHAnsi"/>
                <w:b/>
                <w:bCs/>
                <w:sz w:val="22"/>
              </w:rPr>
              <w:t>Numer NIP/ PESEL</w:t>
            </w:r>
          </w:p>
        </w:tc>
        <w:tc>
          <w:tcPr>
            <w:tcW w:w="2882" w:type="dxa"/>
          </w:tcPr>
          <w:p w14:paraId="38BA7A83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color w:val="0070C0"/>
                <w:sz w:val="22"/>
              </w:rPr>
            </w:pPr>
          </w:p>
        </w:tc>
      </w:tr>
      <w:tr w:rsidR="002213EB" w:rsidRPr="002213EB" w14:paraId="65940684" w14:textId="77777777" w:rsidTr="00333432">
        <w:trPr>
          <w:trHeight w:val="70"/>
        </w:trPr>
        <w:tc>
          <w:tcPr>
            <w:tcW w:w="477" w:type="dxa"/>
          </w:tcPr>
          <w:p w14:paraId="0488280F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sz w:val="22"/>
              </w:rPr>
            </w:pPr>
            <w:r w:rsidRPr="002213EB">
              <w:rPr>
                <w:rFonts w:asciiTheme="minorHAnsi" w:eastAsiaTheme="minorEastAsia" w:hAnsiTheme="minorHAnsi"/>
                <w:sz w:val="22"/>
              </w:rPr>
              <w:t>5</w:t>
            </w:r>
          </w:p>
        </w:tc>
        <w:tc>
          <w:tcPr>
            <w:tcW w:w="6263" w:type="dxa"/>
          </w:tcPr>
          <w:p w14:paraId="76758171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22"/>
              </w:rPr>
            </w:pPr>
            <w:r w:rsidRPr="002213EB">
              <w:rPr>
                <w:rFonts w:asciiTheme="minorHAnsi" w:eastAsiaTheme="minorEastAsia" w:hAnsiTheme="minorHAnsi"/>
                <w:b/>
                <w:bCs/>
                <w:sz w:val="22"/>
              </w:rPr>
              <w:t>Adres e-mail</w:t>
            </w:r>
          </w:p>
        </w:tc>
        <w:tc>
          <w:tcPr>
            <w:tcW w:w="2882" w:type="dxa"/>
          </w:tcPr>
          <w:p w14:paraId="14F3BC85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color w:val="0070C0"/>
                <w:sz w:val="22"/>
              </w:rPr>
            </w:pPr>
          </w:p>
        </w:tc>
      </w:tr>
    </w:tbl>
    <w:p w14:paraId="7ACAEBBD" w14:textId="77777777" w:rsidR="002213EB" w:rsidRPr="002213EB" w:rsidRDefault="002213EB" w:rsidP="002213E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18"/>
          <w:szCs w:val="18"/>
        </w:rPr>
      </w:pPr>
    </w:p>
    <w:p w14:paraId="55C2A02E" w14:textId="77777777" w:rsidR="002213EB" w:rsidRPr="002213EB" w:rsidRDefault="002213EB" w:rsidP="002213E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18"/>
          <w:szCs w:val="18"/>
        </w:rPr>
      </w:pPr>
    </w:p>
    <w:tbl>
      <w:tblPr>
        <w:tblStyle w:val="Tabela-Siatka2"/>
        <w:tblW w:w="158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3"/>
      </w:tblGrid>
      <w:tr w:rsidR="002213EB" w:rsidRPr="002213EB" w14:paraId="13D002C5" w14:textId="77777777" w:rsidTr="00333432">
        <w:trPr>
          <w:trHeight w:val="282"/>
          <w:jc w:val="center"/>
        </w:trPr>
        <w:tc>
          <w:tcPr>
            <w:tcW w:w="15843" w:type="dxa"/>
            <w:tcBorders>
              <w:bottom w:val="single" w:sz="4" w:space="0" w:color="auto"/>
            </w:tcBorders>
          </w:tcPr>
          <w:p w14:paraId="2687DB8E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2213EB">
              <w:rPr>
                <w:rFonts w:ascii="Times New Roman" w:eastAsiaTheme="minorEastAsia" w:hAnsi="Times New Roman"/>
                <w:szCs w:val="24"/>
              </w:rPr>
              <w:t xml:space="preserve">Składając ofertę w postępowaniu o udzielenie zamówienia publicznego prowadzonego w trybie przetargu nieograniczonego na wykonanie zadania pn.: </w:t>
            </w:r>
            <w:r w:rsidRPr="002213EB">
              <w:rPr>
                <w:rFonts w:ascii="Times New Roman" w:eastAsiaTheme="minorEastAsia" w:hAnsi="Times New Roman"/>
                <w:b/>
                <w:bCs/>
                <w:szCs w:val="24"/>
              </w:rPr>
              <w:t>„</w:t>
            </w:r>
            <w:r w:rsidRPr="002213EB">
              <w:rPr>
                <w:rFonts w:ascii="Times New Roman" w:eastAsiaTheme="minorEastAsia" w:hAnsi="Times New Roman"/>
                <w:b/>
                <w:bCs/>
                <w:color w:val="C00000"/>
                <w:szCs w:val="24"/>
              </w:rPr>
              <w:t>Odbiór i zagospodarowanie stałych odpadów komunalnych z terenu Gminy Miasto Chełmża w latach 2023-2024</w:t>
            </w:r>
            <w:r w:rsidRPr="002213EB">
              <w:rPr>
                <w:rFonts w:ascii="Times New Roman" w:eastAsiaTheme="minorEastAsia" w:hAnsi="Times New Roman"/>
                <w:b/>
                <w:bCs/>
                <w:szCs w:val="24"/>
              </w:rPr>
              <w:t>”</w:t>
            </w:r>
            <w:r w:rsidRPr="002213EB">
              <w:rPr>
                <w:rFonts w:ascii="Times New Roman" w:eastAsiaTheme="minorEastAsia" w:hAnsi="Times New Roman"/>
                <w:b/>
                <w:szCs w:val="24"/>
              </w:rPr>
              <w:t xml:space="preserve"> </w:t>
            </w:r>
            <w:r w:rsidRPr="002213EB">
              <w:rPr>
                <w:rFonts w:ascii="Times New Roman" w:eastAsiaTheme="minorEastAsia" w:hAnsi="Times New Roman"/>
                <w:szCs w:val="24"/>
              </w:rPr>
              <w:t>oferujemy wykonanie przedmiotu zamówienia zgodnie z wymogami zawartymi w Specyfikacji Warunków Zamówienia wraz z załącznikami:</w:t>
            </w:r>
          </w:p>
          <w:p w14:paraId="44FE9E11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7702D6F4" w14:textId="77777777" w:rsidR="002213EB" w:rsidRPr="002213EB" w:rsidRDefault="002213EB" w:rsidP="002213EB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2213EB">
              <w:rPr>
                <w:rFonts w:ascii="Times New Roman" w:eastAsiaTheme="minorEastAsia" w:hAnsi="Times New Roman"/>
                <w:b/>
                <w:bCs/>
                <w:szCs w:val="24"/>
              </w:rPr>
              <w:t xml:space="preserve">Cena jednostkowa za </w:t>
            </w:r>
            <w:r w:rsidRPr="002213EB">
              <w:rPr>
                <w:rFonts w:ascii="Times New Roman" w:eastAsiaTheme="minorEastAsia" w:hAnsi="Times New Roman"/>
                <w:b/>
                <w:bCs/>
                <w:color w:val="C00000"/>
                <w:szCs w:val="24"/>
              </w:rPr>
              <w:t xml:space="preserve">odbiór </w:t>
            </w:r>
            <w:r w:rsidRPr="002213EB">
              <w:rPr>
                <w:rFonts w:ascii="Times New Roman" w:eastAsiaTheme="minorEastAsia" w:hAnsi="Times New Roman"/>
                <w:b/>
                <w:bCs/>
                <w:szCs w:val="24"/>
              </w:rPr>
              <w:t xml:space="preserve">odpadów komunalnych - </w:t>
            </w:r>
            <w:r w:rsidRPr="002213EB">
              <w:rPr>
                <w:rFonts w:ascii="Times New Roman" w:eastAsiaTheme="minorEastAsia" w:hAnsi="Times New Roman"/>
                <w:b/>
                <w:bCs/>
                <w:color w:val="C00000"/>
                <w:szCs w:val="24"/>
              </w:rPr>
              <w:t>za 1 Mg</w:t>
            </w:r>
            <w:r w:rsidRPr="002213EB">
              <w:rPr>
                <w:rFonts w:ascii="Times New Roman" w:eastAsiaTheme="minorEastAsia" w:hAnsi="Times New Roman"/>
                <w:szCs w:val="24"/>
              </w:rPr>
              <w:t xml:space="preserve">: </w:t>
            </w:r>
          </w:p>
          <w:p w14:paraId="42FD343E" w14:textId="5E65DFB7" w:rsid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0544626D" w14:textId="2B809523" w:rsidR="009D4208" w:rsidRDefault="009D4208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7EE639A0" w14:textId="613DAE20" w:rsidR="009D4208" w:rsidRDefault="009D4208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164DFD56" w14:textId="48FC7B72" w:rsidR="009D4208" w:rsidRDefault="009D4208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1918AEE4" w14:textId="62FA1893" w:rsidR="009D4208" w:rsidRDefault="009D4208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2F8D9EA3" w14:textId="670BA7E2" w:rsidR="009D4208" w:rsidRDefault="009D4208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45346CAE" w14:textId="073A386A" w:rsidR="009D4208" w:rsidRDefault="009D4208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5F92EEE2" w14:textId="22E32CAB" w:rsidR="009D4208" w:rsidRDefault="009D4208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00356A6D" w14:textId="1C4083F5" w:rsidR="009D4208" w:rsidRDefault="009D4208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721315DC" w14:textId="77777777" w:rsidR="009D4208" w:rsidRPr="002213EB" w:rsidRDefault="009D4208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tbl>
            <w:tblPr>
              <w:tblStyle w:val="Tabela-Siatka2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666"/>
              <w:gridCol w:w="6175"/>
              <w:gridCol w:w="2467"/>
              <w:gridCol w:w="2183"/>
              <w:gridCol w:w="2105"/>
              <w:gridCol w:w="2021"/>
            </w:tblGrid>
            <w:tr w:rsidR="002213EB" w:rsidRPr="002213EB" w14:paraId="6F10C481" w14:textId="77777777" w:rsidTr="002213EB">
              <w:trPr>
                <w:jc w:val="center"/>
              </w:trPr>
              <w:tc>
                <w:tcPr>
                  <w:tcW w:w="213" w:type="pct"/>
                  <w:vMerge w:val="restart"/>
                  <w:vAlign w:val="center"/>
                </w:tcPr>
                <w:p w14:paraId="06CA140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lastRenderedPageBreak/>
                    <w:t>Lp.</w:t>
                  </w:r>
                </w:p>
              </w:tc>
              <w:tc>
                <w:tcPr>
                  <w:tcW w:w="1977" w:type="pct"/>
                  <w:vMerge w:val="restart"/>
                  <w:vAlign w:val="center"/>
                </w:tcPr>
                <w:p w14:paraId="1170154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Rodzaj odpadu</w:t>
                  </w: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  <w:vertAlign w:val="superscript"/>
                    </w:rPr>
                    <w:footnoteReference w:id="1"/>
                  </w:r>
                </w:p>
                <w:p w14:paraId="13ED4DD7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 xml:space="preserve">Kod odpadu </w:t>
                  </w:r>
                </w:p>
              </w:tc>
              <w:tc>
                <w:tcPr>
                  <w:tcW w:w="790" w:type="pct"/>
                  <w:vMerge w:val="restart"/>
                  <w:vAlign w:val="center"/>
                </w:tcPr>
                <w:p w14:paraId="11CFED0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2020" w:type="pct"/>
                  <w:gridSpan w:val="3"/>
                  <w:vAlign w:val="center"/>
                </w:tcPr>
                <w:p w14:paraId="70C5CB2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Cena jednostkowa</w:t>
                  </w:r>
                </w:p>
              </w:tc>
            </w:tr>
            <w:tr w:rsidR="002213EB" w:rsidRPr="002213EB" w14:paraId="58B645BC" w14:textId="77777777" w:rsidTr="002213EB">
              <w:trPr>
                <w:jc w:val="center"/>
              </w:trPr>
              <w:tc>
                <w:tcPr>
                  <w:tcW w:w="213" w:type="pct"/>
                  <w:vMerge/>
                  <w:vAlign w:val="center"/>
                </w:tcPr>
                <w:p w14:paraId="714F819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77" w:type="pct"/>
                  <w:vMerge/>
                  <w:vAlign w:val="center"/>
                </w:tcPr>
                <w:p w14:paraId="122AAFD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0" w:type="pct"/>
                  <w:vMerge/>
                  <w:vAlign w:val="center"/>
                </w:tcPr>
                <w:p w14:paraId="0AA93B1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9" w:type="pct"/>
                  <w:vAlign w:val="center"/>
                </w:tcPr>
                <w:p w14:paraId="194D266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netto (w zł)</w:t>
                  </w:r>
                </w:p>
              </w:tc>
              <w:tc>
                <w:tcPr>
                  <w:tcW w:w="674" w:type="pct"/>
                  <w:vAlign w:val="center"/>
                </w:tcPr>
                <w:p w14:paraId="3FC7A5C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podatek VAT (stawka w % lub w zł)</w:t>
                  </w:r>
                </w:p>
              </w:tc>
              <w:tc>
                <w:tcPr>
                  <w:tcW w:w="647" w:type="pct"/>
                  <w:vAlign w:val="center"/>
                </w:tcPr>
                <w:p w14:paraId="692F5AA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brutto (w zł)</w:t>
                  </w:r>
                </w:p>
              </w:tc>
            </w:tr>
            <w:tr w:rsidR="002213EB" w:rsidRPr="002213EB" w14:paraId="3D0EC497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639E218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77" w:type="pct"/>
                </w:tcPr>
                <w:p w14:paraId="4479F96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papieru, tektury, odpady opakowaniowe z papieru i tektury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>, w tym</w:t>
                  </w: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16620D2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15 01 01, </w:t>
                  </w: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20 01 01</w:t>
                  </w:r>
                </w:p>
              </w:tc>
              <w:tc>
                <w:tcPr>
                  <w:tcW w:w="790" w:type="pct"/>
                  <w:vAlign w:val="center"/>
                </w:tcPr>
                <w:p w14:paraId="4A9F937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66E9378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1C05686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1683102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0E3839C2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A989F5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77" w:type="pct"/>
                </w:tcPr>
                <w:p w14:paraId="4C256ED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tworzyw sztucznych,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 w tym odpady opakowaniowe z tworzyw sztucznych, odpady opakowaniowe wielomateriałowe:</w:t>
                  </w:r>
                </w:p>
                <w:p w14:paraId="531A551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15 01 02, 20 01 39, 15 01 05, 15 01 06</w:t>
                  </w:r>
                </w:p>
              </w:tc>
              <w:tc>
                <w:tcPr>
                  <w:tcW w:w="790" w:type="pct"/>
                  <w:vAlign w:val="center"/>
                </w:tcPr>
                <w:p w14:paraId="34405B6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23FE7F4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7565242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429AF5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693059E0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1E0C6DD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77" w:type="pct"/>
                </w:tcPr>
                <w:p w14:paraId="5DDEAAF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Opakowania ze szkła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4250D79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15 01 07, 20 01 02</w:t>
                  </w:r>
                </w:p>
              </w:tc>
              <w:tc>
                <w:tcPr>
                  <w:tcW w:w="790" w:type="pct"/>
                  <w:vAlign w:val="center"/>
                </w:tcPr>
                <w:p w14:paraId="326B6EE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5E89A25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61253C4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6C85EF0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4EE57AEE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EF4E15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77" w:type="pct"/>
                </w:tcPr>
                <w:p w14:paraId="1375567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opakowaniowe z metali,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 w tym:</w:t>
                  </w:r>
                </w:p>
                <w:p w14:paraId="1783E6B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15 01 04, 20 01 40</w:t>
                  </w:r>
                </w:p>
              </w:tc>
              <w:tc>
                <w:tcPr>
                  <w:tcW w:w="790" w:type="pct"/>
                  <w:vAlign w:val="center"/>
                </w:tcPr>
                <w:p w14:paraId="3A376E4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7B8F35B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400BD09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04D41E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02B4A37E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54A9D1A7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77" w:type="pct"/>
                </w:tcPr>
                <w:p w14:paraId="11DCE1A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Inne niewymienione frakcje zbierane w sposób selektywny- popioły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61CA031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ex 20 01 99, 20 03 99 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(Odpady komunalne niewymienione w innych podgrupach)</w:t>
                  </w:r>
                </w:p>
              </w:tc>
              <w:tc>
                <w:tcPr>
                  <w:tcW w:w="790" w:type="pct"/>
                  <w:vAlign w:val="center"/>
                </w:tcPr>
                <w:p w14:paraId="1DE6268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216115B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2489B21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5181FC3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07B95D67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66F0DB6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77" w:type="pct"/>
                </w:tcPr>
                <w:p w14:paraId="411D2AC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Odpady ulegające biodegradacji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16FFD00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20 02 01, 20 01 08</w:t>
                  </w:r>
                </w:p>
              </w:tc>
              <w:tc>
                <w:tcPr>
                  <w:tcW w:w="790" w:type="pct"/>
                  <w:vAlign w:val="center"/>
                </w:tcPr>
                <w:p w14:paraId="6EDCFA1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2E73BBE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28FD059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0DCCDFF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3FB0997C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6D40FB4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77" w:type="pct"/>
                </w:tcPr>
                <w:p w14:paraId="70F3C75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Przeterminowane lekarstwa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 xml:space="preserve">, w tym:  </w:t>
                  </w:r>
                </w:p>
                <w:p w14:paraId="5333A05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31*, 20 01 32</w:t>
                  </w:r>
                </w:p>
              </w:tc>
              <w:tc>
                <w:tcPr>
                  <w:tcW w:w="790" w:type="pct"/>
                  <w:vAlign w:val="center"/>
                </w:tcPr>
                <w:p w14:paraId="7E9AD89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1573C81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15CED21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A5DE89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4F2DF478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4FCFF7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77" w:type="pct"/>
                </w:tcPr>
                <w:p w14:paraId="28E154C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Baterie i akumulatory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677DC9A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34, 20 01 33*</w:t>
                  </w:r>
                </w:p>
              </w:tc>
              <w:tc>
                <w:tcPr>
                  <w:tcW w:w="790" w:type="pct"/>
                  <w:vAlign w:val="center"/>
                </w:tcPr>
                <w:p w14:paraId="5FAD0AF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0C89972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157826E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D7867A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09BB234A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3108884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77" w:type="pct"/>
                </w:tcPr>
                <w:p w14:paraId="2F608F6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Niesegregowane (zmieszane) odpady komunalne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2669BE6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20 03 01</w:t>
                  </w:r>
                </w:p>
              </w:tc>
              <w:tc>
                <w:tcPr>
                  <w:tcW w:w="790" w:type="pct"/>
                  <w:vAlign w:val="center"/>
                </w:tcPr>
                <w:p w14:paraId="41B95AE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7EE1AE6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32EBA43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1508B2A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6255DDF4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6B45873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77" w:type="pct"/>
                </w:tcPr>
                <w:p w14:paraId="6560AE0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Odpady wielkogabarytowe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49004D9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20 03 07</w:t>
                  </w:r>
                </w:p>
              </w:tc>
              <w:tc>
                <w:tcPr>
                  <w:tcW w:w="790" w:type="pct"/>
                  <w:vAlign w:val="center"/>
                </w:tcPr>
                <w:p w14:paraId="2BAD1237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29A08D97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0F64A9E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3D5F64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23EC690B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1330C38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77" w:type="pct"/>
                </w:tcPr>
                <w:p w14:paraId="50C96BA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Odpady komunalne niewymienione w innych podgrupach</w:t>
                  </w:r>
                </w:p>
                <w:p w14:paraId="5A34CC0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20 03 99</w:t>
                  </w:r>
                </w:p>
              </w:tc>
              <w:tc>
                <w:tcPr>
                  <w:tcW w:w="790" w:type="pct"/>
                  <w:vAlign w:val="center"/>
                </w:tcPr>
                <w:p w14:paraId="3684E06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22A15C1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23565FD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3A8205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6CB3532B" w14:textId="77777777" w:rsidTr="002213EB">
              <w:trPr>
                <w:jc w:val="center"/>
              </w:trPr>
              <w:tc>
                <w:tcPr>
                  <w:tcW w:w="2980" w:type="pct"/>
                  <w:gridSpan w:val="3"/>
                  <w:shd w:val="clear" w:color="auto" w:fill="C00000"/>
                </w:tcPr>
                <w:p w14:paraId="3F86858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sz w:val="20"/>
                      <w:szCs w:val="20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20"/>
                      <w:szCs w:val="20"/>
                    </w:rPr>
                    <w:t>A. Razem – odbiór odpadów komunalnych – należy przenieść wartości do formularza ofertowego</w:t>
                  </w:r>
                </w:p>
              </w:tc>
              <w:tc>
                <w:tcPr>
                  <w:tcW w:w="699" w:type="pct"/>
                  <w:shd w:val="clear" w:color="auto" w:fill="C00000"/>
                  <w:vAlign w:val="center"/>
                </w:tcPr>
                <w:p w14:paraId="26BCED7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b/>
                      <w:bCs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674" w:type="pct"/>
                  <w:shd w:val="clear" w:color="auto" w:fill="C00000"/>
                  <w:vAlign w:val="center"/>
                </w:tcPr>
                <w:p w14:paraId="38EF109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b/>
                      <w:bCs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647" w:type="pct"/>
                  <w:shd w:val="clear" w:color="auto" w:fill="C00000"/>
                  <w:vAlign w:val="center"/>
                </w:tcPr>
                <w:p w14:paraId="465CAF0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b/>
                      <w:bCs/>
                      <w:color w:val="FFFFFF" w:themeColor="background1"/>
                      <w:szCs w:val="24"/>
                    </w:rPr>
                  </w:pPr>
                </w:p>
              </w:tc>
            </w:tr>
          </w:tbl>
          <w:p w14:paraId="368A783B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79334094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18"/>
                <w:szCs w:val="18"/>
              </w:rPr>
            </w:pPr>
            <w:r w:rsidRPr="002213EB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Wyżej wymienione ceny obejmują koszty zw. z odbiorem, transportem i rozładunkiem odpadów, koszty związane z wyposażeniem nieruchomości zamieszkałych w pojemniki/ worki (koszty zakupu i eksploatacji, w tym: utrzymanie pojemników właściwy stanie technicznym i sanitarnym), koszty amortyzacji, napraw i ubezpieczeń pojazdów/ urządzeń, koszty paliwa, stawki roboczogodzin pracy pojazdów, koszty administracyjne systemu, koszty pracy (wynagrodzeń), koszty finansowania pojazdów (odsetki, raty leasingowe), koszty kampanii informacyjnej, przyjęte narzuty kosztów sprzedaży i ogólnego zarządu, marżę Wykonawcy. </w:t>
            </w:r>
            <w:r w:rsidRPr="002213EB">
              <w:rPr>
                <w:rFonts w:ascii="Times New Roman" w:eastAsiaTheme="minorEastAsia" w:hAnsi="Times New Roman"/>
                <w:b/>
                <w:i/>
                <w:iCs/>
                <w:sz w:val="18"/>
                <w:szCs w:val="18"/>
              </w:rPr>
              <w:t xml:space="preserve">W oferowanych cenach za realizację przedmiotu zamówienia, Wykonawca zobowiązuje się dostarczyć wymaganą ilość pojemników, worków na czas realizacji zamówienia. Po zakończeniu zamówienia pojemniki pozostaną własnością Wykonawcy. </w:t>
            </w:r>
          </w:p>
          <w:p w14:paraId="3E41631B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18"/>
                <w:szCs w:val="18"/>
              </w:rPr>
            </w:pPr>
          </w:p>
          <w:p w14:paraId="6D83C7AA" w14:textId="77777777" w:rsidR="002213EB" w:rsidRPr="002213EB" w:rsidRDefault="002213EB" w:rsidP="002213EB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2213EB">
              <w:rPr>
                <w:rFonts w:ascii="Times New Roman" w:eastAsiaTheme="minorEastAsia" w:hAnsi="Times New Roman"/>
                <w:b/>
                <w:bCs/>
                <w:szCs w:val="24"/>
                <w:u w:val="single"/>
              </w:rPr>
              <w:lastRenderedPageBreak/>
              <w:t>Miesięczne</w:t>
            </w:r>
            <w:r w:rsidRPr="002213EB">
              <w:rPr>
                <w:rFonts w:ascii="Times New Roman" w:eastAsiaTheme="minorEastAsia" w:hAnsi="Times New Roman"/>
                <w:b/>
                <w:bCs/>
                <w:szCs w:val="24"/>
              </w:rPr>
              <w:t xml:space="preserve"> wynagrodzenie Wykonawcy (ryczałtowe) za Urządzenie i Obsługę </w:t>
            </w:r>
            <w:r w:rsidRPr="002213EB">
              <w:rPr>
                <w:rFonts w:ascii="Times New Roman" w:eastAsiaTheme="minorEastAsia" w:hAnsi="Times New Roman"/>
                <w:b/>
                <w:bCs/>
                <w:color w:val="C00000"/>
                <w:szCs w:val="24"/>
              </w:rPr>
              <w:t>Punktu Selektywnej Zbiórki Odpadów Komunalnych (przyjęcie odpadów na PSZOK):</w:t>
            </w:r>
          </w:p>
          <w:p w14:paraId="738FC22F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Theme="minorEastAsia" w:hAnsi="Times New Roman"/>
                <w:b/>
                <w:bCs/>
                <w:szCs w:val="24"/>
              </w:rPr>
            </w:pPr>
          </w:p>
          <w:tbl>
            <w:tblPr>
              <w:tblStyle w:val="Tabela-Siatka2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666"/>
              <w:gridCol w:w="6175"/>
              <w:gridCol w:w="2467"/>
              <w:gridCol w:w="2183"/>
              <w:gridCol w:w="2105"/>
              <w:gridCol w:w="2021"/>
            </w:tblGrid>
            <w:tr w:rsidR="002213EB" w:rsidRPr="002213EB" w14:paraId="4B5AB20A" w14:textId="77777777" w:rsidTr="002213EB">
              <w:trPr>
                <w:jc w:val="center"/>
              </w:trPr>
              <w:tc>
                <w:tcPr>
                  <w:tcW w:w="213" w:type="pct"/>
                  <w:vMerge w:val="restart"/>
                  <w:vAlign w:val="center"/>
                </w:tcPr>
                <w:p w14:paraId="6D1987F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77" w:type="pct"/>
                  <w:vMerge w:val="restart"/>
                  <w:vAlign w:val="center"/>
                </w:tcPr>
                <w:p w14:paraId="078241E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Wyszczególnienie</w:t>
                  </w:r>
                </w:p>
              </w:tc>
              <w:tc>
                <w:tcPr>
                  <w:tcW w:w="790" w:type="pct"/>
                  <w:vMerge w:val="restart"/>
                  <w:vAlign w:val="center"/>
                </w:tcPr>
                <w:p w14:paraId="2B2660A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Jednostka miary [wynagrodzenie ryczałtowe za miesiąc]</w:t>
                  </w:r>
                </w:p>
              </w:tc>
              <w:tc>
                <w:tcPr>
                  <w:tcW w:w="2020" w:type="pct"/>
                  <w:gridSpan w:val="3"/>
                  <w:vAlign w:val="center"/>
                </w:tcPr>
                <w:p w14:paraId="7A55DF0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Miesięczna cena ryczałtowa</w:t>
                  </w:r>
                </w:p>
              </w:tc>
            </w:tr>
            <w:tr w:rsidR="002213EB" w:rsidRPr="002213EB" w14:paraId="4CF7FAC3" w14:textId="77777777" w:rsidTr="002213EB">
              <w:trPr>
                <w:jc w:val="center"/>
              </w:trPr>
              <w:tc>
                <w:tcPr>
                  <w:tcW w:w="213" w:type="pct"/>
                  <w:vMerge/>
                  <w:vAlign w:val="center"/>
                </w:tcPr>
                <w:p w14:paraId="716D0C0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77" w:type="pct"/>
                  <w:vMerge/>
                  <w:vAlign w:val="center"/>
                </w:tcPr>
                <w:p w14:paraId="7F72BBE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0" w:type="pct"/>
                  <w:vMerge/>
                  <w:vAlign w:val="center"/>
                </w:tcPr>
                <w:p w14:paraId="6F9EC36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9" w:type="pct"/>
                  <w:vAlign w:val="center"/>
                </w:tcPr>
                <w:p w14:paraId="38BB8C2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netto (w zł)</w:t>
                  </w:r>
                </w:p>
              </w:tc>
              <w:tc>
                <w:tcPr>
                  <w:tcW w:w="674" w:type="pct"/>
                  <w:vAlign w:val="center"/>
                </w:tcPr>
                <w:p w14:paraId="0DFC9B7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podatek VAT (stawka w % lub w zł)</w:t>
                  </w:r>
                </w:p>
              </w:tc>
              <w:tc>
                <w:tcPr>
                  <w:tcW w:w="647" w:type="pct"/>
                  <w:vAlign w:val="center"/>
                </w:tcPr>
                <w:p w14:paraId="2EE61D1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brutto (w zł)</w:t>
                  </w:r>
                </w:p>
              </w:tc>
            </w:tr>
            <w:tr w:rsidR="002213EB" w:rsidRPr="002213EB" w14:paraId="098007BB" w14:textId="77777777" w:rsidTr="002213EB">
              <w:trPr>
                <w:jc w:val="center"/>
              </w:trPr>
              <w:tc>
                <w:tcPr>
                  <w:tcW w:w="2980" w:type="pct"/>
                  <w:gridSpan w:val="3"/>
                  <w:shd w:val="clear" w:color="auto" w:fill="C00000"/>
                </w:tcPr>
                <w:p w14:paraId="605BF62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sz w:val="20"/>
                      <w:szCs w:val="20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20"/>
                      <w:szCs w:val="20"/>
                    </w:rPr>
                    <w:t>B. Razem – Urządzenie i Obsługa Punktu Selektywnej Zbiórki Odpadów Komunalnych – należy przenieść wartości do formularza ofertowego</w:t>
                  </w:r>
                </w:p>
              </w:tc>
              <w:tc>
                <w:tcPr>
                  <w:tcW w:w="699" w:type="pct"/>
                  <w:shd w:val="clear" w:color="auto" w:fill="C00000"/>
                  <w:vAlign w:val="center"/>
                </w:tcPr>
                <w:p w14:paraId="42FE7AC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b/>
                      <w:bCs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674" w:type="pct"/>
                  <w:shd w:val="clear" w:color="auto" w:fill="C00000"/>
                  <w:vAlign w:val="center"/>
                </w:tcPr>
                <w:p w14:paraId="37B7F00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b/>
                      <w:bCs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647" w:type="pct"/>
                  <w:shd w:val="clear" w:color="auto" w:fill="C00000"/>
                  <w:vAlign w:val="center"/>
                </w:tcPr>
                <w:p w14:paraId="267FA23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b/>
                      <w:bCs/>
                      <w:color w:val="FFFFFF" w:themeColor="background1"/>
                      <w:szCs w:val="24"/>
                    </w:rPr>
                  </w:pPr>
                </w:p>
              </w:tc>
            </w:tr>
          </w:tbl>
          <w:p w14:paraId="0FB5574B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p w14:paraId="3AE2A13A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2213EB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Wyżej wymienione wynagrodzenie obejmuje koszty związane z zorganizowaniem i prowadzeniem Punktu Selektywnego Zbierania Odpadów Komunalnych, jego udostępnieniem na rzecz Zamawiającego, w tym w szczególności koszty wyposażenia Punktu w kontenery/ pojemniki, amortyzację, koszty wynagrodzeń, materiałów, mediów, telekomunikacji, usług obcych (np. zabezpieczenia, ochrony obiektu). </w:t>
            </w:r>
          </w:p>
          <w:p w14:paraId="235004C4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14:paraId="4FD38CBF" w14:textId="77777777" w:rsidR="002213EB" w:rsidRPr="002213EB" w:rsidRDefault="002213EB" w:rsidP="002213EB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Cs w:val="24"/>
              </w:rPr>
            </w:pPr>
            <w:r w:rsidRPr="002213EB">
              <w:rPr>
                <w:rFonts w:ascii="Times New Roman" w:eastAsiaTheme="minorEastAsia" w:hAnsi="Times New Roman"/>
                <w:b/>
                <w:bCs/>
                <w:szCs w:val="24"/>
              </w:rPr>
              <w:t xml:space="preserve">Cena jednostkowa za </w:t>
            </w:r>
            <w:r w:rsidRPr="002213EB">
              <w:rPr>
                <w:rFonts w:ascii="Times New Roman" w:eastAsiaTheme="minorEastAsia" w:hAnsi="Times New Roman"/>
                <w:b/>
                <w:bCs/>
                <w:color w:val="C00000"/>
                <w:szCs w:val="24"/>
              </w:rPr>
              <w:t xml:space="preserve">zagospodarowanie </w:t>
            </w:r>
            <w:r w:rsidRPr="002213EB">
              <w:rPr>
                <w:rFonts w:ascii="Times New Roman" w:eastAsiaTheme="minorEastAsia" w:hAnsi="Times New Roman"/>
                <w:b/>
                <w:bCs/>
                <w:szCs w:val="24"/>
              </w:rPr>
              <w:t xml:space="preserve">odpadów komunalnych - </w:t>
            </w:r>
            <w:r w:rsidRPr="002213EB">
              <w:rPr>
                <w:rFonts w:ascii="Times New Roman" w:eastAsiaTheme="minorEastAsia" w:hAnsi="Times New Roman"/>
                <w:b/>
                <w:bCs/>
                <w:color w:val="C00000"/>
                <w:szCs w:val="24"/>
              </w:rPr>
              <w:t>za 1 Mg</w:t>
            </w:r>
            <w:r w:rsidRPr="002213EB">
              <w:rPr>
                <w:rFonts w:ascii="Times New Roman" w:eastAsiaTheme="minorEastAsia" w:hAnsi="Times New Roman"/>
                <w:szCs w:val="24"/>
              </w:rPr>
              <w:t xml:space="preserve">: </w:t>
            </w:r>
          </w:p>
          <w:p w14:paraId="01CB6869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Theme="minorEastAsia" w:hAnsi="Times New Roman"/>
                <w:szCs w:val="24"/>
              </w:rPr>
            </w:pPr>
          </w:p>
          <w:tbl>
            <w:tblPr>
              <w:tblStyle w:val="Tabela-Siatka2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666"/>
              <w:gridCol w:w="6175"/>
              <w:gridCol w:w="2467"/>
              <w:gridCol w:w="2183"/>
              <w:gridCol w:w="2105"/>
              <w:gridCol w:w="2021"/>
            </w:tblGrid>
            <w:tr w:rsidR="002213EB" w:rsidRPr="002213EB" w14:paraId="16599072" w14:textId="77777777" w:rsidTr="002213EB">
              <w:trPr>
                <w:jc w:val="center"/>
              </w:trPr>
              <w:tc>
                <w:tcPr>
                  <w:tcW w:w="213" w:type="pct"/>
                  <w:vMerge w:val="restart"/>
                  <w:vAlign w:val="center"/>
                </w:tcPr>
                <w:p w14:paraId="737142A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77" w:type="pct"/>
                  <w:vMerge w:val="restart"/>
                  <w:vAlign w:val="center"/>
                </w:tcPr>
                <w:p w14:paraId="5B162D6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Rodzaj odpadu</w:t>
                  </w: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  <w:vertAlign w:val="superscript"/>
                    </w:rPr>
                    <w:footnoteReference w:id="2"/>
                  </w:r>
                </w:p>
                <w:p w14:paraId="7CD980A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 xml:space="preserve">Kod odpadu </w:t>
                  </w:r>
                </w:p>
              </w:tc>
              <w:tc>
                <w:tcPr>
                  <w:tcW w:w="790" w:type="pct"/>
                  <w:vMerge w:val="restart"/>
                  <w:vAlign w:val="center"/>
                </w:tcPr>
                <w:p w14:paraId="3F290FC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2020" w:type="pct"/>
                  <w:gridSpan w:val="3"/>
                  <w:vAlign w:val="center"/>
                </w:tcPr>
                <w:p w14:paraId="2550585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Cena jednostkowa</w:t>
                  </w:r>
                </w:p>
              </w:tc>
            </w:tr>
            <w:tr w:rsidR="002213EB" w:rsidRPr="002213EB" w14:paraId="680E43AC" w14:textId="77777777" w:rsidTr="002213EB">
              <w:trPr>
                <w:jc w:val="center"/>
              </w:trPr>
              <w:tc>
                <w:tcPr>
                  <w:tcW w:w="213" w:type="pct"/>
                  <w:vMerge/>
                  <w:vAlign w:val="center"/>
                </w:tcPr>
                <w:p w14:paraId="0507178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77" w:type="pct"/>
                  <w:vMerge/>
                  <w:vAlign w:val="center"/>
                </w:tcPr>
                <w:p w14:paraId="7C1EF6D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0" w:type="pct"/>
                  <w:vMerge/>
                  <w:vAlign w:val="center"/>
                </w:tcPr>
                <w:p w14:paraId="4AEFF9D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9" w:type="pct"/>
                  <w:vAlign w:val="center"/>
                </w:tcPr>
                <w:p w14:paraId="7351347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netto (w zł)</w:t>
                  </w:r>
                </w:p>
              </w:tc>
              <w:tc>
                <w:tcPr>
                  <w:tcW w:w="674" w:type="pct"/>
                  <w:vAlign w:val="center"/>
                </w:tcPr>
                <w:p w14:paraId="0D57181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podatek VAT (stawka w % lub w zł)</w:t>
                  </w:r>
                </w:p>
              </w:tc>
              <w:tc>
                <w:tcPr>
                  <w:tcW w:w="647" w:type="pct"/>
                  <w:vAlign w:val="center"/>
                </w:tcPr>
                <w:p w14:paraId="614325C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18"/>
                      <w:szCs w:val="18"/>
                    </w:rPr>
                    <w:t>brutto (w zł)</w:t>
                  </w:r>
                </w:p>
              </w:tc>
            </w:tr>
            <w:tr w:rsidR="002213EB" w:rsidRPr="002213EB" w14:paraId="4ED12550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064716A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77" w:type="pct"/>
                </w:tcPr>
                <w:p w14:paraId="703C86C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papieru, tektury, odpady opakowaniowe z papieru i tektury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>, w tym</w:t>
                  </w: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:</w:t>
                  </w:r>
                </w:p>
                <w:p w14:paraId="5D0AEA5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15 01 01, </w:t>
                  </w: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20 01 01</w:t>
                  </w:r>
                </w:p>
              </w:tc>
              <w:tc>
                <w:tcPr>
                  <w:tcW w:w="790" w:type="pct"/>
                  <w:vAlign w:val="center"/>
                </w:tcPr>
                <w:p w14:paraId="06CCDD0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7C49269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1D5989A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0F01B03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2BBF48AA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48913BE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77" w:type="pct"/>
                </w:tcPr>
                <w:p w14:paraId="06B44F4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tworzyw sztucznych,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 w tym odpady opakowaniowe z tworzyw sztucznych, odpady opakowaniowe wielomateriałowe:</w:t>
                  </w:r>
                </w:p>
                <w:p w14:paraId="4E525DB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15 01 02, 20 01 39, 15 01 05, 15 01 06</w:t>
                  </w:r>
                </w:p>
              </w:tc>
              <w:tc>
                <w:tcPr>
                  <w:tcW w:w="790" w:type="pct"/>
                  <w:vAlign w:val="center"/>
                </w:tcPr>
                <w:p w14:paraId="48E2FAA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46B7584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02C158D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E79A517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34A62755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64535C0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77" w:type="pct"/>
                </w:tcPr>
                <w:p w14:paraId="6CFF44B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Opakowania ze szkła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17FB690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Theme="minorHAnsi" w:eastAsiaTheme="minorEastAsia" w:hAnsiTheme="minorHAnsi"/>
                      <w:sz w:val="22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15 01 07, 20 01 02</w:t>
                  </w:r>
                </w:p>
              </w:tc>
              <w:tc>
                <w:tcPr>
                  <w:tcW w:w="790" w:type="pct"/>
                  <w:vAlign w:val="center"/>
                </w:tcPr>
                <w:p w14:paraId="22F9483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5054974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583BB60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05C3692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7A74F3F4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653FAEC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77" w:type="pct"/>
                </w:tcPr>
                <w:p w14:paraId="5720423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opakowaniowe z metali,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 w tym:</w:t>
                  </w:r>
                </w:p>
                <w:p w14:paraId="0B99D80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15 01 04, 20 01 40</w:t>
                  </w:r>
                </w:p>
              </w:tc>
              <w:tc>
                <w:tcPr>
                  <w:tcW w:w="790" w:type="pct"/>
                  <w:vAlign w:val="center"/>
                </w:tcPr>
                <w:p w14:paraId="280080E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365DA59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41A54D0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7D888C2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22F1E355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3BFBE5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77" w:type="pct"/>
                </w:tcPr>
                <w:p w14:paraId="1DF6F73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Inne niewymienione frakcje zbierane w sposób selektywny- popioły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2675BA97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ex 20 01 99, 20 03 99 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(Odpady komunalne niewymienione w innych podgrupach)</w:t>
                  </w:r>
                </w:p>
              </w:tc>
              <w:tc>
                <w:tcPr>
                  <w:tcW w:w="790" w:type="pct"/>
                  <w:vAlign w:val="center"/>
                </w:tcPr>
                <w:p w14:paraId="0D83F7A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1AC01EA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5765B35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739E821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47BB7A6B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34AAFD3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977" w:type="pct"/>
                </w:tcPr>
                <w:p w14:paraId="1EC1B9F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Odpady ulegające biodegradacji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09082A6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20 02 01, 20 01 08</w:t>
                  </w:r>
                </w:p>
              </w:tc>
              <w:tc>
                <w:tcPr>
                  <w:tcW w:w="790" w:type="pct"/>
                  <w:vAlign w:val="center"/>
                </w:tcPr>
                <w:p w14:paraId="194F5397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134674B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10F948E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66FBD3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667A0EE5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E54299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77" w:type="pct"/>
                </w:tcPr>
                <w:p w14:paraId="7DCD8EE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Przeterminowane lekarstwa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 xml:space="preserve">, w tym:  </w:t>
                  </w:r>
                </w:p>
                <w:p w14:paraId="51F1161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31*, 20 01 32</w:t>
                  </w:r>
                </w:p>
              </w:tc>
              <w:tc>
                <w:tcPr>
                  <w:tcW w:w="790" w:type="pct"/>
                  <w:vAlign w:val="center"/>
                </w:tcPr>
                <w:p w14:paraId="28E9D4F7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2D9BC25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4B7AC5A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FFCF61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71AD70DF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39A640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lastRenderedPageBreak/>
                    <w:t>8</w:t>
                  </w:r>
                </w:p>
              </w:tc>
              <w:tc>
                <w:tcPr>
                  <w:tcW w:w="1977" w:type="pct"/>
                </w:tcPr>
                <w:p w14:paraId="04FC053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Baterie i akumulatory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535FAF2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34, 20 01 33*</w:t>
                  </w:r>
                </w:p>
              </w:tc>
              <w:tc>
                <w:tcPr>
                  <w:tcW w:w="790" w:type="pct"/>
                  <w:vAlign w:val="center"/>
                </w:tcPr>
                <w:p w14:paraId="18CFEF5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7C1CE97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7C3466E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015D41A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5F37CCE6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25D011D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77" w:type="pct"/>
                </w:tcPr>
                <w:p w14:paraId="3A499A5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Niesegregowane (zmieszane) odpady komunalne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20 03 01</w:t>
                  </w:r>
                </w:p>
              </w:tc>
              <w:tc>
                <w:tcPr>
                  <w:tcW w:w="790" w:type="pct"/>
                  <w:vAlign w:val="center"/>
                </w:tcPr>
                <w:p w14:paraId="34B37DC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64EE457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23ECBDB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C366E7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1E4A0E03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ABC8A5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77" w:type="pct"/>
                </w:tcPr>
                <w:p w14:paraId="2E131B7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Aluminium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2E10ABF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17 04 02</w:t>
                  </w:r>
                </w:p>
              </w:tc>
              <w:tc>
                <w:tcPr>
                  <w:tcW w:w="790" w:type="pct"/>
                  <w:vAlign w:val="center"/>
                </w:tcPr>
                <w:p w14:paraId="50A234D7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79D1FD9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07FA496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7DE82B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7F411BAF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1A0846E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77" w:type="pct"/>
                </w:tcPr>
                <w:p w14:paraId="4A95068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Żelazo i stal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52273CA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17 04 05</w:t>
                  </w:r>
                </w:p>
              </w:tc>
              <w:tc>
                <w:tcPr>
                  <w:tcW w:w="790" w:type="pct"/>
                  <w:vAlign w:val="center"/>
                </w:tcPr>
                <w:p w14:paraId="464DEE6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36C0310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0624945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45B57B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6442C7EE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FD013B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977" w:type="pct"/>
                </w:tcPr>
                <w:p w14:paraId="6C91392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Zużyte opony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1A4AA01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16 01 03</w:t>
                  </w:r>
                </w:p>
              </w:tc>
              <w:tc>
                <w:tcPr>
                  <w:tcW w:w="790" w:type="pct"/>
                  <w:vAlign w:val="center"/>
                </w:tcPr>
                <w:p w14:paraId="3BECE6E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0A63F80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382DF30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55D194B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084E6407" w14:textId="77777777" w:rsidTr="002213EB">
              <w:trPr>
                <w:jc w:val="center"/>
              </w:trPr>
              <w:tc>
                <w:tcPr>
                  <w:tcW w:w="213" w:type="pct"/>
                  <w:shd w:val="clear" w:color="auto" w:fill="auto"/>
                  <w:vAlign w:val="center"/>
                </w:tcPr>
                <w:p w14:paraId="70FCF00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77" w:type="pct"/>
                </w:tcPr>
                <w:p w14:paraId="3291B62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Zużyte tonery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1B04EBA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16 02 16, 20 01 27*, 20 01 28</w:t>
                  </w:r>
                </w:p>
              </w:tc>
              <w:tc>
                <w:tcPr>
                  <w:tcW w:w="790" w:type="pct"/>
                  <w:vAlign w:val="center"/>
                </w:tcPr>
                <w:p w14:paraId="26D0389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1D1795B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2CD6F19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CFFB1A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25452431" w14:textId="77777777" w:rsidTr="002213EB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426021A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77" w:type="pct"/>
                </w:tcPr>
                <w:p w14:paraId="7CF7FDF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betonu oraz gruzu betonowego, ceglanego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50D63DE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17 01 01, 17 01 02</w:t>
                  </w:r>
                </w:p>
              </w:tc>
              <w:tc>
                <w:tcPr>
                  <w:tcW w:w="790" w:type="pct"/>
                  <w:vAlign w:val="center"/>
                </w:tcPr>
                <w:p w14:paraId="46118CA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2A4EA6C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2662248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1E1EF90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3ABD7F2F" w14:textId="77777777" w:rsidTr="002213EB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688A35A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977" w:type="pct"/>
                </w:tcPr>
                <w:p w14:paraId="193A31C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Zmieszane odpady z budowy, remontów i demontażu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689533E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17 09 04, 17 01 03, 17 01 07, 17 02 01, 17 02 02, 17 02 03, 17 03 80, 17 04 07, 17 08 02, 20 03 99</w:t>
                  </w:r>
                </w:p>
              </w:tc>
              <w:tc>
                <w:tcPr>
                  <w:tcW w:w="790" w:type="pct"/>
                  <w:vAlign w:val="center"/>
                </w:tcPr>
                <w:p w14:paraId="3EF5FC9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7DE8F3F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6CE532C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2FD9347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16699F58" w14:textId="77777777" w:rsidTr="002213EB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12C5076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977" w:type="pct"/>
                </w:tcPr>
                <w:p w14:paraId="2BB94E9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Odzież i tekstylia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7F08A05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20 01 10, 20 01 11</w:t>
                  </w:r>
                </w:p>
              </w:tc>
              <w:tc>
                <w:tcPr>
                  <w:tcW w:w="790" w:type="pct"/>
                  <w:vAlign w:val="center"/>
                </w:tcPr>
                <w:p w14:paraId="08FD01C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6D39073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3FD72C2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3CC616E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3CD4ABFA" w14:textId="77777777" w:rsidTr="002213EB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6D12BD5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977" w:type="pct"/>
                </w:tcPr>
                <w:p w14:paraId="02F7CD8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Odpady niebezpieczne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7793F8E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21*, 20 01 13*, 20 01 14*, 20 01 15*, 20 01 19*, 20 01 29*</w:t>
                  </w:r>
                </w:p>
              </w:tc>
              <w:tc>
                <w:tcPr>
                  <w:tcW w:w="790" w:type="pct"/>
                  <w:vAlign w:val="center"/>
                </w:tcPr>
                <w:p w14:paraId="02C169E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510795C2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2B091616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16A115F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1394842A" w14:textId="77777777" w:rsidTr="002213EB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45D66A57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977" w:type="pct"/>
                </w:tcPr>
                <w:p w14:paraId="4DBA613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Zużyte urządzenia elektryczne i elektroniczne</w:t>
                  </w:r>
                  <w:r w:rsidRPr="002213EB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 xml:space="preserve">, w tym: </w:t>
                  </w:r>
                </w:p>
                <w:p w14:paraId="02319F5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20 01 23*, 20 01 35*, 20 01 36</w:t>
                  </w:r>
                </w:p>
              </w:tc>
              <w:tc>
                <w:tcPr>
                  <w:tcW w:w="790" w:type="pct"/>
                  <w:vAlign w:val="center"/>
                </w:tcPr>
                <w:p w14:paraId="44BA338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3656BB7A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3862F91C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7FB6D14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4CCB0E92" w14:textId="77777777" w:rsidTr="002213EB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439F0850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977" w:type="pct"/>
                </w:tcPr>
                <w:p w14:paraId="470EC2B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Odpady wielkogabarytowe</w:t>
                  </w: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1C510EF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20 03 07</w:t>
                  </w:r>
                </w:p>
              </w:tc>
              <w:tc>
                <w:tcPr>
                  <w:tcW w:w="790" w:type="pct"/>
                  <w:vAlign w:val="center"/>
                </w:tcPr>
                <w:p w14:paraId="6CB913AB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1334687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5C98022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4E9888F5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3FFBECB7" w14:textId="77777777" w:rsidTr="002213EB">
              <w:trPr>
                <w:jc w:val="center"/>
              </w:trPr>
              <w:tc>
                <w:tcPr>
                  <w:tcW w:w="213" w:type="pct"/>
                  <w:vAlign w:val="center"/>
                </w:tcPr>
                <w:p w14:paraId="24FAE2A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77" w:type="pct"/>
                </w:tcPr>
                <w:p w14:paraId="47D55AC2" w14:textId="1AB06600" w:rsidR="002213EB" w:rsidRPr="00395722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Odpady komunalne niewymienione w innych podgrupach</w:t>
                  </w:r>
                  <w:r w:rsidR="00395722">
                    <w:rPr>
                      <w:rFonts w:ascii="Times New Roman" w:eastAsiaTheme="minorEastAsia" w:hAnsi="Times New Roman"/>
                      <w:bCs/>
                      <w:color w:val="000000" w:themeColor="text1"/>
                      <w:sz w:val="18"/>
                      <w:szCs w:val="18"/>
                    </w:rPr>
                    <w:t>, w tym:</w:t>
                  </w:r>
                </w:p>
                <w:p w14:paraId="5F07B29F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color w:val="000000" w:themeColor="text1"/>
                      <w:sz w:val="18"/>
                      <w:szCs w:val="18"/>
                    </w:rPr>
                    <w:t>20 03 99</w:t>
                  </w:r>
                </w:p>
              </w:tc>
              <w:tc>
                <w:tcPr>
                  <w:tcW w:w="790" w:type="pct"/>
                  <w:vAlign w:val="center"/>
                </w:tcPr>
                <w:p w14:paraId="455C580D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  <w:r w:rsidRPr="002213EB"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  <w:t>1 Mg</w:t>
                  </w:r>
                </w:p>
              </w:tc>
              <w:tc>
                <w:tcPr>
                  <w:tcW w:w="699" w:type="pct"/>
                  <w:vAlign w:val="center"/>
                </w:tcPr>
                <w:p w14:paraId="02AABFD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74" w:type="pct"/>
                  <w:vAlign w:val="center"/>
                </w:tcPr>
                <w:p w14:paraId="6B8E8221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47" w:type="pct"/>
                  <w:vAlign w:val="center"/>
                </w:tcPr>
                <w:p w14:paraId="552322D3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2213EB" w:rsidRPr="002213EB" w14:paraId="1385D4E9" w14:textId="77777777" w:rsidTr="002213EB">
              <w:trPr>
                <w:jc w:val="center"/>
              </w:trPr>
              <w:tc>
                <w:tcPr>
                  <w:tcW w:w="2980" w:type="pct"/>
                  <w:gridSpan w:val="3"/>
                  <w:shd w:val="clear" w:color="auto" w:fill="C00000"/>
                </w:tcPr>
                <w:p w14:paraId="3EB5102E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Theme="minorEastAsia" w:hAnsi="Times New Roman"/>
                      <w:b/>
                      <w:bCs/>
                      <w:sz w:val="20"/>
                      <w:szCs w:val="20"/>
                    </w:rPr>
                  </w:pPr>
                  <w:r w:rsidRPr="002213EB">
                    <w:rPr>
                      <w:rFonts w:ascii="Times New Roman" w:eastAsiaTheme="minorEastAsia" w:hAnsi="Times New Roman"/>
                      <w:b/>
                      <w:bCs/>
                      <w:sz w:val="20"/>
                      <w:szCs w:val="20"/>
                    </w:rPr>
                    <w:t>C. Razem – zagospodarowanie odpadów komunalnych – należy przenieść wartości do formularza ofertowego</w:t>
                  </w:r>
                </w:p>
              </w:tc>
              <w:tc>
                <w:tcPr>
                  <w:tcW w:w="699" w:type="pct"/>
                  <w:shd w:val="clear" w:color="auto" w:fill="C00000"/>
                  <w:vAlign w:val="center"/>
                </w:tcPr>
                <w:p w14:paraId="433A9D89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b/>
                      <w:bCs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674" w:type="pct"/>
                  <w:shd w:val="clear" w:color="auto" w:fill="C00000"/>
                  <w:vAlign w:val="center"/>
                </w:tcPr>
                <w:p w14:paraId="3ABA6F08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b/>
                      <w:bCs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647" w:type="pct"/>
                  <w:shd w:val="clear" w:color="auto" w:fill="C00000"/>
                  <w:vAlign w:val="center"/>
                </w:tcPr>
                <w:p w14:paraId="1D424CB7" w14:textId="77777777" w:rsidR="002213EB" w:rsidRPr="002213EB" w:rsidRDefault="002213EB" w:rsidP="002213EB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b/>
                      <w:bCs/>
                      <w:color w:val="FFFFFF" w:themeColor="background1"/>
                      <w:szCs w:val="24"/>
                    </w:rPr>
                  </w:pPr>
                </w:p>
              </w:tc>
            </w:tr>
          </w:tbl>
          <w:p w14:paraId="1045AC9D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14:paraId="5BFBBED4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i/>
                <w:iCs/>
                <w:sz w:val="18"/>
                <w:szCs w:val="18"/>
              </w:rPr>
            </w:pPr>
            <w:r w:rsidRPr="002213EB">
              <w:rPr>
                <w:rFonts w:ascii="Times New Roman" w:eastAsiaTheme="minorEastAsia" w:hAnsi="Times New Roman"/>
                <w:b/>
                <w:i/>
                <w:iCs/>
                <w:sz w:val="18"/>
                <w:szCs w:val="18"/>
              </w:rPr>
              <w:t>Wyżej</w:t>
            </w:r>
            <w:r w:rsidRPr="002213EB">
              <w:rPr>
                <w:rFonts w:ascii="Times New Roman" w:eastAsiaTheme="minorEastAsia" w:hAnsi="Times New Roman"/>
                <w:b/>
                <w:sz w:val="18"/>
                <w:szCs w:val="18"/>
              </w:rPr>
              <w:t xml:space="preserve"> wymienione ceny obejmują odzysk, recykling, unieszkodliwienie odpadów, w tym: wysokości opłat za gospodarcze korzystanie ze środowiska, koszty instalacji mechanicznych (sortowni), instalacji komunalnych i BIO, składowisk</w:t>
            </w:r>
            <w:r w:rsidRPr="002213EB">
              <w:rPr>
                <w:rFonts w:ascii="Times New Roman" w:eastAsiaTheme="minorEastAsia" w:hAnsi="Times New Roman"/>
                <w:b/>
                <w:color w:val="000000" w:themeColor="text1"/>
                <w:sz w:val="18"/>
                <w:szCs w:val="18"/>
              </w:rPr>
              <w:t xml:space="preserve"> oraz koszty ogólne i marżę zysku zakładu zagospodarowania odpadów.</w:t>
            </w:r>
          </w:p>
          <w:p w14:paraId="63D4A2E8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14:paraId="6F7A7A97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  <w:p w14:paraId="48BDEAAA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2213EB">
              <w:rPr>
                <w:rFonts w:ascii="Times New Roman" w:eastAsiaTheme="minorEastAsia" w:hAnsi="Times New Roman"/>
                <w:b/>
                <w:bCs/>
                <w:i/>
                <w:sz w:val="18"/>
                <w:szCs w:val="18"/>
              </w:rPr>
              <w:t xml:space="preserve">Wynagrodzenie za przedmiot umowy będzie płatne w okresach miesięcznych za faktycznie wykonane usługi, przy uwzględnieniu ww. cen jednostkowych w całym okresie realizacji przedmiotu zamówienia (z ewentualnym uwzględnieniem zmian, o których mowa w umowie), a także miesięcznej ceny ryczałtowej za Utworzenie i Obsługę PSZOK-u. </w:t>
            </w:r>
            <w:r w:rsidRPr="002213EB">
              <w:rPr>
                <w:rFonts w:ascii="Times New Roman" w:eastAsiaTheme="minorEastAsia" w:hAnsi="Times New Roman"/>
                <w:i/>
                <w:sz w:val="18"/>
                <w:szCs w:val="18"/>
              </w:rPr>
              <w:t>Do porównania ofert będzie brana pod uwagę cena brutto (skalkulowana i wyrażona w PLN) za realizację przedmiotu zamówienia, zgodnie z określonym przez Zamawiającego kryteriami oceny ofert.</w:t>
            </w:r>
          </w:p>
          <w:p w14:paraId="38E066AE" w14:textId="77777777" w:rsidR="002213EB" w:rsidRPr="002213EB" w:rsidRDefault="002213EB" w:rsidP="002213E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14:paraId="2E070613" w14:textId="77777777" w:rsidR="002213EB" w:rsidRPr="002213EB" w:rsidRDefault="002213EB" w:rsidP="002213EB">
      <w:pPr>
        <w:rPr>
          <w:rFonts w:ascii="Times New Roman" w:eastAsiaTheme="minorEastAsia" w:hAnsi="Times New Roman"/>
          <w:szCs w:val="24"/>
        </w:rPr>
      </w:pPr>
    </w:p>
    <w:p w14:paraId="5E80DDD1" w14:textId="77777777" w:rsidR="002213EB" w:rsidRPr="002213EB" w:rsidRDefault="002213EB" w:rsidP="002213EB">
      <w:pPr>
        <w:suppressAutoHyphens/>
        <w:autoSpaceDN w:val="0"/>
        <w:snapToGrid w:val="0"/>
        <w:spacing w:after="0" w:line="276" w:lineRule="auto"/>
        <w:rPr>
          <w:rFonts w:asciiTheme="minorHAnsi" w:eastAsiaTheme="minorEastAsia" w:hAnsiTheme="minorHAnsi" w:cs="Calibri Light"/>
          <w:color w:val="000000"/>
          <w:sz w:val="22"/>
          <w:szCs w:val="24"/>
          <w:lang w:eastAsia="zh-CN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652"/>
        <w:gridCol w:w="5894"/>
      </w:tblGrid>
      <w:tr w:rsidR="002213EB" w:rsidRPr="002213EB" w14:paraId="023FD768" w14:textId="77777777" w:rsidTr="00333432">
        <w:tc>
          <w:tcPr>
            <w:tcW w:w="3652" w:type="dxa"/>
          </w:tcPr>
          <w:p w14:paraId="10CA8FBE" w14:textId="77777777" w:rsidR="002213EB" w:rsidRPr="002213EB" w:rsidRDefault="002213EB" w:rsidP="002213EB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bCs/>
                <w:sz w:val="22"/>
              </w:rPr>
            </w:pPr>
            <w:r w:rsidRPr="002213EB">
              <w:rPr>
                <w:rFonts w:asciiTheme="minorHAnsi" w:eastAsiaTheme="minorEastAsia" w:hAnsiTheme="minorHAnsi"/>
                <w:b/>
                <w:bCs/>
                <w:color w:val="C00000"/>
                <w:sz w:val="22"/>
              </w:rPr>
              <w:t>Kolumna 1</w:t>
            </w:r>
          </w:p>
        </w:tc>
        <w:tc>
          <w:tcPr>
            <w:tcW w:w="5894" w:type="dxa"/>
          </w:tcPr>
          <w:p w14:paraId="45F92651" w14:textId="77777777" w:rsidR="002213EB" w:rsidRPr="002213EB" w:rsidRDefault="002213EB" w:rsidP="002213EB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b/>
                <w:bCs/>
                <w:color w:val="0070C0"/>
                <w:sz w:val="22"/>
              </w:rPr>
            </w:pPr>
            <w:r w:rsidRPr="002213EB">
              <w:rPr>
                <w:rFonts w:asciiTheme="minorHAnsi" w:eastAsiaTheme="minorEastAsia" w:hAnsiTheme="minorHAnsi"/>
                <w:b/>
                <w:bCs/>
                <w:color w:val="0070C0"/>
                <w:sz w:val="22"/>
              </w:rPr>
              <w:t xml:space="preserve">Kolumna 2 </w:t>
            </w:r>
            <w:r w:rsidRPr="002213EB">
              <w:rPr>
                <w:rFonts w:asciiTheme="minorHAnsi" w:eastAsiaTheme="minorEastAsia" w:hAnsiTheme="minorHAnsi"/>
                <w:color w:val="0070C0"/>
                <w:sz w:val="22"/>
              </w:rPr>
              <w:t>(</w:t>
            </w:r>
            <w:r w:rsidRPr="002213EB">
              <w:rPr>
                <w:rFonts w:asciiTheme="minorHAnsi" w:eastAsiaTheme="minorEastAsia" w:hAnsiTheme="minorHAnsi"/>
                <w:i/>
                <w:iCs/>
                <w:color w:val="0070C0"/>
                <w:sz w:val="22"/>
              </w:rPr>
              <w:t>uzupełnia Wykonawca</w:t>
            </w:r>
            <w:r w:rsidRPr="002213EB">
              <w:rPr>
                <w:rFonts w:asciiTheme="minorHAnsi" w:eastAsiaTheme="minorEastAsia" w:hAnsiTheme="minorHAnsi"/>
                <w:color w:val="0070C0"/>
                <w:sz w:val="22"/>
              </w:rPr>
              <w:t>)</w:t>
            </w:r>
          </w:p>
        </w:tc>
      </w:tr>
      <w:tr w:rsidR="002213EB" w:rsidRPr="002213EB" w14:paraId="07902BC8" w14:textId="77777777" w:rsidTr="00333432">
        <w:tc>
          <w:tcPr>
            <w:tcW w:w="3652" w:type="dxa"/>
          </w:tcPr>
          <w:p w14:paraId="66376C6C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sz w:val="22"/>
              </w:rPr>
            </w:pPr>
            <w:r w:rsidRPr="002213EB">
              <w:rPr>
                <w:rFonts w:asciiTheme="minorHAnsi" w:eastAsiaTheme="minorEastAsia" w:hAnsiTheme="minorHAnsi"/>
                <w:b/>
                <w:bCs/>
                <w:sz w:val="22"/>
              </w:rPr>
              <w:t>Miejscowość i data</w:t>
            </w:r>
          </w:p>
        </w:tc>
        <w:tc>
          <w:tcPr>
            <w:tcW w:w="5894" w:type="dxa"/>
          </w:tcPr>
          <w:p w14:paraId="77475B8D" w14:textId="77777777" w:rsidR="002213EB" w:rsidRPr="002213EB" w:rsidRDefault="002213EB" w:rsidP="002213EB">
            <w:pPr>
              <w:spacing w:after="0" w:line="240" w:lineRule="auto"/>
              <w:rPr>
                <w:rFonts w:asciiTheme="minorHAnsi" w:eastAsiaTheme="minorEastAsia" w:hAnsiTheme="minorHAnsi"/>
                <w:b/>
                <w:bCs/>
                <w:color w:val="0070C0"/>
                <w:sz w:val="22"/>
              </w:rPr>
            </w:pPr>
          </w:p>
        </w:tc>
      </w:tr>
    </w:tbl>
    <w:p w14:paraId="40EC5F5D" w14:textId="77777777" w:rsidR="002213EB" w:rsidRPr="002213EB" w:rsidRDefault="002213EB" w:rsidP="002213EB">
      <w:pPr>
        <w:rPr>
          <w:rFonts w:asciiTheme="minorHAnsi" w:eastAsiaTheme="minorEastAsia" w:hAnsiTheme="minorHAnsi" w:cs="Calibri Light"/>
          <w:i/>
          <w:iCs/>
          <w:color w:val="C00000"/>
          <w:sz w:val="16"/>
          <w:szCs w:val="16"/>
          <w:lang w:eastAsia="zh-CN"/>
        </w:rPr>
      </w:pPr>
    </w:p>
    <w:p w14:paraId="4713461B" w14:textId="77777777" w:rsidR="002213EB" w:rsidRPr="002213EB" w:rsidRDefault="002213EB" w:rsidP="002213EB">
      <w:pPr>
        <w:rPr>
          <w:rFonts w:asciiTheme="minorHAnsi" w:eastAsiaTheme="minorEastAsia" w:hAnsiTheme="minorHAnsi"/>
          <w:b/>
          <w:bCs/>
          <w:sz w:val="22"/>
        </w:rPr>
      </w:pPr>
      <w:r w:rsidRPr="002213EB">
        <w:rPr>
          <w:rFonts w:asciiTheme="minorHAnsi" w:eastAsiaTheme="minorEastAsia" w:hAnsiTheme="minorHAnsi"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</w:t>
      </w:r>
      <w:proofErr w:type="gramStart"/>
      <w:r w:rsidRPr="002213EB">
        <w:rPr>
          <w:rFonts w:asciiTheme="minorHAnsi" w:eastAsiaTheme="minorEastAsia" w:hAnsiTheme="minorHAnsi" w:cs="Calibri Light"/>
          <w:i/>
          <w:iCs/>
          <w:color w:val="C00000"/>
          <w:sz w:val="16"/>
          <w:szCs w:val="16"/>
          <w:lang w:eastAsia="zh-CN"/>
        </w:rPr>
        <w:t>elektronicznym  osoby</w:t>
      </w:r>
      <w:proofErr w:type="gramEnd"/>
      <w:r w:rsidRPr="002213EB">
        <w:rPr>
          <w:rFonts w:asciiTheme="minorHAnsi" w:eastAsiaTheme="minorEastAsia" w:hAnsiTheme="minorHAnsi" w:cs="Calibri Light"/>
          <w:i/>
          <w:iCs/>
          <w:color w:val="C00000"/>
          <w:sz w:val="16"/>
          <w:szCs w:val="16"/>
          <w:lang w:eastAsia="zh-CN"/>
        </w:rPr>
        <w:t xml:space="preserve"> (osób) upoważnionej do składania oświadczeń woli w imieniu wykonawcy.</w:t>
      </w:r>
    </w:p>
    <w:p w14:paraId="4975530C" w14:textId="77777777" w:rsidR="002213EB" w:rsidRPr="002213EB" w:rsidRDefault="002213EB" w:rsidP="002213EB">
      <w:pPr>
        <w:rPr>
          <w:rFonts w:ascii="Times New Roman" w:eastAsiaTheme="minorEastAsia" w:hAnsi="Times New Roman"/>
          <w:szCs w:val="24"/>
        </w:rPr>
      </w:pPr>
    </w:p>
    <w:p w14:paraId="0F847D73" w14:textId="6459C5E5" w:rsidR="00524B1B" w:rsidRPr="00BB08C2" w:rsidRDefault="00524B1B" w:rsidP="002213EB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bCs w:val="0"/>
        </w:rPr>
      </w:pPr>
    </w:p>
    <w:sectPr w:rsidR="00524B1B" w:rsidRPr="00BB08C2" w:rsidSect="004958E2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85C2F" w14:textId="77777777" w:rsidR="000F670D" w:rsidRDefault="000F670D" w:rsidP="002F0EA8">
      <w:pPr>
        <w:spacing w:after="0" w:line="240" w:lineRule="auto"/>
      </w:pPr>
      <w:r>
        <w:separator/>
      </w:r>
    </w:p>
  </w:endnote>
  <w:endnote w:type="continuationSeparator" w:id="0">
    <w:p w14:paraId="63227F7F" w14:textId="77777777" w:rsidR="000F670D" w:rsidRDefault="000F670D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C1CEB" w14:textId="77777777" w:rsidR="000F670D" w:rsidRDefault="000F670D" w:rsidP="002F0EA8">
      <w:pPr>
        <w:spacing w:after="0" w:line="240" w:lineRule="auto"/>
      </w:pPr>
      <w:r>
        <w:separator/>
      </w:r>
    </w:p>
  </w:footnote>
  <w:footnote w:type="continuationSeparator" w:id="0">
    <w:p w14:paraId="3AF83A95" w14:textId="77777777" w:rsidR="000F670D" w:rsidRDefault="000F670D" w:rsidP="002F0EA8">
      <w:pPr>
        <w:spacing w:after="0" w:line="240" w:lineRule="auto"/>
      </w:pPr>
      <w:r>
        <w:continuationSeparator/>
      </w:r>
    </w:p>
  </w:footnote>
  <w:footnote w:id="1">
    <w:p w14:paraId="34FFDA03" w14:textId="77777777" w:rsidR="002213EB" w:rsidRPr="007741BA" w:rsidRDefault="002213EB" w:rsidP="002213EB">
      <w:pPr>
        <w:pStyle w:val="Tekstprzypisudolnego"/>
        <w:jc w:val="both"/>
        <w:rPr>
          <w:rFonts w:ascii="Times New Roman" w:hAnsi="Times New Roman"/>
          <w:i/>
        </w:rPr>
      </w:pPr>
      <w:r w:rsidRPr="007741BA">
        <w:rPr>
          <w:rStyle w:val="Odwoanieprzypisudolnego"/>
          <w:rFonts w:ascii="Times New Roman" w:hAnsi="Times New Roman"/>
          <w:i/>
        </w:rPr>
        <w:footnoteRef/>
      </w:r>
      <w:r w:rsidRPr="007741B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Zamawiający dopuszcza możliwość przyjmowania innych rodzajów odpadów komunalnych, w tym kodów</w:t>
      </w:r>
      <w:r w:rsidRPr="007741BA">
        <w:rPr>
          <w:rFonts w:ascii="Times New Roman" w:hAnsi="Times New Roman"/>
          <w:i/>
        </w:rPr>
        <w:t xml:space="preserve"> odpadów</w:t>
      </w:r>
      <w:r>
        <w:rPr>
          <w:rFonts w:ascii="Times New Roman" w:hAnsi="Times New Roman"/>
          <w:i/>
        </w:rPr>
        <w:t xml:space="preserve"> tożsamych/ zbliżonych rodzajowo dla poszczególnych frakcji, niewykazanych w formularzu ofertowym. Z</w:t>
      </w:r>
      <w:r w:rsidRPr="00653497">
        <w:rPr>
          <w:rFonts w:ascii="Times New Roman" w:hAnsi="Times New Roman"/>
          <w:i/>
        </w:rPr>
        <w:t>amawiający nie gwarantuje odbioru określonych ilości odpadów (w ramach poszczególnych frakcji) w czasie obowiązywania umowy. Wykonawca zobowiązuje się odebrać i zagospodarować faktyczną i rzeczywistą ilość odpadów.</w:t>
      </w:r>
    </w:p>
  </w:footnote>
  <w:footnote w:id="2">
    <w:p w14:paraId="565B7915" w14:textId="77777777" w:rsidR="002213EB" w:rsidRPr="007741BA" w:rsidRDefault="002213EB" w:rsidP="002213EB">
      <w:pPr>
        <w:pStyle w:val="Tekstprzypisudolnego"/>
        <w:jc w:val="both"/>
        <w:rPr>
          <w:rFonts w:ascii="Times New Roman" w:hAnsi="Times New Roman"/>
          <w:i/>
        </w:rPr>
      </w:pPr>
      <w:r w:rsidRPr="007741BA">
        <w:rPr>
          <w:rStyle w:val="Odwoanieprzypisudolnego"/>
          <w:rFonts w:ascii="Times New Roman" w:hAnsi="Times New Roman"/>
          <w:i/>
        </w:rPr>
        <w:footnoteRef/>
      </w:r>
      <w:r w:rsidRPr="007741BA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Zamawiający dopuszcza przyjmowanie innych rodzajów odpadów komunalnych, w tym kodów</w:t>
      </w:r>
      <w:r w:rsidRPr="007741BA">
        <w:rPr>
          <w:rFonts w:ascii="Times New Roman" w:hAnsi="Times New Roman"/>
          <w:i/>
        </w:rPr>
        <w:t xml:space="preserve"> odpadów</w:t>
      </w:r>
      <w:r>
        <w:rPr>
          <w:rFonts w:ascii="Times New Roman" w:hAnsi="Times New Roman"/>
          <w:i/>
        </w:rPr>
        <w:t xml:space="preserve"> tożsamych/ zbliżonych rodzajowo dla poszczególnych frakcji, niewykazanych w formularzu ofertowym. Z</w:t>
      </w:r>
      <w:r w:rsidRPr="00653497">
        <w:rPr>
          <w:rFonts w:ascii="Times New Roman" w:hAnsi="Times New Roman"/>
          <w:i/>
        </w:rPr>
        <w:t>amawiający nie gwarantuje odbioru określonych ilości odpadów (w ramach poszczególnych frakcji) w czasie obowiązywania umowy. Wykonawca zobowiązuje się odebrać i zagospodarować faktyczną i rzeczywistą ilość odpadów.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07D9" w14:textId="77777777" w:rsidR="002213EB" w:rsidRPr="009C1515" w:rsidRDefault="002213EB" w:rsidP="002213EB">
    <w:pPr>
      <w:spacing w:before="240" w:after="480"/>
      <w:rPr>
        <w:b/>
        <w:bCs/>
        <w:i/>
        <w:iCs/>
      </w:rPr>
    </w:pPr>
    <w:r w:rsidRPr="00E86497">
      <w:rPr>
        <w:i/>
        <w:iCs/>
      </w:rPr>
      <w:t>Znak sprawy:</w:t>
    </w:r>
    <w:r>
      <w:rPr>
        <w:i/>
        <w:iCs/>
      </w:rPr>
      <w:t xml:space="preserve"> </w:t>
    </w:r>
    <w:r>
      <w:rPr>
        <w:b/>
        <w:bCs/>
        <w:i/>
        <w:iCs/>
      </w:rPr>
      <w:t xml:space="preserve">GKM.271.1.20.2022 </w:t>
    </w:r>
    <w:r w:rsidRPr="00E86497">
      <w:rPr>
        <w:i/>
        <w:iCs/>
      </w:rPr>
      <w:t>Nazwa postępowania:</w:t>
    </w:r>
    <w:r>
      <w:rPr>
        <w:i/>
        <w:iCs/>
      </w:rPr>
      <w:t xml:space="preserve"> </w:t>
    </w:r>
    <w:r w:rsidRPr="008342F7">
      <w:rPr>
        <w:b/>
        <w:bCs/>
        <w:i/>
        <w:iCs/>
      </w:rPr>
      <w:t>Odbiór i zagospodarowanie stałych odpadów komunalnych z terenu Gminy Miasto Chełmża w latach 2023-202</w:t>
    </w:r>
    <w:r>
      <w:rPr>
        <w:b/>
        <w:bCs/>
        <w:i/>
        <w:iCs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0C39" w14:textId="77777777" w:rsidR="009C1515" w:rsidRPr="009C1515" w:rsidRDefault="002213EB" w:rsidP="009C1515">
    <w:pPr>
      <w:spacing w:before="240" w:after="480"/>
      <w:rPr>
        <w:b/>
        <w:bCs/>
        <w:i/>
        <w:iCs/>
      </w:rPr>
    </w:pPr>
    <w:r w:rsidRPr="00E86497">
      <w:rPr>
        <w:i/>
        <w:iCs/>
      </w:rPr>
      <w:t>Znak sprawy:</w:t>
    </w:r>
    <w:r>
      <w:rPr>
        <w:i/>
        <w:iCs/>
      </w:rPr>
      <w:t xml:space="preserve"> </w:t>
    </w:r>
    <w:r>
      <w:rPr>
        <w:b/>
        <w:bCs/>
        <w:i/>
        <w:iCs/>
      </w:rPr>
      <w:t xml:space="preserve">GKM.271.1.20.2022 </w:t>
    </w:r>
    <w:r w:rsidRPr="00E86497">
      <w:rPr>
        <w:i/>
        <w:iCs/>
      </w:rPr>
      <w:t>Nazwa postępowania:</w:t>
    </w:r>
    <w:r>
      <w:rPr>
        <w:i/>
        <w:iCs/>
      </w:rPr>
      <w:t xml:space="preserve"> </w:t>
    </w:r>
    <w:r w:rsidRPr="008342F7">
      <w:rPr>
        <w:b/>
        <w:bCs/>
        <w:i/>
        <w:iCs/>
      </w:rPr>
      <w:t>Odbiór i zagospodarowanie stałych odpadów komunalnych z terenu Gminy Miasto Chełmża w latach 2023-202</w:t>
    </w:r>
    <w:r>
      <w:rPr>
        <w:b/>
        <w:bCs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CC910DB"/>
    <w:multiLevelType w:val="hybridMultilevel"/>
    <w:tmpl w:val="D6B227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7"/>
  </w:num>
  <w:num w:numId="2" w16cid:durableId="902763548">
    <w:abstractNumId w:val="20"/>
  </w:num>
  <w:num w:numId="3" w16cid:durableId="1129668180">
    <w:abstractNumId w:val="27"/>
  </w:num>
  <w:num w:numId="4" w16cid:durableId="392394619">
    <w:abstractNumId w:val="38"/>
  </w:num>
  <w:num w:numId="5" w16cid:durableId="1597051503">
    <w:abstractNumId w:val="23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8"/>
  </w:num>
  <w:num w:numId="9" w16cid:durableId="433524451">
    <w:abstractNumId w:val="16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4"/>
  </w:num>
  <w:num w:numId="13" w16cid:durableId="1394766789">
    <w:abstractNumId w:val="36"/>
  </w:num>
  <w:num w:numId="14" w16cid:durableId="185608256">
    <w:abstractNumId w:val="40"/>
  </w:num>
  <w:num w:numId="15" w16cid:durableId="1601835972">
    <w:abstractNumId w:val="0"/>
  </w:num>
  <w:num w:numId="16" w16cid:durableId="125853981">
    <w:abstractNumId w:val="19"/>
  </w:num>
  <w:num w:numId="17" w16cid:durableId="1425952907">
    <w:abstractNumId w:val="22"/>
  </w:num>
  <w:num w:numId="18" w16cid:durableId="788015611">
    <w:abstractNumId w:val="25"/>
  </w:num>
  <w:num w:numId="19" w16cid:durableId="1663309891">
    <w:abstractNumId w:val="28"/>
  </w:num>
  <w:num w:numId="20" w16cid:durableId="91753475">
    <w:abstractNumId w:val="14"/>
  </w:num>
  <w:num w:numId="21" w16cid:durableId="382602663">
    <w:abstractNumId w:val="4"/>
  </w:num>
  <w:num w:numId="22" w16cid:durableId="1212419131">
    <w:abstractNumId w:val="15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30"/>
  </w:num>
  <w:num w:numId="26" w16cid:durableId="608436786">
    <w:abstractNumId w:val="39"/>
  </w:num>
  <w:num w:numId="27" w16cid:durableId="560016958">
    <w:abstractNumId w:val="10"/>
  </w:num>
  <w:num w:numId="28" w16cid:durableId="1164857501">
    <w:abstractNumId w:val="32"/>
  </w:num>
  <w:num w:numId="29" w16cid:durableId="1776167050">
    <w:abstractNumId w:val="31"/>
  </w:num>
  <w:num w:numId="30" w16cid:durableId="354815295">
    <w:abstractNumId w:val="1"/>
  </w:num>
  <w:num w:numId="31" w16cid:durableId="372771043">
    <w:abstractNumId w:val="13"/>
  </w:num>
  <w:num w:numId="32" w16cid:durableId="395785548">
    <w:abstractNumId w:val="2"/>
  </w:num>
  <w:num w:numId="33" w16cid:durableId="1279871422">
    <w:abstractNumId w:val="35"/>
  </w:num>
  <w:num w:numId="34" w16cid:durableId="1049065411">
    <w:abstractNumId w:val="29"/>
  </w:num>
  <w:num w:numId="35" w16cid:durableId="1630819465">
    <w:abstractNumId w:val="21"/>
  </w:num>
  <w:num w:numId="36" w16cid:durableId="1301614094">
    <w:abstractNumId w:val="33"/>
  </w:num>
  <w:num w:numId="37" w16cid:durableId="1339313544">
    <w:abstractNumId w:val="37"/>
  </w:num>
  <w:num w:numId="38" w16cid:durableId="157305893">
    <w:abstractNumId w:val="34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6"/>
  </w:num>
  <w:num w:numId="41" w16cid:durableId="1575626851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65326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C4177"/>
    <w:rsid w:val="000D000C"/>
    <w:rsid w:val="000D0674"/>
    <w:rsid w:val="000E37DC"/>
    <w:rsid w:val="000F273E"/>
    <w:rsid w:val="000F2BFD"/>
    <w:rsid w:val="000F375F"/>
    <w:rsid w:val="000F4457"/>
    <w:rsid w:val="000F670D"/>
    <w:rsid w:val="000F7CB7"/>
    <w:rsid w:val="00110A39"/>
    <w:rsid w:val="00112CD3"/>
    <w:rsid w:val="00114672"/>
    <w:rsid w:val="00121BB7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23B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351"/>
    <w:rsid w:val="00215483"/>
    <w:rsid w:val="00217A9C"/>
    <w:rsid w:val="00217E58"/>
    <w:rsid w:val="00220917"/>
    <w:rsid w:val="002213EB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0AD2"/>
    <w:rsid w:val="002A1894"/>
    <w:rsid w:val="002A30AF"/>
    <w:rsid w:val="002A3E60"/>
    <w:rsid w:val="002A484B"/>
    <w:rsid w:val="002A49B3"/>
    <w:rsid w:val="002A5C98"/>
    <w:rsid w:val="002A5D12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95722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1817"/>
    <w:rsid w:val="004E5894"/>
    <w:rsid w:val="004F1A9F"/>
    <w:rsid w:val="004F2B0D"/>
    <w:rsid w:val="004F2F1F"/>
    <w:rsid w:val="004F4069"/>
    <w:rsid w:val="00501039"/>
    <w:rsid w:val="00503B71"/>
    <w:rsid w:val="00505544"/>
    <w:rsid w:val="00506D4E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59A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0E6E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77A28"/>
    <w:rsid w:val="006858AF"/>
    <w:rsid w:val="00685C1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4F25"/>
    <w:rsid w:val="00847498"/>
    <w:rsid w:val="0084789F"/>
    <w:rsid w:val="0085095F"/>
    <w:rsid w:val="0085114B"/>
    <w:rsid w:val="00853A95"/>
    <w:rsid w:val="00855C9F"/>
    <w:rsid w:val="00856B94"/>
    <w:rsid w:val="0085715A"/>
    <w:rsid w:val="00857FF8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B4B32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178FC"/>
    <w:rsid w:val="00921B28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6C38"/>
    <w:rsid w:val="009B0DAF"/>
    <w:rsid w:val="009B2A96"/>
    <w:rsid w:val="009B7593"/>
    <w:rsid w:val="009C255C"/>
    <w:rsid w:val="009C40D8"/>
    <w:rsid w:val="009C4EB7"/>
    <w:rsid w:val="009C60DC"/>
    <w:rsid w:val="009C6CF0"/>
    <w:rsid w:val="009D26B3"/>
    <w:rsid w:val="009D4208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F7A"/>
    <w:rsid w:val="00B150D2"/>
    <w:rsid w:val="00B17285"/>
    <w:rsid w:val="00B2415A"/>
    <w:rsid w:val="00B25E6A"/>
    <w:rsid w:val="00B27E28"/>
    <w:rsid w:val="00B41ED0"/>
    <w:rsid w:val="00B4478B"/>
    <w:rsid w:val="00B54BCB"/>
    <w:rsid w:val="00B57144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C47CB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17E5D"/>
    <w:rsid w:val="00D252E6"/>
    <w:rsid w:val="00D2587C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1D2B"/>
    <w:rsid w:val="00DA5681"/>
    <w:rsid w:val="00DA64EC"/>
    <w:rsid w:val="00DA7194"/>
    <w:rsid w:val="00DB0522"/>
    <w:rsid w:val="00DB2DEC"/>
    <w:rsid w:val="00DB3812"/>
    <w:rsid w:val="00DC5F62"/>
    <w:rsid w:val="00DC7358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90AC9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279D9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2213EB"/>
    <w:rPr>
      <w:rFonts w:asciiTheme="minorHAnsi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11</Pages>
  <Words>2432</Words>
  <Characters>14595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1 - 1.1 do SWZ - GKM.271.1.20.2022</vt:lpstr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1 - 1.1 do SWZ - GKM.271.1.20.2022</dc:title>
  <dc:subject/>
  <dc:creator>Tomasz Szreiber</dc:creator>
  <cp:keywords>Specyfikacja Warunków Zamówienia - tryb podstawowy I, załączniki</cp:keywords>
  <dc:description>tryb podstawowy ustawy Pzp, załączniki do SWZ od 1 do 1.1</dc:description>
  <cp:lastModifiedBy>Tomasz Szreiber</cp:lastModifiedBy>
  <cp:revision>145</cp:revision>
  <cp:lastPrinted>2021-03-12T11:22:00Z</cp:lastPrinted>
  <dcterms:created xsi:type="dcterms:W3CDTF">2021-03-21T12:07:00Z</dcterms:created>
  <dcterms:modified xsi:type="dcterms:W3CDTF">2022-11-02T11:31:00Z</dcterms:modified>
</cp:coreProperties>
</file>