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239A" w14:textId="77777777" w:rsidR="00032895" w:rsidRPr="00586DA4" w:rsidRDefault="00032895" w:rsidP="00586DA4">
      <w:pPr>
        <w:pStyle w:val="Nagwek2"/>
      </w:pPr>
      <w:r w:rsidRPr="00586DA4">
        <w:t xml:space="preserve">ZAŁĄCZNIK NR </w:t>
      </w:r>
      <w:r>
        <w:t>6</w:t>
      </w:r>
      <w:r w:rsidRPr="00586DA4">
        <w:t xml:space="preserve"> DO SWZ: KLAUZULA INFORMACYJNA O UDZIELANIE ZAMÓWIEŃ PUBLICZNYCH - RODO</w:t>
      </w:r>
    </w:p>
    <w:p w14:paraId="68B1B0FF" w14:textId="77777777" w:rsidR="00032895" w:rsidRPr="00E0660B" w:rsidRDefault="00032895" w:rsidP="00A71DBA">
      <w:pPr>
        <w:shd w:val="clear" w:color="auto" w:fill="F2F2F2"/>
        <w:suppressAutoHyphens/>
        <w:autoSpaceDN w:val="0"/>
        <w:snapToGrid w:val="0"/>
        <w:spacing w:before="240" w:after="0" w:line="276" w:lineRule="auto"/>
        <w:rPr>
          <w:b/>
          <w:bCs/>
          <w:color w:val="000000"/>
          <w:sz w:val="28"/>
          <w:szCs w:val="28"/>
          <w:lang w:eastAsia="zh-CN"/>
        </w:rPr>
      </w:pPr>
      <w:r>
        <w:rPr>
          <w:b/>
          <w:bCs/>
          <w:color w:val="000000"/>
          <w:sz w:val="28"/>
          <w:szCs w:val="28"/>
          <w:lang w:eastAsia="zh-CN"/>
        </w:rPr>
        <w:t>KLAUZULA INFORMACYJNA</w:t>
      </w:r>
    </w:p>
    <w:p w14:paraId="03E00F9E" w14:textId="77777777" w:rsidR="00032895" w:rsidRPr="00586DA4" w:rsidRDefault="00032895" w:rsidP="00586DA4">
      <w:pPr>
        <w:pStyle w:val="Bezodstpw"/>
        <w:rPr>
          <w:color w:val="000000"/>
        </w:rPr>
      </w:pPr>
      <w:r w:rsidRPr="00586DA4">
        <w:rPr>
          <w:color w:val="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45C3BFDE" w14:textId="77777777" w:rsidR="00032895" w:rsidRPr="00586DA4" w:rsidRDefault="00032895" w:rsidP="00586DA4">
      <w:pPr>
        <w:pStyle w:val="Bezodstpw"/>
        <w:rPr>
          <w:color w:val="000000"/>
        </w:rPr>
      </w:pPr>
    </w:p>
    <w:p w14:paraId="01A48C95" w14:textId="77777777" w:rsidR="00032895" w:rsidRPr="00586DA4" w:rsidRDefault="00032895" w:rsidP="00BB5AC4">
      <w:pPr>
        <w:pStyle w:val="Bezodstpw"/>
        <w:numPr>
          <w:ilvl w:val="0"/>
          <w:numId w:val="1"/>
        </w:numPr>
        <w:rPr>
          <w:color w:val="000000"/>
        </w:rPr>
      </w:pPr>
      <w:r w:rsidRPr="00586DA4">
        <w:rPr>
          <w:color w:val="000000"/>
        </w:rPr>
        <w:t xml:space="preserve">Administratorem Państwa danych osobowych jest Burmistrz Miasta Chełmży. Można się </w:t>
      </w:r>
    </w:p>
    <w:p w14:paraId="20B1D6F2" w14:textId="77777777" w:rsidR="00032895" w:rsidRPr="00586DA4" w:rsidRDefault="00032895" w:rsidP="00586DA4">
      <w:pPr>
        <w:pStyle w:val="Bezodstpw"/>
        <w:rPr>
          <w:color w:val="000000"/>
        </w:rPr>
      </w:pPr>
      <w:r w:rsidRPr="00586DA4">
        <w:rPr>
          <w:color w:val="000000"/>
        </w:rPr>
        <w:t>z nim kontaktować w następujący sposób:</w:t>
      </w:r>
    </w:p>
    <w:p w14:paraId="618FB8D6" w14:textId="77777777" w:rsidR="00032895" w:rsidRPr="00586DA4" w:rsidRDefault="00032895" w:rsidP="00BB5AC4">
      <w:pPr>
        <w:pStyle w:val="Bezodstpw"/>
        <w:numPr>
          <w:ilvl w:val="1"/>
          <w:numId w:val="2"/>
        </w:numPr>
        <w:rPr>
          <w:color w:val="000000"/>
        </w:rPr>
      </w:pPr>
      <w:r w:rsidRPr="00586DA4">
        <w:rPr>
          <w:color w:val="000000"/>
        </w:rPr>
        <w:t>listownie: Urząd Miasta Chełmży, ul. Gen. J. Hallera 2, 87-140 Chełmża,</w:t>
      </w:r>
    </w:p>
    <w:p w14:paraId="61B2D48D" w14:textId="77777777" w:rsidR="00032895" w:rsidRPr="00586DA4" w:rsidRDefault="00032895" w:rsidP="00BB5AC4">
      <w:pPr>
        <w:pStyle w:val="Bezodstpw"/>
        <w:numPr>
          <w:ilvl w:val="1"/>
          <w:numId w:val="2"/>
        </w:numPr>
        <w:rPr>
          <w:color w:val="000000"/>
        </w:rPr>
      </w:pPr>
      <w:r w:rsidRPr="00586DA4">
        <w:rPr>
          <w:color w:val="000000"/>
        </w:rPr>
        <w:t xml:space="preserve">e-mailowo: </w:t>
      </w:r>
      <w:hyperlink r:id="rId8" w:history="1">
        <w:r w:rsidRPr="00586DA4">
          <w:rPr>
            <w:rStyle w:val="Hipercze"/>
          </w:rPr>
          <w:t>um@chelmza.pl</w:t>
        </w:r>
      </w:hyperlink>
    </w:p>
    <w:p w14:paraId="24910F79" w14:textId="77777777" w:rsidR="00032895" w:rsidRPr="00586DA4" w:rsidRDefault="00032895" w:rsidP="00BB5AC4">
      <w:pPr>
        <w:pStyle w:val="Bezodstpw"/>
        <w:numPr>
          <w:ilvl w:val="1"/>
          <w:numId w:val="2"/>
        </w:numPr>
        <w:rPr>
          <w:color w:val="000000"/>
        </w:rPr>
      </w:pPr>
      <w:r w:rsidRPr="00586DA4">
        <w:rPr>
          <w:color w:val="000000"/>
        </w:rPr>
        <w:t>telefonicznie 566392330.</w:t>
      </w:r>
    </w:p>
    <w:p w14:paraId="6C0B5E29" w14:textId="77777777" w:rsidR="00032895" w:rsidRPr="00586DA4" w:rsidRDefault="00032895" w:rsidP="00586DA4">
      <w:pPr>
        <w:pStyle w:val="Bezodstpw"/>
        <w:rPr>
          <w:color w:val="000000"/>
        </w:rPr>
      </w:pPr>
      <w:r w:rsidRPr="00586DA4">
        <w:rPr>
          <w:color w:val="000000"/>
        </w:rPr>
        <w:t xml:space="preserve">Do kontaktów w sprawie ochrony Państwa danych osobowych został powołany inspektor ochrony danych, </w:t>
      </w:r>
    </w:p>
    <w:p w14:paraId="0B28367F" w14:textId="77777777" w:rsidR="00032895" w:rsidRPr="00586DA4" w:rsidRDefault="00032895" w:rsidP="00586DA4">
      <w:pPr>
        <w:pStyle w:val="Bezodstpw"/>
        <w:rPr>
          <w:color w:val="000000"/>
        </w:rPr>
      </w:pPr>
      <w:r w:rsidRPr="00586DA4">
        <w:rPr>
          <w:color w:val="000000"/>
        </w:rPr>
        <w:t>z którym można się kontaktować wysyłając e-mail na adres iodo@um.chelmza.pl</w:t>
      </w:r>
    </w:p>
    <w:p w14:paraId="20BF5352" w14:textId="77777777" w:rsidR="00032895" w:rsidRPr="00586DA4" w:rsidRDefault="00032895" w:rsidP="00BB5AC4">
      <w:pPr>
        <w:pStyle w:val="Bezodstpw"/>
        <w:numPr>
          <w:ilvl w:val="0"/>
          <w:numId w:val="1"/>
        </w:numPr>
        <w:rPr>
          <w:color w:val="000000"/>
        </w:rPr>
      </w:pPr>
      <w:r w:rsidRPr="00586DA4">
        <w:rPr>
          <w:color w:val="000000"/>
        </w:rPr>
        <w:t>Państwa dane osobowe przetwarzane będą na podstawie:</w:t>
      </w:r>
    </w:p>
    <w:p w14:paraId="66EC3891" w14:textId="77777777" w:rsidR="00032895" w:rsidRPr="00586DA4" w:rsidRDefault="00032895" w:rsidP="00BB5AC4">
      <w:pPr>
        <w:pStyle w:val="Bezodstpw"/>
        <w:numPr>
          <w:ilvl w:val="1"/>
          <w:numId w:val="3"/>
        </w:numPr>
        <w:rPr>
          <w:color w:val="000000"/>
        </w:rPr>
      </w:pPr>
      <w:r w:rsidRPr="00586DA4">
        <w:rPr>
          <w:color w:val="000000"/>
        </w:rPr>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0F431355" w14:textId="77777777" w:rsidR="00032895" w:rsidRPr="00586DA4" w:rsidRDefault="00032895" w:rsidP="00BB5AC4">
      <w:pPr>
        <w:pStyle w:val="Bezodstpw"/>
        <w:numPr>
          <w:ilvl w:val="1"/>
          <w:numId w:val="3"/>
        </w:numPr>
        <w:rPr>
          <w:color w:val="000000"/>
        </w:rPr>
      </w:pPr>
      <w:r w:rsidRPr="00586DA4">
        <w:rPr>
          <w:color w:val="000000"/>
        </w:rPr>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podwykonawstwo),</w:t>
      </w:r>
    </w:p>
    <w:p w14:paraId="1B4952A3" w14:textId="77777777" w:rsidR="00032895" w:rsidRPr="00586DA4" w:rsidRDefault="00032895" w:rsidP="00BB5AC4">
      <w:pPr>
        <w:pStyle w:val="Bezodstpw"/>
        <w:numPr>
          <w:ilvl w:val="1"/>
          <w:numId w:val="3"/>
        </w:numPr>
        <w:rPr>
          <w:color w:val="000000"/>
        </w:rPr>
      </w:pPr>
      <w:r w:rsidRPr="00586DA4">
        <w:rPr>
          <w:color w:val="000000"/>
        </w:rPr>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66F3F7E0" w14:textId="77777777" w:rsidR="00032895" w:rsidRPr="00586DA4" w:rsidRDefault="00032895" w:rsidP="00BB5AC4">
      <w:pPr>
        <w:pStyle w:val="Bezodstpw"/>
        <w:numPr>
          <w:ilvl w:val="0"/>
          <w:numId w:val="1"/>
        </w:numPr>
        <w:rPr>
          <w:color w:val="000000"/>
        </w:rPr>
      </w:pPr>
      <w:r w:rsidRPr="00586DA4">
        <w:rPr>
          <w:color w:val="000000"/>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8794336" w14:textId="77777777" w:rsidR="00032895" w:rsidRPr="00586DA4" w:rsidRDefault="00032895" w:rsidP="00BB5AC4">
      <w:pPr>
        <w:pStyle w:val="Bezodstpw"/>
        <w:numPr>
          <w:ilvl w:val="0"/>
          <w:numId w:val="1"/>
        </w:numPr>
        <w:rPr>
          <w:color w:val="000000"/>
        </w:rPr>
      </w:pPr>
      <w:r w:rsidRPr="00586DA4">
        <w:rPr>
          <w:color w:val="000000"/>
        </w:rPr>
        <w:lastRenderedPageBreak/>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F144B9B" w14:textId="77777777" w:rsidR="00032895" w:rsidRPr="00586DA4" w:rsidRDefault="00032895" w:rsidP="00BB5AC4">
      <w:pPr>
        <w:pStyle w:val="Bezodstpw"/>
        <w:numPr>
          <w:ilvl w:val="0"/>
          <w:numId w:val="1"/>
        </w:numPr>
        <w:rPr>
          <w:color w:val="000000"/>
        </w:rPr>
      </w:pPr>
      <w:r w:rsidRPr="00586DA4">
        <w:rPr>
          <w:color w:val="000000"/>
        </w:rPr>
        <w:t>Państwa dane osobowe przetwarzane będą do czasu istnienia podstawy do ich przetwarzania, w tym również przez okres przewidziany w przepisach dotyczących przechowywania i archiwizacji dokumentacji i tak:</w:t>
      </w:r>
    </w:p>
    <w:p w14:paraId="68A53CBE" w14:textId="77777777" w:rsidR="00032895" w:rsidRPr="00586DA4" w:rsidRDefault="00032895" w:rsidP="00BB5AC4">
      <w:pPr>
        <w:pStyle w:val="Bezodstpw"/>
        <w:numPr>
          <w:ilvl w:val="1"/>
          <w:numId w:val="4"/>
        </w:numPr>
        <w:rPr>
          <w:color w:val="000000"/>
        </w:rPr>
      </w:pPr>
      <w:r w:rsidRPr="00586DA4">
        <w:rPr>
          <w:color w:val="000000"/>
        </w:rPr>
        <w:t>przez okres 4 lat od dnia zakończenia postępowania o udzielenie zamówienia publicznego,</w:t>
      </w:r>
    </w:p>
    <w:p w14:paraId="26183126" w14:textId="77777777" w:rsidR="00032895" w:rsidRPr="00586DA4" w:rsidRDefault="00032895" w:rsidP="00BB5AC4">
      <w:pPr>
        <w:pStyle w:val="Bezodstpw"/>
        <w:numPr>
          <w:ilvl w:val="1"/>
          <w:numId w:val="4"/>
        </w:numPr>
        <w:rPr>
          <w:color w:val="000000"/>
        </w:rPr>
      </w:pPr>
      <w:r w:rsidRPr="00586DA4">
        <w:rPr>
          <w:color w:val="000000"/>
        </w:rPr>
        <w:t>jeżeli czas trwania umowy przekracza 4 lata, przez czas trwania umowy, do czasu przedawnienia roszczeń,</w:t>
      </w:r>
    </w:p>
    <w:p w14:paraId="09223668" w14:textId="77777777" w:rsidR="00032895" w:rsidRPr="00586DA4" w:rsidRDefault="00032895" w:rsidP="00BB5AC4">
      <w:pPr>
        <w:pStyle w:val="Bezodstpw"/>
        <w:numPr>
          <w:ilvl w:val="1"/>
          <w:numId w:val="4"/>
        </w:numPr>
        <w:rPr>
          <w:color w:val="000000"/>
        </w:rPr>
      </w:pPr>
      <w:r w:rsidRPr="00586DA4">
        <w:rPr>
          <w:color w:val="000000"/>
        </w:rPr>
        <w:t>w zakresie danych, gdzie wyraziliście Państwo zgodę na ich przetwarzanie, do czasu cofnięcie zgody, nie dłużej jednak niż do czasu wskazanego w pkt 1</w:t>
      </w:r>
    </w:p>
    <w:p w14:paraId="008DDEB8" w14:textId="77777777" w:rsidR="00032895" w:rsidRPr="00586DA4" w:rsidRDefault="00032895" w:rsidP="00BB5AC4">
      <w:pPr>
        <w:pStyle w:val="Bezodstpw"/>
        <w:numPr>
          <w:ilvl w:val="0"/>
          <w:numId w:val="1"/>
        </w:numPr>
        <w:rPr>
          <w:color w:val="000000"/>
        </w:rPr>
      </w:pPr>
      <w:r w:rsidRPr="00586DA4">
        <w:rPr>
          <w:color w:val="000000"/>
        </w:rPr>
        <w:t>W związku z przetwarzaniem danych osobowych przez Administratora mają Państwo prawo do:</w:t>
      </w:r>
    </w:p>
    <w:p w14:paraId="5DA5EF64" w14:textId="77777777" w:rsidR="00032895" w:rsidRPr="00586DA4" w:rsidRDefault="00032895" w:rsidP="00BB5AC4">
      <w:pPr>
        <w:pStyle w:val="Bezodstpw"/>
        <w:numPr>
          <w:ilvl w:val="1"/>
          <w:numId w:val="5"/>
        </w:numPr>
        <w:rPr>
          <w:color w:val="000000"/>
        </w:rPr>
      </w:pPr>
      <w:r w:rsidRPr="00586DA4">
        <w:rPr>
          <w:color w:val="000000"/>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1DDB229" w14:textId="77777777" w:rsidR="00032895" w:rsidRPr="00586DA4" w:rsidRDefault="00032895" w:rsidP="00BB5AC4">
      <w:pPr>
        <w:pStyle w:val="Bezodstpw"/>
        <w:numPr>
          <w:ilvl w:val="1"/>
          <w:numId w:val="5"/>
        </w:numPr>
        <w:rPr>
          <w:color w:val="000000"/>
        </w:rPr>
      </w:pPr>
      <w:r w:rsidRPr="00586DA4">
        <w:rPr>
          <w:color w:val="000000"/>
        </w:rPr>
        <w:t>sprostowania danych,</w:t>
      </w:r>
    </w:p>
    <w:p w14:paraId="7108A43C" w14:textId="77777777" w:rsidR="00032895" w:rsidRPr="00586DA4" w:rsidRDefault="00032895" w:rsidP="00BB5AC4">
      <w:pPr>
        <w:pStyle w:val="Bezodstpw"/>
        <w:numPr>
          <w:ilvl w:val="1"/>
          <w:numId w:val="5"/>
        </w:numPr>
        <w:rPr>
          <w:color w:val="000000"/>
        </w:rPr>
      </w:pPr>
      <w:r w:rsidRPr="00586DA4">
        <w:rPr>
          <w:color w:val="000000"/>
        </w:rPr>
        <w:t>usunięcia danych, jeżeli:</w:t>
      </w:r>
    </w:p>
    <w:p w14:paraId="73918DBA" w14:textId="77777777" w:rsidR="00032895" w:rsidRPr="00586DA4" w:rsidRDefault="00032895" w:rsidP="00BB5AC4">
      <w:pPr>
        <w:pStyle w:val="Bezodstpw"/>
        <w:numPr>
          <w:ilvl w:val="2"/>
          <w:numId w:val="6"/>
        </w:numPr>
        <w:rPr>
          <w:color w:val="000000"/>
        </w:rPr>
      </w:pPr>
      <w:r w:rsidRPr="00586DA4">
        <w:rPr>
          <w:color w:val="000000"/>
        </w:rPr>
        <w:t>wycofają Państwo zgodę na przetwarzanie danych osobowych,</w:t>
      </w:r>
    </w:p>
    <w:p w14:paraId="31F70332" w14:textId="77777777" w:rsidR="00032895" w:rsidRPr="00586DA4" w:rsidRDefault="00032895" w:rsidP="00BB5AC4">
      <w:pPr>
        <w:pStyle w:val="Bezodstpw"/>
        <w:numPr>
          <w:ilvl w:val="2"/>
          <w:numId w:val="6"/>
        </w:numPr>
        <w:rPr>
          <w:color w:val="000000"/>
        </w:rPr>
      </w:pPr>
      <w:r w:rsidRPr="00586DA4">
        <w:rPr>
          <w:color w:val="000000"/>
        </w:rPr>
        <w:t>dane osobowe przestaną być niezbędne do celów, dla których zostały zebrane lub dla których były przetwarzane,</w:t>
      </w:r>
    </w:p>
    <w:p w14:paraId="6C425AEC" w14:textId="77777777" w:rsidR="00032895" w:rsidRPr="00586DA4" w:rsidRDefault="00032895" w:rsidP="00BB5AC4">
      <w:pPr>
        <w:pStyle w:val="Bezodstpw"/>
        <w:numPr>
          <w:ilvl w:val="2"/>
          <w:numId w:val="6"/>
        </w:numPr>
        <w:rPr>
          <w:color w:val="000000"/>
        </w:rPr>
      </w:pPr>
      <w:r w:rsidRPr="00586DA4">
        <w:rPr>
          <w:color w:val="000000"/>
        </w:rPr>
        <w:t>dane są przetwarzane niezgodnie z prawem.</w:t>
      </w:r>
    </w:p>
    <w:p w14:paraId="48A6EDB2" w14:textId="77777777" w:rsidR="00032895" w:rsidRPr="00586DA4" w:rsidRDefault="00032895" w:rsidP="00BB5AC4">
      <w:pPr>
        <w:pStyle w:val="Bezodstpw"/>
        <w:numPr>
          <w:ilvl w:val="1"/>
          <w:numId w:val="5"/>
        </w:numPr>
        <w:rPr>
          <w:color w:val="000000"/>
        </w:rPr>
      </w:pPr>
      <w:r w:rsidRPr="00586DA4">
        <w:rPr>
          <w:color w:val="000000"/>
        </w:rPr>
        <w:t>ograniczenia przetwarzania danych, jeżeli:</w:t>
      </w:r>
    </w:p>
    <w:p w14:paraId="46F9971C" w14:textId="77777777" w:rsidR="00032895" w:rsidRPr="00586DA4" w:rsidRDefault="00032895" w:rsidP="00BB5AC4">
      <w:pPr>
        <w:pStyle w:val="Bezodstpw"/>
        <w:numPr>
          <w:ilvl w:val="2"/>
          <w:numId w:val="7"/>
        </w:numPr>
        <w:rPr>
          <w:color w:val="000000"/>
        </w:rPr>
      </w:pPr>
      <w:r w:rsidRPr="00586DA4">
        <w:rPr>
          <w:color w:val="000000"/>
        </w:rPr>
        <w:t>osoba, której dane dotyczą, kwestionuje prawidłowość danych osobowych,</w:t>
      </w:r>
    </w:p>
    <w:p w14:paraId="7026F804" w14:textId="77777777" w:rsidR="00032895" w:rsidRPr="00586DA4" w:rsidRDefault="00032895" w:rsidP="00BB5AC4">
      <w:pPr>
        <w:pStyle w:val="Bezodstpw"/>
        <w:numPr>
          <w:ilvl w:val="2"/>
          <w:numId w:val="7"/>
        </w:numPr>
        <w:rPr>
          <w:color w:val="000000"/>
        </w:rPr>
      </w:pPr>
      <w:r w:rsidRPr="00586DA4">
        <w:rPr>
          <w:color w:val="000000"/>
        </w:rPr>
        <w:t>przetwarzanie jest niezgodne z prawem, a osoba, której dane dotyczą, sprzeciwia się usunięciu danych osobowych, żądając w zamian ograniczenia ich wykorzystywania,</w:t>
      </w:r>
    </w:p>
    <w:p w14:paraId="2205B268" w14:textId="77777777" w:rsidR="00032895" w:rsidRPr="00586DA4" w:rsidRDefault="00032895" w:rsidP="00BB5AC4">
      <w:pPr>
        <w:pStyle w:val="Bezodstpw"/>
        <w:numPr>
          <w:ilvl w:val="2"/>
          <w:numId w:val="7"/>
        </w:numPr>
        <w:rPr>
          <w:color w:val="000000"/>
        </w:rPr>
      </w:pPr>
      <w:r w:rsidRPr="00586DA4">
        <w:rPr>
          <w:color w:val="000000"/>
        </w:rPr>
        <w:t>administrator nie potrzebuje już danych osobowych do celów przetwarzania, ale są one potrzebne osobie, której dane dotyczą, do ustalenia, dochodzenia lub obrony roszczeń,</w:t>
      </w:r>
    </w:p>
    <w:p w14:paraId="4F9A0A7C" w14:textId="77777777" w:rsidR="00032895" w:rsidRPr="00586DA4" w:rsidRDefault="00032895" w:rsidP="004F2B89">
      <w:pPr>
        <w:pStyle w:val="Bezodstpw"/>
        <w:numPr>
          <w:ilvl w:val="2"/>
          <w:numId w:val="7"/>
        </w:numPr>
        <w:ind w:left="2268" w:hanging="288"/>
        <w:rPr>
          <w:color w:val="000000"/>
        </w:rPr>
      </w:pPr>
      <w:r w:rsidRPr="00586DA4">
        <w:rPr>
          <w:color w:val="000000"/>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6391148E" w14:textId="77777777" w:rsidR="00032895" w:rsidRPr="00586DA4" w:rsidRDefault="00032895" w:rsidP="00BB5AC4">
      <w:pPr>
        <w:pStyle w:val="Bezodstpw"/>
        <w:numPr>
          <w:ilvl w:val="1"/>
          <w:numId w:val="5"/>
        </w:numPr>
        <w:rPr>
          <w:color w:val="000000"/>
        </w:rPr>
      </w:pPr>
      <w:r w:rsidRPr="00586DA4">
        <w:rPr>
          <w:color w:val="000000"/>
        </w:rPr>
        <w:t>cofnięcia zgody w dowolnym momencie. Cofnięcie zgody nie wpływa na przetwarzanie danych dokonywane przez administratora przed jej cofnięciem.</w:t>
      </w:r>
    </w:p>
    <w:p w14:paraId="4FCE7FCD" w14:textId="77777777" w:rsidR="00032895" w:rsidRPr="00586DA4" w:rsidRDefault="00032895" w:rsidP="00BB5AC4">
      <w:pPr>
        <w:pStyle w:val="Bezodstpw"/>
        <w:numPr>
          <w:ilvl w:val="0"/>
          <w:numId w:val="1"/>
        </w:numPr>
        <w:rPr>
          <w:color w:val="000000"/>
        </w:rPr>
      </w:pPr>
      <w:r w:rsidRPr="00586DA4">
        <w:rPr>
          <w:color w:val="000000"/>
        </w:rPr>
        <w:lastRenderedPageBreak/>
        <w:t>Podanie Państwa danych:</w:t>
      </w:r>
    </w:p>
    <w:p w14:paraId="4009AABF" w14:textId="77777777" w:rsidR="00032895" w:rsidRPr="00586DA4" w:rsidRDefault="00032895" w:rsidP="00BB5AC4">
      <w:pPr>
        <w:pStyle w:val="Bezodstpw"/>
        <w:numPr>
          <w:ilvl w:val="1"/>
          <w:numId w:val="8"/>
        </w:numPr>
        <w:rPr>
          <w:color w:val="000000"/>
        </w:rPr>
      </w:pPr>
      <w:r w:rsidRPr="00586DA4">
        <w:rPr>
          <w:color w:val="000000"/>
        </w:rPr>
        <w:t>jest wymogiem ustawy na podstawie, których działa administrator. Jeżeli Państwo odmówią podania swoich danych lub przekażą nieprawidłowe dane, administrator nie będzie mógł zrealizować celu do jakiego zobowiązują go przepisy prawa,</w:t>
      </w:r>
    </w:p>
    <w:p w14:paraId="4DE841F8" w14:textId="77777777" w:rsidR="00032895" w:rsidRPr="00586DA4" w:rsidRDefault="00032895" w:rsidP="00BB5AC4">
      <w:pPr>
        <w:pStyle w:val="Bezodstpw"/>
        <w:numPr>
          <w:ilvl w:val="1"/>
          <w:numId w:val="8"/>
        </w:numPr>
        <w:rPr>
          <w:color w:val="000000"/>
        </w:rPr>
      </w:pPr>
      <w:r w:rsidRPr="00586DA4">
        <w:rPr>
          <w:color w:val="000000"/>
        </w:rPr>
        <w:t>jest wymogiem umownym. Jeżeli Państwo nie przekażą nam swoich danych osobowych nie będziemy mogli podpisać i realizować z Państwem umowy,</w:t>
      </w:r>
    </w:p>
    <w:p w14:paraId="6237A61A" w14:textId="77777777" w:rsidR="00032895" w:rsidRPr="00586DA4" w:rsidRDefault="00032895" w:rsidP="00BB5AC4">
      <w:pPr>
        <w:pStyle w:val="Bezodstpw"/>
        <w:numPr>
          <w:ilvl w:val="1"/>
          <w:numId w:val="8"/>
        </w:numPr>
        <w:rPr>
          <w:color w:val="000000"/>
        </w:rPr>
      </w:pPr>
      <w:r w:rsidRPr="00586DA4">
        <w:rPr>
          <w:color w:val="000000"/>
        </w:rPr>
        <w:t>jest dobrowolne w zakresie zgody, która może być cofnięta w dowolnym momencie.</w:t>
      </w:r>
    </w:p>
    <w:p w14:paraId="0BEC1993" w14:textId="77777777" w:rsidR="00032895" w:rsidRPr="00586DA4" w:rsidRDefault="00032895" w:rsidP="00BB5AC4">
      <w:pPr>
        <w:pStyle w:val="Bezodstpw"/>
        <w:numPr>
          <w:ilvl w:val="0"/>
          <w:numId w:val="1"/>
        </w:numPr>
        <w:rPr>
          <w:color w:val="000000"/>
        </w:rPr>
      </w:pPr>
      <w:r w:rsidRPr="00586DA4">
        <w:rPr>
          <w:color w:val="000000"/>
        </w:rPr>
        <w:t>Przysługuje Państwu także skarga do organu nadzorczego - Prezesa Urzędu Ochrony Danych Osobowych - Warszawa ul. Stawki 2, gdy uznasz, iż przetwarzanie Państwa danych osobowych narusza przepisy ogólnego rozporządzenia o ochronie danych osobowych z dnia 27 kwietnia 2016 r.</w:t>
      </w:r>
    </w:p>
    <w:p w14:paraId="7B9DE5FB" w14:textId="77777777" w:rsidR="00032895" w:rsidRPr="00586DA4" w:rsidRDefault="00032895" w:rsidP="00BB5AC4">
      <w:pPr>
        <w:pStyle w:val="Bezodstpw"/>
        <w:numPr>
          <w:ilvl w:val="0"/>
          <w:numId w:val="1"/>
        </w:numPr>
        <w:rPr>
          <w:color w:val="000000"/>
        </w:rPr>
      </w:pPr>
      <w:r w:rsidRPr="00586DA4">
        <w:rPr>
          <w:color w:val="000000"/>
        </w:rPr>
        <w:t>Dane nie podlegają zautomatyzowanemu podejmowaniu decyzji, w tym również w formie profilowania</w:t>
      </w:r>
    </w:p>
    <w:p w14:paraId="738CB642" w14:textId="77777777" w:rsidR="00032895" w:rsidRPr="00586DA4" w:rsidRDefault="00032895" w:rsidP="00BB5AC4">
      <w:pPr>
        <w:pStyle w:val="Bezodstpw"/>
        <w:numPr>
          <w:ilvl w:val="0"/>
          <w:numId w:val="1"/>
        </w:numPr>
        <w:rPr>
          <w:color w:val="000000"/>
        </w:rPr>
      </w:pPr>
      <w:r w:rsidRPr="00586DA4">
        <w:rPr>
          <w:color w:val="000000"/>
        </w:rPr>
        <w:t>Administrator nie przekazuje danych osobowych do państwa trzeciego lub organizacji międzynarodowych.</w:t>
      </w:r>
    </w:p>
    <w:p w14:paraId="7838E75A" w14:textId="77777777" w:rsidR="00032895" w:rsidRPr="00586DA4" w:rsidRDefault="00032895" w:rsidP="00586DA4">
      <w:pPr>
        <w:pStyle w:val="Bezodstpw"/>
        <w:rPr>
          <w:color w:val="000000"/>
        </w:rPr>
      </w:pPr>
    </w:p>
    <w:p w14:paraId="3A105EC2" w14:textId="77777777" w:rsidR="00032895" w:rsidRPr="00586DA4" w:rsidRDefault="00032895" w:rsidP="00586DA4">
      <w:pPr>
        <w:pStyle w:val="Bezodstpw"/>
        <w:rPr>
          <w:color w:val="000000"/>
        </w:rPr>
      </w:pPr>
    </w:p>
    <w:p w14:paraId="21100415" w14:textId="77777777" w:rsidR="00032895" w:rsidRPr="00586DA4" w:rsidRDefault="00032895" w:rsidP="00586DA4">
      <w:pPr>
        <w:pStyle w:val="Bezodstpw"/>
        <w:rPr>
          <w:color w:val="000000"/>
        </w:rPr>
      </w:pPr>
    </w:p>
    <w:p w14:paraId="7E7957AB" w14:textId="77777777" w:rsidR="00032895" w:rsidRPr="00586DA4" w:rsidRDefault="00032895" w:rsidP="00586DA4">
      <w:pPr>
        <w:pStyle w:val="Bezodstpw"/>
        <w:rPr>
          <w:color w:val="000000"/>
        </w:rPr>
      </w:pPr>
    </w:p>
    <w:p w14:paraId="10252440" w14:textId="77777777" w:rsidR="00032895" w:rsidRPr="00586DA4" w:rsidRDefault="00032895" w:rsidP="00586DA4">
      <w:pPr>
        <w:pStyle w:val="Bezodstpw"/>
        <w:rPr>
          <w:color w:val="000000"/>
        </w:rPr>
      </w:pPr>
    </w:p>
    <w:p w14:paraId="7BEC58BA" w14:textId="77777777" w:rsidR="00032895" w:rsidRPr="00586DA4" w:rsidRDefault="00032895" w:rsidP="00586DA4">
      <w:pPr>
        <w:pStyle w:val="Bezodstpw"/>
        <w:rPr>
          <w:color w:val="000000"/>
        </w:rPr>
      </w:pPr>
    </w:p>
    <w:p w14:paraId="3514E197" w14:textId="77777777" w:rsidR="00032895" w:rsidRDefault="00032895" w:rsidP="00586DA4">
      <w:pPr>
        <w:pStyle w:val="Bezodstpw"/>
        <w:rPr>
          <w:i/>
          <w:iCs/>
          <w:color w:val="000000"/>
        </w:rPr>
        <w:sectPr w:rsidR="00032895" w:rsidSect="00443CE3">
          <w:headerReference w:type="default" r:id="rId9"/>
          <w:pgSz w:w="11906" w:h="16838" w:code="9"/>
          <w:pgMar w:top="1417" w:right="1417" w:bottom="1417" w:left="1417" w:header="708" w:footer="708" w:gutter="0"/>
          <w:cols w:space="708"/>
          <w:noEndnote/>
          <w:rtlGutter/>
          <w:docGrid w:linePitch="326"/>
        </w:sectPr>
      </w:pPr>
      <w:r w:rsidRPr="00586DA4">
        <w:rPr>
          <w:color w:val="000000"/>
        </w:rPr>
        <w:t xml:space="preserve">* </w:t>
      </w:r>
      <w:r w:rsidRPr="00586DA4">
        <w:rPr>
          <w:i/>
          <w:iCs/>
          <w:color w:val="000000"/>
        </w:rPr>
        <w:t xml:space="preserve">niepotrzebne skreślić lub wskazać inny dokument, który funkcjonuje w organizacji. </w:t>
      </w:r>
    </w:p>
    <w:p w14:paraId="7D1F27CE" w14:textId="77777777" w:rsidR="00032895" w:rsidRPr="00586DA4" w:rsidRDefault="00032895" w:rsidP="00586DA4">
      <w:pPr>
        <w:pStyle w:val="Bezodstpw"/>
        <w:rPr>
          <w:color w:val="000000"/>
        </w:rPr>
      </w:pPr>
    </w:p>
    <w:p w14:paraId="2F4714C1" w14:textId="77777777" w:rsidR="00032895" w:rsidRPr="00586DA4" w:rsidRDefault="00032895" w:rsidP="00586DA4">
      <w:pPr>
        <w:pStyle w:val="Bezodstpw"/>
        <w:rPr>
          <w:color w:val="000000"/>
        </w:rPr>
      </w:pPr>
    </w:p>
    <w:p w14:paraId="54F400F6" w14:textId="77777777" w:rsidR="00032895" w:rsidRPr="00586DA4" w:rsidRDefault="00032895" w:rsidP="00586DA4">
      <w:pPr>
        <w:pStyle w:val="Bezodstpw"/>
        <w:rPr>
          <w:color w:val="000000"/>
        </w:rPr>
        <w:sectPr w:rsidR="00032895" w:rsidRPr="00586DA4" w:rsidSect="00443CE3">
          <w:pgSz w:w="11906" w:h="16838" w:code="9"/>
          <w:pgMar w:top="1417" w:right="1417" w:bottom="1417" w:left="1417" w:header="708" w:footer="708" w:gutter="0"/>
          <w:cols w:space="708"/>
          <w:noEndnote/>
          <w:docGrid w:linePitch="326"/>
        </w:sectPr>
      </w:pPr>
    </w:p>
    <w:p w14:paraId="2FD5B6D5" w14:textId="0AFF4A64" w:rsidR="00032895" w:rsidRDefault="00032895" w:rsidP="00524B1B">
      <w:pPr>
        <w:pStyle w:val="Nagwek2"/>
      </w:pPr>
      <w:r w:rsidRPr="00DA7194">
        <w:lastRenderedPageBreak/>
        <w:t xml:space="preserve">ZAŁĄCZNIK NR </w:t>
      </w:r>
      <w:r>
        <w:t>7</w:t>
      </w:r>
      <w:r w:rsidR="00F20983">
        <w:t xml:space="preserve"> </w:t>
      </w:r>
      <w:r w:rsidRPr="00DA7194">
        <w:t>DO SWZ: OPIS PRZEDMIOTU ZAMÓWIENIA</w:t>
      </w:r>
    </w:p>
    <w:p w14:paraId="5E6B6482"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 xml:space="preserve">Przedmiotem zamówienia jest wykonanie usługi polegającej na zorganizowaniu </w:t>
      </w:r>
      <w:r w:rsidRPr="00305788">
        <w:rPr>
          <w:rFonts w:cs="Times New Roman"/>
          <w:b/>
          <w:bCs/>
          <w:color w:val="000000" w:themeColor="text1"/>
        </w:rPr>
        <w:br/>
        <w:t>i zarządzaniu Strefą Płatnego Parkowania (SPP) na terenie Gminy Miasta Chełmża.</w:t>
      </w:r>
    </w:p>
    <w:p w14:paraId="58FBB534"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4B636DE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Zasady funkcjonowania SPP określa: </w:t>
      </w:r>
    </w:p>
    <w:p w14:paraId="407BDA82" w14:textId="76F571D4" w:rsidR="00305788" w:rsidRPr="00305788" w:rsidRDefault="00305788" w:rsidP="00305788">
      <w:pPr>
        <w:autoSpaceDE w:val="0"/>
        <w:autoSpaceDN w:val="0"/>
        <w:adjustRightInd w:val="0"/>
        <w:spacing w:after="0" w:line="240" w:lineRule="auto"/>
        <w:jc w:val="both"/>
        <w:rPr>
          <w:rFonts w:cs="Times New Roman"/>
          <w:bCs/>
          <w:color w:val="000000" w:themeColor="text1"/>
          <w:shd w:val="clear" w:color="auto" w:fill="FFFFFF"/>
        </w:rPr>
      </w:pPr>
      <w:r w:rsidRPr="00305788">
        <w:rPr>
          <w:color w:val="000000"/>
        </w:rPr>
        <w:t xml:space="preserve">- </w:t>
      </w:r>
      <w:bookmarkStart w:id="0" w:name="_Hlk117499787"/>
      <w:r w:rsidR="00852B07" w:rsidRPr="00852B07">
        <w:rPr>
          <w:b/>
          <w:bCs/>
          <w:color w:val="000000"/>
        </w:rPr>
        <w:t xml:space="preserve">Uchwała nr XXI/168/20 Rady Miejskiej Chełmży z dnia 7 grudnia 2020 r. w sprawie ustalenia strefy płatnego parkowania oraz wprowadzenia i ustalenia stawek opłat za parkowanie pojazdów samochodowych w strefie płatnego parkowania oraz sposobu pobierania opłat wraz z Uchwałą nr </w:t>
      </w:r>
      <w:r w:rsidR="00374E0D">
        <w:rPr>
          <w:b/>
          <w:bCs/>
          <w:color w:val="000000"/>
        </w:rPr>
        <w:t>XXXIX/303/22</w:t>
      </w:r>
      <w:r w:rsidR="00852B07" w:rsidRPr="00852B07">
        <w:rPr>
          <w:b/>
          <w:bCs/>
          <w:color w:val="000000"/>
        </w:rPr>
        <w:t xml:space="preserve"> Rady Miejskiej Chełmży z dnia 20 października 2022 r. zmieniającej uchwałę w sprawie ustalenia strefy płatnego parkowania oraz wprowadzenia i ustalenia stawek opłat za parkowanie pojazdów samochodowych w strefie płatnego parkowania oraz sposobu pobierania opłat</w:t>
      </w:r>
      <w:bookmarkEnd w:id="0"/>
      <w:r w:rsidR="00852B07" w:rsidRPr="00852B07">
        <w:rPr>
          <w:b/>
          <w:bCs/>
          <w:color w:val="000000"/>
        </w:rPr>
        <w:t xml:space="preserve">.  </w:t>
      </w:r>
    </w:p>
    <w:p w14:paraId="6A7A91C7" w14:textId="77777777" w:rsidR="00305788" w:rsidRPr="00305788" w:rsidRDefault="00305788" w:rsidP="00305788">
      <w:pPr>
        <w:autoSpaceDE w:val="0"/>
        <w:autoSpaceDN w:val="0"/>
        <w:adjustRightInd w:val="0"/>
        <w:spacing w:after="0" w:line="240" w:lineRule="auto"/>
        <w:jc w:val="both"/>
        <w:rPr>
          <w:rFonts w:cs="Times New Roman"/>
          <w:bCs/>
          <w:color w:val="000000" w:themeColor="text1"/>
          <w:shd w:val="clear" w:color="auto" w:fill="FFFFFF"/>
        </w:rPr>
      </w:pPr>
    </w:p>
    <w:p w14:paraId="7B37765A"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Do zadań wykonawcy należy:</w:t>
      </w:r>
    </w:p>
    <w:p w14:paraId="19C44C97"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u w:val="single"/>
        </w:rPr>
      </w:pPr>
      <w:r w:rsidRPr="00305788">
        <w:rPr>
          <w:rFonts w:cs="Times New Roman"/>
          <w:b/>
          <w:bCs/>
          <w:color w:val="000000" w:themeColor="text1"/>
          <w:u w:val="single"/>
        </w:rPr>
        <w:t>1. Zorganizowanie i obsługa Strefy Płatnego Parkowania w Chełmży, w tym:</w:t>
      </w:r>
    </w:p>
    <w:p w14:paraId="1ABAF3EE"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u w:val="single"/>
        </w:rPr>
      </w:pPr>
    </w:p>
    <w:p w14:paraId="112CB859"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1.1.</w:t>
      </w:r>
    </w:p>
    <w:p w14:paraId="7BA8DB5C"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Właściwe oznakowanie Strefy Płatnego Parkowania oraz bieżąca odnowa oznakowania pionowego i poziomego, z uwzględnieniem zmian wprowadzonych w czasie trwania umowy w tym również prawidłowe oznakowanie miejsca zastrzeżonego (koperty) na wydzielonym stanowisku postojowym.</w:t>
      </w:r>
    </w:p>
    <w:p w14:paraId="17F45EFF"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Opracowany przez Wykonawcę projekt winien uwzględniać: wyznaczenie miejsc do parkowania dla osób niepełnosprawnych oraz propozycję zmian. Parametry oznakowania poziomego i pionowego winny być zgodne z:</w:t>
      </w:r>
    </w:p>
    <w:p w14:paraId="14ED18CF"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Rozporządzeniem Ministrów Infrastruktury oraz Spraw Wewnętrznych i Administracji z</w:t>
      </w:r>
    </w:p>
    <w:p w14:paraId="66DD6B34"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dnia 31 lipca 2002 r. w sprawie znaków i sygnałów drogowych (Dz.U. 2019 poz. 2310 ze zm.),</w:t>
      </w:r>
    </w:p>
    <w:p w14:paraId="576697F6"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Rozporządzeniem Ministra Infrastruktury z dnia 3 lipca 2003 r. w sprawie szczegółowych warunków technicznych dla znaków i sygnałów drogowych oraz urządzeń bezpieczeństwa ruchu drogowego i warunków ich umieszczania na drogach (Dz.U. 2019 poz. 2311 ze zm.).</w:t>
      </w:r>
    </w:p>
    <w:p w14:paraId="15E08BB1"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625BB82D"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Zamontowane w trakcie wykonania zamówienia znaki pionowe przechodzą bezpłatnie na rzecz Gminy Miasto Chełmża po upływie terminu obowiązywania umowy.</w:t>
      </w:r>
    </w:p>
    <w:p w14:paraId="73B57CFF"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14893CFF"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1.2.</w:t>
      </w:r>
    </w:p>
    <w:p w14:paraId="6FF5CDF0" w14:textId="77777777" w:rsidR="00305788" w:rsidRPr="00305788" w:rsidRDefault="00305788" w:rsidP="00305788">
      <w:pPr>
        <w:autoSpaceDE w:val="0"/>
        <w:autoSpaceDN w:val="0"/>
        <w:adjustRightInd w:val="0"/>
        <w:spacing w:after="0" w:line="240" w:lineRule="auto"/>
        <w:jc w:val="both"/>
        <w:rPr>
          <w:rFonts w:cs="Times New Roman"/>
          <w:iCs/>
          <w:color w:val="000000" w:themeColor="text1"/>
        </w:rPr>
      </w:pPr>
      <w:r w:rsidRPr="00305788">
        <w:rPr>
          <w:rFonts w:cs="Times New Roman"/>
          <w:color w:val="000000" w:themeColor="text1"/>
        </w:rPr>
        <w:t xml:space="preserve">Wyposażenie i zamontowanie na swój koszt w Strefie Płatnego Parkowania (SPP) minimum </w:t>
      </w:r>
      <w:r w:rsidRPr="00305788">
        <w:rPr>
          <w:rFonts w:cs="Times New Roman"/>
          <w:b/>
          <w:bCs/>
          <w:color w:val="000000" w:themeColor="text1"/>
        </w:rPr>
        <w:t xml:space="preserve">14 szt. </w:t>
      </w:r>
      <w:r w:rsidRPr="00305788">
        <w:rPr>
          <w:rFonts w:cs="Times New Roman"/>
          <w:color w:val="000000" w:themeColor="text1"/>
        </w:rPr>
        <w:t>urządzeń (</w:t>
      </w:r>
      <w:proofErr w:type="spellStart"/>
      <w:r w:rsidRPr="00305788">
        <w:rPr>
          <w:rFonts w:cs="Times New Roman"/>
          <w:color w:val="000000" w:themeColor="text1"/>
        </w:rPr>
        <w:t>parkomatów</w:t>
      </w:r>
      <w:proofErr w:type="spellEnd"/>
      <w:r w:rsidRPr="00305788">
        <w:rPr>
          <w:rFonts w:cs="Times New Roman"/>
          <w:color w:val="000000" w:themeColor="text1"/>
        </w:rPr>
        <w:t xml:space="preserve">) do pobierania opłat parkingowych będących przez cały okres trwania zamówienia oraz po jej zakończeniu własnością Wykonawcy, na które Wykonawca </w:t>
      </w:r>
      <w:r w:rsidRPr="00305788">
        <w:rPr>
          <w:rFonts w:cs="Times New Roman"/>
          <w:iCs/>
          <w:color w:val="000000" w:themeColor="text1"/>
        </w:rPr>
        <w:t>dokonał zgłoszenia robót nie wymagających uzyskania pozwolenia na budowę do Starostwa Powiatowego w Toruniu.</w:t>
      </w:r>
    </w:p>
    <w:p w14:paraId="43EA5F15"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1.3.</w:t>
      </w:r>
    </w:p>
    <w:p w14:paraId="114E7BE1"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Uruchomienie Biura Obsługi SPP (BO SPP) zlokalizowanego w obszarze SPP lub bezpośrednim jej sąsiedztwie. Biuro winno być czynne </w:t>
      </w:r>
      <w:r w:rsidRPr="00305788">
        <w:rPr>
          <w:rFonts w:cs="Times New Roman"/>
          <w:b/>
          <w:bCs/>
          <w:color w:val="000000" w:themeColor="text1"/>
        </w:rPr>
        <w:t xml:space="preserve">minimum </w:t>
      </w:r>
      <w:r w:rsidRPr="00305788">
        <w:rPr>
          <w:rFonts w:cs="Times New Roman"/>
          <w:color w:val="000000" w:themeColor="text1"/>
        </w:rPr>
        <w:t>w godzinach objętych obowiązkiem wnoszenia opłat za parkowanie, tj.:</w:t>
      </w:r>
    </w:p>
    <w:p w14:paraId="0AF312A6"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lastRenderedPageBreak/>
        <w:t>• od poniedziałku do piątku - w godz. od 9.00 do 17.00 z wyłączeniem sobót oraz dni ustawowo wolnych od pracy.</w:t>
      </w:r>
    </w:p>
    <w:p w14:paraId="2A1F2EB7"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094FF61B"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1.4.</w:t>
      </w:r>
    </w:p>
    <w:p w14:paraId="5BA11232"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Zatrudnienie i przeszkolenie pracowników Biura Obsługi SPP oraz zapewnienie niezbędnego do ich pracy wyposażenia i sprzętu, w tym w szczególności:</w:t>
      </w:r>
    </w:p>
    <w:p w14:paraId="4D43DE5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1.4.1 Aparaty cyfrowe (</w:t>
      </w:r>
      <w:r w:rsidRPr="00305788">
        <w:rPr>
          <w:rFonts w:cs="Times New Roman"/>
          <w:b/>
          <w:bCs/>
          <w:color w:val="000000" w:themeColor="text1"/>
        </w:rPr>
        <w:t>dopuszcza się możliwość korzystania z urządzeń mobilnych do kontroli opłat ze zintegrowanym aparatem i funkcjami określonymi przez Zamawiającego</w:t>
      </w:r>
      <w:r w:rsidRPr="00305788">
        <w:rPr>
          <w:rFonts w:cs="Times New Roman"/>
          <w:color w:val="000000" w:themeColor="text1"/>
        </w:rPr>
        <w:t>), umożliwiające rejestrowanie danych o wykroczeniach i wykonywanie zdjęć pojazdów oraz w przenośne urządzenia z oprogramowaniem do rejestracji wykroczeń z możliwością transmisji zapisów do centralnej bazy danych biura SPP.</w:t>
      </w:r>
    </w:p>
    <w:p w14:paraId="3FB5385F"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1.4.2 Urządzenia do kontroli opłat:</w:t>
      </w:r>
    </w:p>
    <w:p w14:paraId="2640780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 zintegrowane z drukarką drukującą raporty </w:t>
      </w:r>
      <w:proofErr w:type="gramStart"/>
      <w:r w:rsidRPr="00305788">
        <w:rPr>
          <w:rFonts w:cs="Times New Roman"/>
          <w:color w:val="000000" w:themeColor="text1"/>
        </w:rPr>
        <w:t>( wezwania</w:t>
      </w:r>
      <w:proofErr w:type="gramEnd"/>
      <w:r w:rsidRPr="00305788">
        <w:rPr>
          <w:rFonts w:cs="Times New Roman"/>
          <w:color w:val="000000" w:themeColor="text1"/>
        </w:rPr>
        <w:t xml:space="preserve"> do uiszczenia opłaty dodatkowej),</w:t>
      </w:r>
    </w:p>
    <w:p w14:paraId="124913B0"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system kontroli opłat musi umożliwić przypisanie każdemu raportowi / wezwaniu indywidualnemu, dedykowanego danemu zdarzeniu konta bankowego, umożliwiającego dokonanie wpłaty opłaty dodatkowej przelewem;</w:t>
      </w:r>
    </w:p>
    <w:p w14:paraId="1884FF70"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muszą przesyłać dane o zarejestrowanych zdarzeniach / parkowaniu bez wniesionej opłaty, na odległość, w czasie rzeczywistym do systemu windykacyjnego;</w:t>
      </w:r>
    </w:p>
    <w:p w14:paraId="41481D84"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muszą być wyposażone w funkcję kontroli abonamentów oraz opłat wniesionych za pomocą telefonu komórkowego po numerze rejestracyjnym parkującego pojazdu.</w:t>
      </w:r>
    </w:p>
    <w:p w14:paraId="06A122C7"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6EBFED41"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1.5.</w:t>
      </w:r>
    </w:p>
    <w:p w14:paraId="53FDC2F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Opracowanie wzorów druków identyfikatorów, wezwań-raportów do wniesienia opłaty </w:t>
      </w:r>
      <w:proofErr w:type="gramStart"/>
      <w:r w:rsidRPr="00305788">
        <w:rPr>
          <w:rFonts w:cs="Times New Roman"/>
          <w:color w:val="000000" w:themeColor="text1"/>
        </w:rPr>
        <w:t>dodatkowej  przedstawienie</w:t>
      </w:r>
      <w:proofErr w:type="gramEnd"/>
      <w:r w:rsidRPr="00305788">
        <w:rPr>
          <w:rFonts w:cs="Times New Roman"/>
          <w:color w:val="000000" w:themeColor="text1"/>
        </w:rPr>
        <w:t xml:space="preserve"> ich do zatwierdzenia Zamawiającemu oraz wydrukowanie ich po akceptacji Zamawiającego.</w:t>
      </w:r>
    </w:p>
    <w:p w14:paraId="492D240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63CBA6AF"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1.6.</w:t>
      </w:r>
    </w:p>
    <w:p w14:paraId="16C683BC"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Bieżące zaopatrzenie BO SPP w druki identyfikatorów, abonamentów, wezwań-raportów do wniesienia opłaty dodatkowej.</w:t>
      </w:r>
    </w:p>
    <w:p w14:paraId="58B875F2"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3791BD06"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1.7.</w:t>
      </w:r>
    </w:p>
    <w:p w14:paraId="6D0D6F89" w14:textId="0D984470"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Wprowadzenie numeracji wezwań-raportów do wniesienia opłat </w:t>
      </w:r>
      <w:r w:rsidR="006F2259" w:rsidRPr="00305788">
        <w:rPr>
          <w:rFonts w:cs="Times New Roman"/>
          <w:color w:val="000000" w:themeColor="text1"/>
        </w:rPr>
        <w:t>dodatkowych.</w:t>
      </w:r>
    </w:p>
    <w:p w14:paraId="377CCB3D"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498DAF5D"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1.8.</w:t>
      </w:r>
    </w:p>
    <w:p w14:paraId="5B8D523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Pobieranie opłat zryczałtowanych zgodnie z obowiązującą uchwałą Rady Miasta Chełmży </w:t>
      </w:r>
      <w:r w:rsidRPr="00305788">
        <w:rPr>
          <w:rFonts w:cs="Times New Roman"/>
          <w:bCs/>
          <w:color w:val="000000" w:themeColor="text1"/>
          <w:shd w:val="clear" w:color="auto" w:fill="FFFFFF"/>
        </w:rPr>
        <w:t>w sprawie ustalenia strefy płatnego parkowania oraz wprowadzenia i ustalenia stawek opłat za parkowanie pojazdów samochodowych w strefie płatnego parkowania oraz sposobu pobierania opłat</w:t>
      </w:r>
      <w:r w:rsidRPr="00305788">
        <w:rPr>
          <w:rFonts w:cs="Times New Roman"/>
          <w:color w:val="000000" w:themeColor="text1"/>
        </w:rPr>
        <w:t>.</w:t>
      </w:r>
    </w:p>
    <w:p w14:paraId="5797A9C6"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7058E7B2"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1.9.</w:t>
      </w:r>
    </w:p>
    <w:p w14:paraId="1DBD7E8B"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Zatrudnienie i przeszkolenie kontrolerów SPP (osób odpowiedzialnych za kontrolę uiszczania opłat przez kierowców) - </w:t>
      </w:r>
      <w:r w:rsidRPr="00305788">
        <w:rPr>
          <w:rFonts w:cs="Times New Roman"/>
          <w:b/>
          <w:bCs/>
          <w:color w:val="000000" w:themeColor="text1"/>
        </w:rPr>
        <w:t>minimum 1 osoba</w:t>
      </w:r>
      <w:r w:rsidRPr="00305788">
        <w:rPr>
          <w:rFonts w:cs="Times New Roman"/>
          <w:color w:val="000000" w:themeColor="text1"/>
        </w:rPr>
        <w:t>.</w:t>
      </w:r>
    </w:p>
    <w:p w14:paraId="09AC5D1C"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347CC102"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1.10.</w:t>
      </w:r>
    </w:p>
    <w:p w14:paraId="3105284B"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Zapewnienie jednolitego umundurowania dla wszystkich kontrolerów.</w:t>
      </w:r>
    </w:p>
    <w:p w14:paraId="2DE7926C"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27E91686"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1.11.</w:t>
      </w:r>
    </w:p>
    <w:p w14:paraId="3411CBA0"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Utrzymywanie w BO SPP komputerowej bazy danych oraz gromadzenie w niej danych o wykroczeniach dostarczanych przez kontrolerów (nieuiszczone opłaty parkingowe, parkowanie ponad opłacony czas).</w:t>
      </w:r>
    </w:p>
    <w:p w14:paraId="29BD94C4"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1.12.</w:t>
      </w:r>
    </w:p>
    <w:p w14:paraId="6900DC4C"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Prowadzenie ewidencji wykroczeń.</w:t>
      </w:r>
    </w:p>
    <w:p w14:paraId="6110392F"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466E974A"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1.13.</w:t>
      </w:r>
    </w:p>
    <w:p w14:paraId="1BAEDC35" w14:textId="2B50E622"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Pobieranie opłat dodatkowych z tytułu </w:t>
      </w:r>
      <w:r w:rsidR="006F2259" w:rsidRPr="00305788">
        <w:rPr>
          <w:rFonts w:cs="Times New Roman"/>
          <w:color w:val="000000" w:themeColor="text1"/>
        </w:rPr>
        <w:t>niewniesienia</w:t>
      </w:r>
      <w:r w:rsidRPr="00305788">
        <w:rPr>
          <w:rFonts w:cs="Times New Roman"/>
          <w:color w:val="000000" w:themeColor="text1"/>
        </w:rPr>
        <w:t xml:space="preserve"> opłaty za parkowanie lub przekroczenia opłaconego czasu parkowania.</w:t>
      </w:r>
    </w:p>
    <w:p w14:paraId="1E42AD6E"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7F041612"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1.14.</w:t>
      </w:r>
    </w:p>
    <w:p w14:paraId="5ACFAAD2"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Przekazywanie Zamawiającemu w formie elektronicznej w okresach comiesięcznych wykazu numerów rejestracyjnych pojazdów, których postój nie został opłacony i za które nie wniesiono opłat dodatkowych.</w:t>
      </w:r>
    </w:p>
    <w:p w14:paraId="6BD924E9"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0469EAB2"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1.15.</w:t>
      </w:r>
    </w:p>
    <w:p w14:paraId="6E5D5F71"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Prowadzenie ewidencji wszelkich wpływów do celów rozrachunkowych z Zamawiającym.</w:t>
      </w:r>
    </w:p>
    <w:p w14:paraId="0F235569"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p>
    <w:p w14:paraId="59904B39"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u w:val="single"/>
        </w:rPr>
      </w:pPr>
      <w:r w:rsidRPr="00305788">
        <w:rPr>
          <w:rFonts w:cs="Times New Roman"/>
          <w:b/>
          <w:bCs/>
          <w:color w:val="000000" w:themeColor="text1"/>
          <w:u w:val="single"/>
        </w:rPr>
        <w:t xml:space="preserve">2. Prowadzenie czynności </w:t>
      </w:r>
      <w:proofErr w:type="spellStart"/>
      <w:r w:rsidRPr="00305788">
        <w:rPr>
          <w:rFonts w:cs="Times New Roman"/>
          <w:b/>
          <w:bCs/>
          <w:color w:val="000000" w:themeColor="text1"/>
          <w:u w:val="single"/>
        </w:rPr>
        <w:t>techniczno</w:t>
      </w:r>
      <w:proofErr w:type="spellEnd"/>
      <w:r w:rsidRPr="00305788">
        <w:rPr>
          <w:rFonts w:cs="Times New Roman"/>
          <w:b/>
          <w:bCs/>
          <w:color w:val="000000" w:themeColor="text1"/>
          <w:u w:val="single"/>
        </w:rPr>
        <w:t xml:space="preserve"> - organizacyjnych związanych z pobieraniem opłat za parkowanie oraz bieżącym utrzymaniem SPP i jej wyposażenia, w tym:</w:t>
      </w:r>
    </w:p>
    <w:p w14:paraId="0FA2BEC0"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u w:val="single"/>
        </w:rPr>
      </w:pPr>
    </w:p>
    <w:p w14:paraId="717C7495"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2.1.</w:t>
      </w:r>
    </w:p>
    <w:p w14:paraId="4E91781B"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Pobieranie opłat za parkowanie w SPP za pomocą </w:t>
      </w:r>
      <w:proofErr w:type="spellStart"/>
      <w:r w:rsidRPr="00305788">
        <w:rPr>
          <w:rFonts w:cs="Times New Roman"/>
          <w:color w:val="000000" w:themeColor="text1"/>
        </w:rPr>
        <w:t>parkomatów</w:t>
      </w:r>
      <w:proofErr w:type="spellEnd"/>
      <w:r w:rsidRPr="00305788">
        <w:rPr>
          <w:rFonts w:cs="Times New Roman"/>
          <w:color w:val="000000" w:themeColor="text1"/>
        </w:rPr>
        <w:t xml:space="preserve"> zgodnie z obowiązującymi stawkami opłat.</w:t>
      </w:r>
    </w:p>
    <w:p w14:paraId="3DB986F0"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117A8AF1"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2.2.</w:t>
      </w:r>
    </w:p>
    <w:p w14:paraId="25310CA7"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Wpłacanie wpływów z tytułu opłat za parkowanie w SPP według zasad określonych </w:t>
      </w:r>
      <w:r w:rsidRPr="00305788">
        <w:rPr>
          <w:rFonts w:cs="Times New Roman"/>
          <w:color w:val="000000" w:themeColor="text1"/>
        </w:rPr>
        <w:br/>
        <w:t>w umowie.</w:t>
      </w:r>
    </w:p>
    <w:p w14:paraId="65BF38FC"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73F9FEF9"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2.3.</w:t>
      </w:r>
    </w:p>
    <w:p w14:paraId="58B7981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Prowadzenie przez kontrolerów kontroli wnoszenia opłat parkingowych, w tym:</w:t>
      </w:r>
    </w:p>
    <w:p w14:paraId="165240C3"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2.3.1. Rejestrowanie wykroczeń polegających na nieopłaceniu lub przekroczeniu czasu opłaconego postoju określających, w tym:</w:t>
      </w:r>
    </w:p>
    <w:p w14:paraId="6C8B383A"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2.3.1.1. nr rejestracyjny pojazdu,</w:t>
      </w:r>
    </w:p>
    <w:p w14:paraId="33F8FC89"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2.3.1.2. typ pojazdu </w:t>
      </w:r>
      <w:proofErr w:type="gramStart"/>
      <w:r w:rsidRPr="00305788">
        <w:rPr>
          <w:rFonts w:cs="Times New Roman"/>
          <w:color w:val="000000" w:themeColor="text1"/>
        </w:rPr>
        <w:t>( osobowy</w:t>
      </w:r>
      <w:proofErr w:type="gramEnd"/>
      <w:r w:rsidRPr="00305788">
        <w:rPr>
          <w:rFonts w:cs="Times New Roman"/>
          <w:color w:val="000000" w:themeColor="text1"/>
        </w:rPr>
        <w:t>/ ciężarowy),</w:t>
      </w:r>
    </w:p>
    <w:p w14:paraId="71FCEA29"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2.3.1.3. numer wystawionego wezwania do wniesienia opłaty z tytułu </w:t>
      </w:r>
      <w:proofErr w:type="gramStart"/>
      <w:r w:rsidRPr="00305788">
        <w:rPr>
          <w:rFonts w:cs="Times New Roman"/>
          <w:color w:val="000000" w:themeColor="text1"/>
        </w:rPr>
        <w:t>nie uiszczenia</w:t>
      </w:r>
      <w:proofErr w:type="gramEnd"/>
      <w:r w:rsidRPr="00305788">
        <w:rPr>
          <w:rFonts w:cs="Times New Roman"/>
          <w:color w:val="000000" w:themeColor="text1"/>
        </w:rPr>
        <w:t xml:space="preserve"> opłaty</w:t>
      </w:r>
    </w:p>
    <w:p w14:paraId="0EB0114C"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za </w:t>
      </w:r>
      <w:proofErr w:type="gramStart"/>
      <w:r w:rsidRPr="00305788">
        <w:rPr>
          <w:rFonts w:cs="Times New Roman"/>
          <w:color w:val="000000" w:themeColor="text1"/>
        </w:rPr>
        <w:t>parkowanie( przekroczenie</w:t>
      </w:r>
      <w:proofErr w:type="gramEnd"/>
      <w:r w:rsidRPr="00305788">
        <w:rPr>
          <w:rFonts w:cs="Times New Roman"/>
          <w:color w:val="000000" w:themeColor="text1"/>
        </w:rPr>
        <w:t xml:space="preserve"> czasu parkowania),</w:t>
      </w:r>
    </w:p>
    <w:p w14:paraId="13944164"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2.3.1.4. taryfę opłaty dodatkowej,</w:t>
      </w:r>
    </w:p>
    <w:p w14:paraId="399D5652"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2.3.1.5. identyfikator osoby wystawiającej wezwanie,</w:t>
      </w:r>
    </w:p>
    <w:p w14:paraId="64055C1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2.3.1.6. datę i godzinę wystawienia wezwania,</w:t>
      </w:r>
    </w:p>
    <w:p w14:paraId="3CAA78BB"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2.3.1.7. </w:t>
      </w:r>
      <w:proofErr w:type="gramStart"/>
      <w:r w:rsidRPr="00305788">
        <w:rPr>
          <w:rFonts w:cs="Times New Roman"/>
          <w:color w:val="000000" w:themeColor="text1"/>
        </w:rPr>
        <w:t>ulicę</w:t>
      </w:r>
      <w:proofErr w:type="gramEnd"/>
      <w:r w:rsidRPr="00305788">
        <w:rPr>
          <w:rFonts w:cs="Times New Roman"/>
          <w:color w:val="000000" w:themeColor="text1"/>
        </w:rPr>
        <w:t xml:space="preserve"> na której zaparkowany był pojazd,</w:t>
      </w:r>
    </w:p>
    <w:p w14:paraId="72E6755F"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2.3.1.8. inne dane i uwagi przydatne w celu egzekwowania należności</w:t>
      </w:r>
    </w:p>
    <w:p w14:paraId="0E31BCBE"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lastRenderedPageBreak/>
        <w:t>2.3.2. Wykonywanie dokumentacji fotograficznej potwierdzającej datę i miejsce postoju. Fotografia winna wyraźnie wskazywać datę i godzinę postoju, numer rejestracyjny pojazdu, charakterystyczny element infrastruktury.</w:t>
      </w:r>
    </w:p>
    <w:p w14:paraId="252288FC"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38EDFBB9"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2.4.</w:t>
      </w:r>
    </w:p>
    <w:p w14:paraId="1CDEA952"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Wypisywanie zawiadomień o obowiązku wniesienia opłaty dodatkowej z tytułu wykroczenia na drukach wezwań.</w:t>
      </w:r>
    </w:p>
    <w:p w14:paraId="251282B6"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p>
    <w:p w14:paraId="522D4460"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2.5.</w:t>
      </w:r>
    </w:p>
    <w:p w14:paraId="2DA502EC"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Zorganizowanie w BO SPP systemu elektronicznej ewidencji danych dotyczących zarejestrowanych wykroczeń i wydawanych abonamentów. Ewidencja ma być prowadzona </w:t>
      </w:r>
      <w:r w:rsidRPr="00305788">
        <w:rPr>
          <w:rFonts w:cs="Times New Roman"/>
          <w:color w:val="000000" w:themeColor="text1"/>
        </w:rPr>
        <w:br/>
        <w:t>w postaci komputerowych baz danych obsługiwanych z poziomu wyspecjalizowanego oprogramowania do zarządzania strefami parkingowymi i wspomagania egzekucji opłat.</w:t>
      </w:r>
    </w:p>
    <w:p w14:paraId="2E6DEEBA"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4A6C2AFD"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2.6.</w:t>
      </w:r>
    </w:p>
    <w:p w14:paraId="32BA0873"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Zainstalowanie i skonfigurowanie identycznego oprogramowania w siedzibie Zamawiającego i przekazywanie mu wszystkich zgromadzonych danych w formie elektronicznej (</w:t>
      </w:r>
      <w:r w:rsidRPr="00305788">
        <w:rPr>
          <w:rFonts w:cs="Times New Roman"/>
          <w:i/>
          <w:iCs/>
          <w:color w:val="000000" w:themeColor="text1"/>
        </w:rPr>
        <w:t>Wykonawca jest zobowiązany do co miesięcznego przekazywania pełnych danych (wszystkich) w formie elektronicznej zainstalowanego w BSPP za dany miesiąc kalendarzowy z tytułu nieopłaconych postojów, opłaconych postojów i reklamowanych postojów</w:t>
      </w:r>
      <w:r w:rsidRPr="00305788">
        <w:rPr>
          <w:rFonts w:cs="Times New Roman"/>
          <w:color w:val="000000" w:themeColor="text1"/>
        </w:rPr>
        <w:t>), w tym:</w:t>
      </w:r>
    </w:p>
    <w:p w14:paraId="25E2E3C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2.6.1. Przekazywanie Zamawiającemu kopii wystawionych wezwań do opłaty dodatkowej za parkowanie w SPP- z zaznaczeniem opłat dodatkowych wniesionych w gotówce w biurze SPP celem sprawdzenia dokonanych wpłat, ich ewidencji, dalszego dochodzenia przez Zamawiającego należności wg przepisów o postępowaniu egzekucyjnym w administracji.</w:t>
      </w:r>
    </w:p>
    <w:p w14:paraId="0C48B4B1"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Przekazywanie tych danych winno odbywać się nie później niż w trzecim dniu roboczym po zakończeniu miesiąca.</w:t>
      </w:r>
    </w:p>
    <w:p w14:paraId="5C489FA6"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2.6.2. Tworzenie kopii bezpieczeństwa na płytach nie rzadziej niż:</w:t>
      </w:r>
    </w:p>
    <w:p w14:paraId="692189BB"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jeden raz na tydzień dla bazy wystawionych wezwań,</w:t>
      </w:r>
    </w:p>
    <w:p w14:paraId="46ADB063"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jeden raz na tydzień dla bazy fotograficznej.</w:t>
      </w:r>
    </w:p>
    <w:p w14:paraId="10549D8F"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2.6.3. Zagwarantowanie na własny koszt i ryzyko bezpiecznego przechowywania i dowiezienia do banku pieniędzy pobranych z </w:t>
      </w:r>
      <w:proofErr w:type="spellStart"/>
      <w:r w:rsidRPr="00305788">
        <w:rPr>
          <w:rFonts w:cs="Times New Roman"/>
          <w:color w:val="000000" w:themeColor="text1"/>
        </w:rPr>
        <w:t>parkomatów</w:t>
      </w:r>
      <w:proofErr w:type="spellEnd"/>
      <w:r w:rsidRPr="00305788">
        <w:rPr>
          <w:rFonts w:cs="Times New Roman"/>
          <w:color w:val="000000" w:themeColor="text1"/>
        </w:rPr>
        <w:t xml:space="preserve"> (kaset z pieniędzmi) i wpływów gotówkowych z kasy biura SPP i wpłacanie ich na konto Zamawiającego.</w:t>
      </w:r>
    </w:p>
    <w:p w14:paraId="192D3764"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2.6.4. Wdrożenie przez Wykonawcę - w uzgodnieniu z Zamawiającym systemu do eksploatacji wraz z właściwą parametryzacją systemu i przeszkoleniem pracowników na jeden tydzień przed uruchomieniem SPP. Zamawiający określi strukturę dekretowania dokumentów księgowych. Działanie systemu w obszarze rozliczeń winno być zgodne z ustawą o rachunkowości, ustawą o finansach publicznych i innymi aktami wykonawczymi (</w:t>
      </w:r>
      <w:r w:rsidRPr="00305788">
        <w:rPr>
          <w:rFonts w:cs="Times New Roman"/>
          <w:i/>
          <w:iCs/>
          <w:color w:val="000000" w:themeColor="text1"/>
        </w:rPr>
        <w:t>Zamawiający uzna za spełnienie zapisów z punktu 2.6.</w:t>
      </w:r>
      <w:proofErr w:type="gramStart"/>
      <w:r w:rsidRPr="00305788">
        <w:rPr>
          <w:rFonts w:cs="Times New Roman"/>
          <w:i/>
          <w:iCs/>
          <w:color w:val="000000" w:themeColor="text1"/>
        </w:rPr>
        <w:t>4</w:t>
      </w:r>
      <w:proofErr w:type="gramEnd"/>
      <w:r w:rsidRPr="00305788">
        <w:rPr>
          <w:rFonts w:cs="Times New Roman"/>
          <w:i/>
          <w:iCs/>
          <w:color w:val="000000" w:themeColor="text1"/>
        </w:rPr>
        <w:t xml:space="preserve"> jeśli oprogramowanie będzie posiadać raport kasowy, rozliczać poszczególne dokumenty z informacją kto i kiedy zaksięgował wpłatę, program będzie automatycznie generował numerację dla druków ścisłego zarachowania zgodnie ustawą o rachunkowości</w:t>
      </w:r>
      <w:r w:rsidRPr="00305788">
        <w:rPr>
          <w:rFonts w:cs="Times New Roman"/>
          <w:color w:val="000000" w:themeColor="text1"/>
        </w:rPr>
        <w:t>).</w:t>
      </w:r>
    </w:p>
    <w:p w14:paraId="76B2B2E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4085E48A"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2.7.</w:t>
      </w:r>
    </w:p>
    <w:p w14:paraId="6B9D6AF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Prowadzenie miesięcznych rozliczeń z Zamawiającym, tj. przekazywanie na konto Zamawiającego wpływów z pobranych opłat za parkowanie i pobranych w biurze opłat dodatkowych, przekazywanie raportów kasowych oraz przekazywanie wydruków kasowych </w:t>
      </w:r>
      <w:r w:rsidRPr="00305788">
        <w:rPr>
          <w:rFonts w:cs="Times New Roman"/>
          <w:color w:val="000000" w:themeColor="text1"/>
        </w:rPr>
        <w:br/>
      </w:r>
      <w:r w:rsidRPr="00305788">
        <w:rPr>
          <w:rFonts w:cs="Times New Roman"/>
          <w:color w:val="000000" w:themeColor="text1"/>
        </w:rPr>
        <w:lastRenderedPageBreak/>
        <w:t xml:space="preserve">z </w:t>
      </w:r>
      <w:proofErr w:type="spellStart"/>
      <w:r w:rsidRPr="00305788">
        <w:rPr>
          <w:rFonts w:cs="Times New Roman"/>
          <w:color w:val="000000" w:themeColor="text1"/>
        </w:rPr>
        <w:t>parkomatów</w:t>
      </w:r>
      <w:proofErr w:type="spellEnd"/>
      <w:r w:rsidRPr="00305788">
        <w:rPr>
          <w:rFonts w:cs="Times New Roman"/>
          <w:color w:val="000000" w:themeColor="text1"/>
        </w:rPr>
        <w:t xml:space="preserve"> po zakończeniu okresu rozliczeniowego. Okresem rozliczeniowym jest miesiąc kalendarzowy.</w:t>
      </w:r>
    </w:p>
    <w:p w14:paraId="111D1744"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241252AA"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2.8.</w:t>
      </w:r>
    </w:p>
    <w:p w14:paraId="6DF9F7C1"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Dozór techniczny oraz kompleksowy serwis gwarantujący stałą gotowość operacyjną urządzeń obejmujący między innymi naprawy i wymiany wszystkich urządzeń, w tym zwłaszcza </w:t>
      </w:r>
      <w:proofErr w:type="spellStart"/>
      <w:r w:rsidRPr="00305788">
        <w:rPr>
          <w:rFonts w:cs="Times New Roman"/>
          <w:color w:val="000000" w:themeColor="text1"/>
        </w:rPr>
        <w:t>parkomatów</w:t>
      </w:r>
      <w:proofErr w:type="spellEnd"/>
      <w:r w:rsidRPr="00305788">
        <w:rPr>
          <w:rFonts w:cs="Times New Roman"/>
          <w:color w:val="000000" w:themeColor="text1"/>
        </w:rPr>
        <w:t xml:space="preserve"> lub ich części.</w:t>
      </w:r>
    </w:p>
    <w:p w14:paraId="29A2A991"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604FDC4B"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2.9.</w:t>
      </w:r>
    </w:p>
    <w:p w14:paraId="72C3010F"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Usuwanie wszelkich awarii w SPP w terminie nie dłuższym niż </w:t>
      </w:r>
      <w:r w:rsidRPr="00305788">
        <w:rPr>
          <w:rFonts w:cs="Times New Roman"/>
          <w:b/>
          <w:bCs/>
          <w:color w:val="000000" w:themeColor="text1"/>
        </w:rPr>
        <w:t>12 godzin</w:t>
      </w:r>
      <w:r w:rsidRPr="00305788">
        <w:rPr>
          <w:rFonts w:cs="Times New Roman"/>
          <w:color w:val="000000" w:themeColor="text1"/>
        </w:rPr>
        <w:t xml:space="preserve">, a w przypadku </w:t>
      </w:r>
      <w:proofErr w:type="spellStart"/>
      <w:r w:rsidRPr="00305788">
        <w:rPr>
          <w:rFonts w:cs="Times New Roman"/>
          <w:color w:val="000000" w:themeColor="text1"/>
        </w:rPr>
        <w:t>parkomatów</w:t>
      </w:r>
      <w:proofErr w:type="spellEnd"/>
      <w:r w:rsidRPr="00305788">
        <w:rPr>
          <w:rFonts w:cs="Times New Roman"/>
          <w:color w:val="000000" w:themeColor="text1"/>
        </w:rPr>
        <w:t xml:space="preserve"> – w terminie nie dłuższym niż </w:t>
      </w:r>
      <w:r w:rsidRPr="00305788">
        <w:rPr>
          <w:rFonts w:cs="Times New Roman"/>
          <w:b/>
          <w:bCs/>
          <w:color w:val="000000" w:themeColor="text1"/>
        </w:rPr>
        <w:t>4 godziny</w:t>
      </w:r>
      <w:r w:rsidRPr="00305788">
        <w:rPr>
          <w:rFonts w:cs="Times New Roman"/>
          <w:color w:val="000000" w:themeColor="text1"/>
        </w:rPr>
        <w:t>, od powzięcia wiadomości o ich wystąpieniu z zastrzeżeniem, iż wszelkie szkody np. w zakresie oznakowania, awarii, kradzieży czy uszkodzenia urządzeń w SPP, kradzieży kasetek z pieniędzmi, usuwa na swój koszt Wykonawca oraz będzie dochodził na własny koszt i we własnym zakresie odszkodowania od osoby, która ww. szkody spowodowała. Wykonawca ma obowiązek każdorazowego informowania Zamawiającego o zaistniałych awariach i terminie ich usunięcia (</w:t>
      </w:r>
      <w:r w:rsidRPr="00305788">
        <w:rPr>
          <w:rFonts w:cs="Times New Roman"/>
          <w:i/>
          <w:iCs/>
          <w:color w:val="000000" w:themeColor="text1"/>
        </w:rPr>
        <w:t xml:space="preserve">np. wymóg informowania o zaistniałych w Strefie Płatnego Parkowania awariach i terminie ich usunięcia, poprzez udostępnienie Zamawiającemu podglądu do oprogramowania zarządzającego </w:t>
      </w:r>
      <w:proofErr w:type="spellStart"/>
      <w:r w:rsidRPr="00305788">
        <w:rPr>
          <w:rFonts w:cs="Times New Roman"/>
          <w:i/>
          <w:iCs/>
          <w:color w:val="000000" w:themeColor="text1"/>
        </w:rPr>
        <w:t>parkomatami</w:t>
      </w:r>
      <w:proofErr w:type="spellEnd"/>
      <w:r w:rsidRPr="00305788">
        <w:rPr>
          <w:rFonts w:cs="Times New Roman"/>
          <w:i/>
          <w:iCs/>
          <w:color w:val="000000" w:themeColor="text1"/>
        </w:rPr>
        <w:t xml:space="preserve"> dotyczący tych zdarzeń z wykorzystaniem przeglądarki internetowej)</w:t>
      </w:r>
    </w:p>
    <w:p w14:paraId="3E0C9828"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04360C2E"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2.10.</w:t>
      </w:r>
    </w:p>
    <w:p w14:paraId="287DE56D"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Ponoszenie wszystkich kosztów związanych ze zmianą opłat za parkowanie w SPP (np. koszty zmian tablic i programów urządzeń do pomiaru czasu parkowania i inne) oraz wszelkich kosztów modernizacji urządzeń.</w:t>
      </w:r>
    </w:p>
    <w:p w14:paraId="00D76097"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2.11.</w:t>
      </w:r>
    </w:p>
    <w:p w14:paraId="61A13A19"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Regularne dezynfekowanie, czyszczenie i utrzymywanie w dobrym stanie estetycznym i technicznym </w:t>
      </w:r>
      <w:proofErr w:type="spellStart"/>
      <w:r w:rsidRPr="00305788">
        <w:rPr>
          <w:rFonts w:cs="Times New Roman"/>
          <w:color w:val="000000" w:themeColor="text1"/>
        </w:rPr>
        <w:t>parkomatów</w:t>
      </w:r>
      <w:proofErr w:type="spellEnd"/>
      <w:r w:rsidRPr="00305788">
        <w:rPr>
          <w:rFonts w:cs="Times New Roman"/>
          <w:color w:val="000000" w:themeColor="text1"/>
        </w:rPr>
        <w:t>, usuwanie szkód spowodowanych wandalizmem, kradzieżą; koordynowanie napraw i prac serwisowo – nadzorczych.</w:t>
      </w:r>
    </w:p>
    <w:p w14:paraId="013EC899"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60A249A8"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2.12.</w:t>
      </w:r>
    </w:p>
    <w:p w14:paraId="4CF09516"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Uzupełnienie i utrzymywanie w dobrym stanie, odnawianie, bieżąca konserwacja znaków drogowych oznakowania pionowego i poziomego miejsc płatnego parkowania oraz bieżące ich aktualizowanie.</w:t>
      </w:r>
    </w:p>
    <w:p w14:paraId="4494573E"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09E3AEBB"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2.13.</w:t>
      </w:r>
    </w:p>
    <w:p w14:paraId="7EB3012A"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Codzienna kontrola czytelności i kompletności oznakowania.</w:t>
      </w:r>
    </w:p>
    <w:p w14:paraId="3440A22B"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2E9A137B"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2.14.</w:t>
      </w:r>
    </w:p>
    <w:p w14:paraId="67EA1093"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Zgłaszanie Zamawiającemu ewentualnych zakłóceń w funkcjonowaniu SPP z podaniem ich przyczyny.</w:t>
      </w:r>
    </w:p>
    <w:p w14:paraId="198ACEC4"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7D2AF63D"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2.15.</w:t>
      </w:r>
    </w:p>
    <w:p w14:paraId="74357579"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Współpraca ze Strażą Miejską i Policją.</w:t>
      </w:r>
    </w:p>
    <w:p w14:paraId="41E891C7"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122D4BA6"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2.16.</w:t>
      </w:r>
    </w:p>
    <w:p w14:paraId="6EBBD64D"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lastRenderedPageBreak/>
        <w:t>Zapewnienie możliwości wnoszenia opłat w biurze SPP za pomocą kart bankomatowych.</w:t>
      </w:r>
    </w:p>
    <w:p w14:paraId="37192E40"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5C1024D7"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u w:val="single"/>
        </w:rPr>
      </w:pPr>
      <w:r w:rsidRPr="00305788">
        <w:rPr>
          <w:rFonts w:cs="Times New Roman"/>
          <w:b/>
          <w:bCs/>
          <w:color w:val="000000" w:themeColor="text1"/>
          <w:u w:val="single"/>
        </w:rPr>
        <w:t>3. Wdrożenie (najpóźniej od 01.02.2023 r.) i obsługa systemu rozliczania rzeczywistego czasu postoju w Strefie Płatnego Parkowania za pomocą telefonu komórkowego spełniającego następujące warunki:</w:t>
      </w:r>
    </w:p>
    <w:p w14:paraId="726232E8"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p>
    <w:p w14:paraId="3C47D037"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3.1.</w:t>
      </w:r>
    </w:p>
    <w:p w14:paraId="2A0B910B"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Wprowadzenie rozliczania rzeczywistego czasu parkowania za pomocą telefonu komórkowego w terminie od 01.02.2023 r., zgodnie z wytycznymi do aplikacji:</w:t>
      </w:r>
    </w:p>
    <w:p w14:paraId="18C81C47" w14:textId="184C0D66" w:rsidR="00305788" w:rsidRPr="00332941" w:rsidRDefault="00305788" w:rsidP="00305788">
      <w:pPr>
        <w:autoSpaceDE w:val="0"/>
        <w:autoSpaceDN w:val="0"/>
        <w:adjustRightInd w:val="0"/>
        <w:spacing w:after="0" w:line="240" w:lineRule="auto"/>
        <w:jc w:val="both"/>
        <w:rPr>
          <w:rFonts w:cs="Times New Roman"/>
          <w:b/>
          <w:bCs/>
          <w:color w:val="FF0000"/>
        </w:rPr>
      </w:pPr>
      <w:r w:rsidRPr="00332941">
        <w:rPr>
          <w:rFonts w:cs="Times New Roman"/>
          <w:color w:val="FF0000"/>
        </w:rPr>
        <w:t xml:space="preserve">- aplikacja na telefony komórkowe (smartfony) powinna być wspierana przez minimum </w:t>
      </w:r>
      <w:r w:rsidR="00332941">
        <w:rPr>
          <w:rFonts w:cs="Times New Roman"/>
          <w:color w:val="FF0000"/>
        </w:rPr>
        <w:t>2</w:t>
      </w:r>
      <w:r w:rsidRPr="00332941">
        <w:rPr>
          <w:rFonts w:cs="Times New Roman"/>
          <w:color w:val="FF0000"/>
        </w:rPr>
        <w:t xml:space="preserve"> systemy operacyjne (</w:t>
      </w:r>
      <w:proofErr w:type="spellStart"/>
      <w:r w:rsidRPr="00332941">
        <w:rPr>
          <w:rFonts w:cs="Times New Roman"/>
          <w:color w:val="FF0000"/>
        </w:rPr>
        <w:t>Androis</w:t>
      </w:r>
      <w:proofErr w:type="spellEnd"/>
      <w:r w:rsidRPr="00332941">
        <w:rPr>
          <w:rFonts w:cs="Times New Roman"/>
          <w:color w:val="FF0000"/>
        </w:rPr>
        <w:t xml:space="preserve">, iOS, Windows, </w:t>
      </w:r>
      <w:proofErr w:type="spellStart"/>
      <w:r w:rsidRPr="00332941">
        <w:rPr>
          <w:rFonts w:cs="Times New Roman"/>
          <w:color w:val="FF0000"/>
        </w:rPr>
        <w:t>Symbian</w:t>
      </w:r>
      <w:proofErr w:type="spellEnd"/>
      <w:r w:rsidRPr="00332941">
        <w:rPr>
          <w:rFonts w:cs="Times New Roman"/>
          <w:color w:val="FF0000"/>
        </w:rPr>
        <w:t>, BlackBerry),</w:t>
      </w:r>
    </w:p>
    <w:p w14:paraId="4FF19BFF"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dedykowana aplikacja powinna pozwalać na rejestrację użytkowników w systemie, dzięki czemu będzie można dodać na jedno konto kilka numerów rejestracyjnych samochodów,</w:t>
      </w:r>
    </w:p>
    <w:p w14:paraId="02FA5511"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dedykowana aplikacja powinna mieć możliwość zasilania konta dowolną kwotą, co pozwoli w dowolnym momencie na zakup biletu parkingowego.</w:t>
      </w:r>
    </w:p>
    <w:p w14:paraId="589E0EF8" w14:textId="77777777" w:rsidR="00305788" w:rsidRPr="00305788" w:rsidRDefault="00305788" w:rsidP="00305788">
      <w:pPr>
        <w:autoSpaceDE w:val="0"/>
        <w:autoSpaceDN w:val="0"/>
        <w:adjustRightInd w:val="0"/>
        <w:spacing w:after="0" w:line="240" w:lineRule="auto"/>
        <w:jc w:val="both"/>
        <w:rPr>
          <w:rFonts w:cs="Times New Roman"/>
          <w:i/>
          <w:iCs/>
          <w:color w:val="000000" w:themeColor="text1"/>
        </w:rPr>
      </w:pPr>
      <w:r w:rsidRPr="00305788">
        <w:rPr>
          <w:rFonts w:cs="Times New Roman"/>
          <w:color w:val="000000" w:themeColor="text1"/>
        </w:rPr>
        <w:t xml:space="preserve">Zamawiający dopuszcza, aby aplikacja dostępna była z wykorzystaniem przeglądarki internetowej. </w:t>
      </w:r>
      <w:r w:rsidRPr="00305788">
        <w:rPr>
          <w:rFonts w:cs="Times New Roman"/>
          <w:i/>
          <w:iCs/>
          <w:color w:val="000000" w:themeColor="text1"/>
        </w:rPr>
        <w:t>Ponadto Zamawiający uzna za spełniony wymóg dotyczący formy płatności, jeżeli aplikacja zamiast możliwości zasilania konta dowolną kwotą będzie miała możliwość uiszczenia opłaty bezpośrednio w poczet zadeklarowanej karty płatniczej, co pozwoli na zakup biletu parkingowego w dowolnym momencie, bez konieczności zamrażania środków w „wirtualnym portfelu” pod warunkiem, że takie rozwiązanie spełni cel zakładany przez Zamawiającego.</w:t>
      </w:r>
    </w:p>
    <w:p w14:paraId="42B116DD"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1EC6F3CE"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3.2.</w:t>
      </w:r>
    </w:p>
    <w:p w14:paraId="5183DF4E"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System stanowić będzie alternatywę dla zakupu biletów w </w:t>
      </w:r>
      <w:proofErr w:type="spellStart"/>
      <w:r w:rsidRPr="00305788">
        <w:rPr>
          <w:rFonts w:cs="Times New Roman"/>
          <w:color w:val="000000" w:themeColor="text1"/>
        </w:rPr>
        <w:t>parkomatach</w:t>
      </w:r>
      <w:proofErr w:type="spellEnd"/>
      <w:r w:rsidRPr="00305788">
        <w:rPr>
          <w:rFonts w:cs="Times New Roman"/>
          <w:color w:val="000000" w:themeColor="text1"/>
        </w:rPr>
        <w:t xml:space="preserve">, tzn. działać będzie całkowicie niezależnie od </w:t>
      </w:r>
      <w:proofErr w:type="spellStart"/>
      <w:r w:rsidRPr="00305788">
        <w:rPr>
          <w:rFonts w:cs="Times New Roman"/>
          <w:color w:val="000000" w:themeColor="text1"/>
        </w:rPr>
        <w:t>parkomatów</w:t>
      </w:r>
      <w:proofErr w:type="spellEnd"/>
      <w:r w:rsidRPr="00305788">
        <w:rPr>
          <w:rFonts w:cs="Times New Roman"/>
          <w:color w:val="000000" w:themeColor="text1"/>
        </w:rPr>
        <w:t xml:space="preserve"> i nie będzie wymagać pobierania papierowego biletu z </w:t>
      </w:r>
      <w:proofErr w:type="spellStart"/>
      <w:r w:rsidRPr="00305788">
        <w:rPr>
          <w:rFonts w:cs="Times New Roman"/>
          <w:color w:val="000000" w:themeColor="text1"/>
        </w:rPr>
        <w:t>parkomatu</w:t>
      </w:r>
      <w:proofErr w:type="spellEnd"/>
      <w:r w:rsidRPr="00305788">
        <w:rPr>
          <w:rFonts w:cs="Times New Roman"/>
          <w:color w:val="000000" w:themeColor="text1"/>
        </w:rPr>
        <w:t>.</w:t>
      </w:r>
    </w:p>
    <w:p w14:paraId="4B1A9963"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567B53F0"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54500A62"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3.3.</w:t>
      </w:r>
    </w:p>
    <w:p w14:paraId="1DAB3688"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Nie będzie wymagać od Użytkownika ponoszenia kosztów jakichkolwiek opłat manipulacyjnych czy aktywacyjnych.</w:t>
      </w:r>
    </w:p>
    <w:p w14:paraId="4C57CC95"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5F504D6A"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3.4.</w:t>
      </w:r>
    </w:p>
    <w:p w14:paraId="26B6BAD2"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 xml:space="preserve">Będzie dostępny we wszystkich sieciach komórkowych, niezależnie od tego, czy telefon funkcjonuje na podstawie umowy abonenckiej czy na kartę </w:t>
      </w:r>
      <w:proofErr w:type="spellStart"/>
      <w:r w:rsidRPr="00305788">
        <w:rPr>
          <w:rFonts w:cs="Times New Roman"/>
          <w:color w:val="000000" w:themeColor="text1"/>
        </w:rPr>
        <w:t>pre-paid</w:t>
      </w:r>
      <w:proofErr w:type="spellEnd"/>
      <w:r w:rsidRPr="00305788">
        <w:rPr>
          <w:rFonts w:cs="Times New Roman"/>
          <w:color w:val="000000" w:themeColor="text1"/>
        </w:rPr>
        <w:t>.</w:t>
      </w:r>
    </w:p>
    <w:p w14:paraId="4B29BF90"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1BA6D6C6"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3.5.</w:t>
      </w:r>
    </w:p>
    <w:p w14:paraId="6A8A2D23"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r w:rsidRPr="00305788">
        <w:rPr>
          <w:rFonts w:cs="Times New Roman"/>
          <w:color w:val="000000" w:themeColor="text1"/>
        </w:rPr>
        <w:t>Będzie dostępny dla wszystkich użytkowników, którzy zarejestrują się w Systemie i posiadają telefon komórkowy, który posiada przeglądarkę internetową.</w:t>
      </w:r>
    </w:p>
    <w:p w14:paraId="51F2954B" w14:textId="77777777" w:rsidR="00305788" w:rsidRPr="00305788" w:rsidRDefault="00305788" w:rsidP="00305788">
      <w:pPr>
        <w:autoSpaceDE w:val="0"/>
        <w:autoSpaceDN w:val="0"/>
        <w:adjustRightInd w:val="0"/>
        <w:spacing w:after="0" w:line="240" w:lineRule="auto"/>
        <w:jc w:val="both"/>
        <w:rPr>
          <w:rFonts w:cs="Times New Roman"/>
          <w:color w:val="000000" w:themeColor="text1"/>
        </w:rPr>
      </w:pPr>
    </w:p>
    <w:p w14:paraId="62564891"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u w:val="single"/>
        </w:rPr>
      </w:pPr>
      <w:r w:rsidRPr="00305788">
        <w:rPr>
          <w:rFonts w:cs="Times New Roman"/>
          <w:b/>
          <w:bCs/>
          <w:color w:val="000000" w:themeColor="text1"/>
          <w:u w:val="single"/>
        </w:rPr>
        <w:t xml:space="preserve">4. Minimalne parametry, jakie muszą spełniać </w:t>
      </w:r>
      <w:proofErr w:type="spellStart"/>
      <w:r w:rsidRPr="00305788">
        <w:rPr>
          <w:rFonts w:cs="Times New Roman"/>
          <w:b/>
          <w:bCs/>
          <w:color w:val="000000" w:themeColor="text1"/>
          <w:u w:val="single"/>
        </w:rPr>
        <w:t>parkomaty</w:t>
      </w:r>
      <w:proofErr w:type="spellEnd"/>
      <w:r w:rsidRPr="00305788">
        <w:rPr>
          <w:rFonts w:cs="Times New Roman"/>
          <w:b/>
          <w:bCs/>
          <w:color w:val="000000" w:themeColor="text1"/>
          <w:u w:val="single"/>
        </w:rPr>
        <w:t>:</w:t>
      </w:r>
    </w:p>
    <w:p w14:paraId="232AD937"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u w:val="single"/>
        </w:rPr>
      </w:pPr>
    </w:p>
    <w:p w14:paraId="3DDBD418" w14:textId="77777777" w:rsidR="00305788" w:rsidRPr="00305788" w:rsidRDefault="00305788" w:rsidP="00305788">
      <w:pPr>
        <w:jc w:val="both"/>
        <w:rPr>
          <w:rFonts w:cs="Times New Roman"/>
          <w:color w:val="000000" w:themeColor="text1"/>
        </w:rPr>
      </w:pPr>
      <w:r w:rsidRPr="00305788">
        <w:rPr>
          <w:rFonts w:cs="Times New Roman"/>
          <w:b/>
          <w:color w:val="000000" w:themeColor="text1"/>
        </w:rPr>
        <w:t>4.1.</w:t>
      </w:r>
      <w:r w:rsidRPr="00305788">
        <w:rPr>
          <w:rFonts w:cs="Times New Roman"/>
          <w:color w:val="000000" w:themeColor="text1"/>
        </w:rPr>
        <w:t xml:space="preserve"> Wymaga się, aby urządzenie do pobierania i rozliczania opłat parkingowych (</w:t>
      </w:r>
      <w:proofErr w:type="spellStart"/>
      <w:r w:rsidRPr="00305788">
        <w:rPr>
          <w:rFonts w:cs="Times New Roman"/>
          <w:color w:val="000000" w:themeColor="text1"/>
        </w:rPr>
        <w:t>parkomat</w:t>
      </w:r>
      <w:proofErr w:type="spellEnd"/>
      <w:r w:rsidRPr="00305788">
        <w:rPr>
          <w:rFonts w:cs="Times New Roman"/>
          <w:color w:val="000000" w:themeColor="text1"/>
        </w:rPr>
        <w:t>):</w:t>
      </w:r>
    </w:p>
    <w:p w14:paraId="356470A4"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proofErr w:type="gramStart"/>
      <w:r w:rsidRPr="00305788">
        <w:rPr>
          <w:color w:val="000000" w:themeColor="text1"/>
          <w:sz w:val="24"/>
          <w:szCs w:val="24"/>
        </w:rPr>
        <w:lastRenderedPageBreak/>
        <w:t>posiadało  zasilanie</w:t>
      </w:r>
      <w:proofErr w:type="gramEnd"/>
      <w:r w:rsidRPr="00305788">
        <w:rPr>
          <w:color w:val="000000" w:themeColor="text1"/>
          <w:sz w:val="24"/>
          <w:szCs w:val="24"/>
        </w:rPr>
        <w:t xml:space="preserve"> akumulatorowe lub dualne: akumulatorowo-solarne gwarantujące ciągłą eksploatację przez okres minimum 12 miesięcy bez konieczności jego wymiany na nowy.</w:t>
      </w:r>
    </w:p>
    <w:p w14:paraId="694207D6" w14:textId="77777777" w:rsidR="00305788" w:rsidRPr="00305788" w:rsidRDefault="00305788" w:rsidP="00305788">
      <w:pPr>
        <w:pStyle w:val="Akapitzlist"/>
        <w:jc w:val="both"/>
        <w:rPr>
          <w:color w:val="000000" w:themeColor="text1"/>
          <w:sz w:val="24"/>
          <w:szCs w:val="24"/>
        </w:rPr>
      </w:pPr>
      <w:r w:rsidRPr="00305788">
        <w:rPr>
          <w:color w:val="000000" w:themeColor="text1"/>
          <w:sz w:val="24"/>
          <w:szCs w:val="24"/>
        </w:rPr>
        <w:t xml:space="preserve">Zamawiający dopuszcza możliwość doładowywania </w:t>
      </w:r>
      <w:proofErr w:type="gramStart"/>
      <w:r w:rsidRPr="00305788">
        <w:rPr>
          <w:color w:val="000000" w:themeColor="text1"/>
          <w:sz w:val="24"/>
          <w:szCs w:val="24"/>
        </w:rPr>
        <w:t>akumulatora</w:t>
      </w:r>
      <w:proofErr w:type="gramEnd"/>
      <w:r w:rsidRPr="00305788">
        <w:rPr>
          <w:color w:val="000000" w:themeColor="text1"/>
          <w:sz w:val="24"/>
          <w:szCs w:val="24"/>
        </w:rPr>
        <w:t xml:space="preserve"> jednakże z zastrzeżeniem, że nie może mieć to wpływu na pracę urządzenia,</w:t>
      </w:r>
    </w:p>
    <w:p w14:paraId="253388CA"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posiadało zabezpieczenie przed:</w:t>
      </w:r>
    </w:p>
    <w:p w14:paraId="45138460" w14:textId="77777777" w:rsidR="00305788" w:rsidRPr="00305788" w:rsidRDefault="00305788">
      <w:pPr>
        <w:pStyle w:val="Akapitzlist"/>
        <w:numPr>
          <w:ilvl w:val="0"/>
          <w:numId w:val="10"/>
        </w:numPr>
        <w:spacing w:after="0" w:line="240" w:lineRule="auto"/>
        <w:contextualSpacing/>
        <w:jc w:val="both"/>
        <w:rPr>
          <w:color w:val="000000" w:themeColor="text1"/>
          <w:sz w:val="24"/>
          <w:szCs w:val="24"/>
        </w:rPr>
      </w:pPr>
      <w:r w:rsidRPr="00305788">
        <w:rPr>
          <w:color w:val="000000" w:themeColor="text1"/>
          <w:sz w:val="24"/>
          <w:szCs w:val="24"/>
        </w:rPr>
        <w:t>fałszowaniem dowodów wpłat np. (kod dzienny),</w:t>
      </w:r>
    </w:p>
    <w:p w14:paraId="18CA2C4C" w14:textId="77777777" w:rsidR="00305788" w:rsidRPr="00305788" w:rsidRDefault="00305788">
      <w:pPr>
        <w:pStyle w:val="Akapitzlist"/>
        <w:numPr>
          <w:ilvl w:val="0"/>
          <w:numId w:val="10"/>
        </w:numPr>
        <w:spacing w:after="0" w:line="240" w:lineRule="auto"/>
        <w:contextualSpacing/>
        <w:jc w:val="both"/>
        <w:rPr>
          <w:color w:val="000000" w:themeColor="text1"/>
          <w:sz w:val="24"/>
          <w:szCs w:val="24"/>
        </w:rPr>
      </w:pPr>
      <w:r w:rsidRPr="00305788">
        <w:rPr>
          <w:color w:val="000000" w:themeColor="text1"/>
          <w:sz w:val="24"/>
          <w:szCs w:val="24"/>
        </w:rPr>
        <w:t>kradzieżą i wandalizmem,</w:t>
      </w:r>
    </w:p>
    <w:p w14:paraId="1F1215C9"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akceptowało uiszczanie opłat monetami PLN o nominałach od 10 gr do 5 zł (w tym Wykonawca zapewni ciągłą kalibrację urządzeń, aktualizację czytników monet i oprogramowania w parkometrach w całym okresie realizacji zamówienia tak, aby rozpoznawały one nowe monety wprowadzone do obiegu, w tym także monety wyprodukowane w roku 2020),</w:t>
      </w:r>
    </w:p>
    <w:p w14:paraId="13DA8003"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posiadało wszystkie niezbędne atesty oraz spełniało wymagania określone w Polskich Normach i UE w zakresie:</w:t>
      </w:r>
    </w:p>
    <w:p w14:paraId="406DAB36"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bezpieczeństwa,</w:t>
      </w:r>
    </w:p>
    <w:p w14:paraId="4A4E1254"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odporności na uszkodzenia mechaniczne,</w:t>
      </w:r>
    </w:p>
    <w:p w14:paraId="302206F2"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niezakłóconego działania i wytrzymałości w trakcie pracy na otwartej przestrzeni w naszym klimacie,</w:t>
      </w:r>
    </w:p>
    <w:p w14:paraId="24713101"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posiadało na obudowie czytelne etykiety z informacjami o stawkach opłat parkingowych i godzinach obowiązywania opłat w SPP, wszelkie niezbędne informacje zapewniające poprawną obsługę, oraz możliwość zmiany napisów na wyświetlaczu.</w:t>
      </w:r>
    </w:p>
    <w:p w14:paraId="2571CAF5"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urządzenie powinno umożliwiać wyświetlanie komunikatów na wyświetlaczu w języku polskim oraz min. w 2 językach obcych (w tym język angielski),</w:t>
      </w:r>
    </w:p>
    <w:p w14:paraId="1983D972" w14:textId="46734022" w:rsidR="00305788" w:rsidRPr="00332941" w:rsidRDefault="00305788">
      <w:pPr>
        <w:pStyle w:val="Akapitzlist"/>
        <w:numPr>
          <w:ilvl w:val="0"/>
          <w:numId w:val="9"/>
        </w:numPr>
        <w:spacing w:after="0" w:line="240" w:lineRule="auto"/>
        <w:contextualSpacing/>
        <w:jc w:val="both"/>
        <w:rPr>
          <w:color w:val="FF0000"/>
          <w:sz w:val="24"/>
          <w:szCs w:val="24"/>
        </w:rPr>
      </w:pPr>
      <w:r w:rsidRPr="00332941">
        <w:rPr>
          <w:color w:val="FF0000"/>
          <w:sz w:val="24"/>
          <w:szCs w:val="24"/>
        </w:rPr>
        <w:t>posiadało przyciski piezoelektryczne</w:t>
      </w:r>
      <w:r w:rsidR="00332941">
        <w:rPr>
          <w:color w:val="FF0000"/>
          <w:sz w:val="24"/>
          <w:szCs w:val="24"/>
        </w:rPr>
        <w:t xml:space="preserve"> lub przyciski pojemnościowe</w:t>
      </w:r>
      <w:r w:rsidRPr="00332941">
        <w:rPr>
          <w:color w:val="FF0000"/>
          <w:sz w:val="24"/>
          <w:szCs w:val="24"/>
        </w:rPr>
        <w:t xml:space="preserve"> lub przyciski umieszczane na płaskiej powierzchni w formie czujnika, </w:t>
      </w:r>
    </w:p>
    <w:p w14:paraId="7239A5FB"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posiadało jeden lub dwa otwory służące zarówno do odbioru biletów oraz do zwrotu bilonu w przypadku przerwania dokonywania opłaty lub jej anulowania,</w:t>
      </w:r>
    </w:p>
    <w:p w14:paraId="28A17789"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posiadało system monitorowania pracy serwisu technicznego oraz służb kontrolnych poprzez wydruk biletu testowego specjalnym żetonem,</w:t>
      </w:r>
    </w:p>
    <w:p w14:paraId="5573853B"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dokumentowało wpływy z tytułu parkowania oraz:</w:t>
      </w:r>
    </w:p>
    <w:p w14:paraId="4BCB06B1"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liczbę wydanych biletów,</w:t>
      </w:r>
    </w:p>
    <w:p w14:paraId="46CCA179"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sumę przychodów od ostatniej kolekcji,</w:t>
      </w:r>
    </w:p>
    <w:p w14:paraId="335B6B63"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sumę przychodów w parkometrze od początku uruchomienia,</w:t>
      </w:r>
    </w:p>
    <w:p w14:paraId="553372EE"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wszystkie typy zdarzeń serwisowych,</w:t>
      </w:r>
    </w:p>
    <w:p w14:paraId="31CCF69E"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zestawienie transakcji z podziałem na przedziały kwotowe i czasowe,</w:t>
      </w:r>
    </w:p>
    <w:p w14:paraId="1F1DE34B"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inne informacje niezbędne do właściwej realizacji niniejszego zamówienia,</w:t>
      </w:r>
    </w:p>
    <w:p w14:paraId="58A56A31"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drukowało jednoczęściowy bilet parkingowy informujący o nazwie emitenta, dacie, czasie rozpoczęcia i zakończenia parkowania, numerze parkometru, wysokości przyjętej wpłaty, sposobie umieszczenia go w pojeździe za przednią szybą pojazdu.</w:t>
      </w:r>
    </w:p>
    <w:p w14:paraId="5CE7D19C" w14:textId="2EED0D22"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32941">
        <w:rPr>
          <w:color w:val="FF0000"/>
          <w:sz w:val="24"/>
          <w:szCs w:val="24"/>
        </w:rPr>
        <w:t xml:space="preserve">Posiadało wymienną kasetę </w:t>
      </w:r>
      <w:proofErr w:type="spellStart"/>
      <w:r w:rsidRPr="00332941">
        <w:rPr>
          <w:color w:val="FF0000"/>
          <w:sz w:val="24"/>
          <w:szCs w:val="24"/>
        </w:rPr>
        <w:t>kolekcyjną</w:t>
      </w:r>
      <w:proofErr w:type="spellEnd"/>
      <w:r w:rsidRPr="00332941">
        <w:rPr>
          <w:color w:val="FF0000"/>
          <w:sz w:val="24"/>
          <w:szCs w:val="24"/>
        </w:rPr>
        <w:t xml:space="preserve"> (ze stali nierdzewnej) na bilon o pojemności min. </w:t>
      </w:r>
      <w:r w:rsidR="00332941">
        <w:rPr>
          <w:color w:val="FF0000"/>
          <w:sz w:val="24"/>
          <w:szCs w:val="24"/>
        </w:rPr>
        <w:t>4,</w:t>
      </w:r>
      <w:r w:rsidRPr="00332941">
        <w:rPr>
          <w:color w:val="FF0000"/>
          <w:sz w:val="24"/>
          <w:szCs w:val="24"/>
        </w:rPr>
        <w:t xml:space="preserve">5 litrów, lub skarbiec stały zamontowany w urządzeniu, z którego kolekcja następuje przy pomocy tzw. kasetki dokonującej odbioru monet po wyciągnięciu której nastąpi automatyczny wydruk raportu </w:t>
      </w:r>
      <w:proofErr w:type="spellStart"/>
      <w:r w:rsidRPr="00332941">
        <w:rPr>
          <w:color w:val="FF0000"/>
          <w:sz w:val="24"/>
          <w:szCs w:val="24"/>
        </w:rPr>
        <w:t>kolekcyjnego</w:t>
      </w:r>
      <w:proofErr w:type="spellEnd"/>
      <w:r w:rsidRPr="00332941">
        <w:rPr>
          <w:color w:val="FF0000"/>
          <w:sz w:val="24"/>
          <w:szCs w:val="24"/>
        </w:rPr>
        <w:t xml:space="preserve"> zawierającego </w:t>
      </w:r>
      <w:proofErr w:type="gramStart"/>
      <w:r w:rsidRPr="00332941">
        <w:rPr>
          <w:color w:val="FF0000"/>
          <w:sz w:val="24"/>
          <w:szCs w:val="24"/>
        </w:rPr>
        <w:t xml:space="preserve">dane </w:t>
      </w:r>
      <w:r w:rsidRPr="00305788">
        <w:rPr>
          <w:color w:val="000000" w:themeColor="text1"/>
          <w:sz w:val="24"/>
          <w:szCs w:val="24"/>
        </w:rPr>
        <w:t>:</w:t>
      </w:r>
      <w:proofErr w:type="gramEnd"/>
    </w:p>
    <w:p w14:paraId="44613885" w14:textId="77777777" w:rsidR="00305788" w:rsidRPr="00305788" w:rsidRDefault="00305788">
      <w:pPr>
        <w:pStyle w:val="Akapitzlist"/>
        <w:numPr>
          <w:ilvl w:val="0"/>
          <w:numId w:val="11"/>
        </w:numPr>
        <w:spacing w:after="0" w:line="240" w:lineRule="auto"/>
        <w:contextualSpacing/>
        <w:jc w:val="both"/>
        <w:rPr>
          <w:color w:val="000000" w:themeColor="text1"/>
          <w:sz w:val="24"/>
          <w:szCs w:val="24"/>
        </w:rPr>
      </w:pPr>
      <w:r w:rsidRPr="00305788">
        <w:rPr>
          <w:color w:val="000000" w:themeColor="text1"/>
          <w:sz w:val="24"/>
          <w:szCs w:val="24"/>
        </w:rPr>
        <w:lastRenderedPageBreak/>
        <w:t xml:space="preserve">kwota zgromadzonych pieniędzy, </w:t>
      </w:r>
    </w:p>
    <w:p w14:paraId="60C220E7" w14:textId="77777777" w:rsidR="00305788" w:rsidRPr="00305788" w:rsidRDefault="00305788">
      <w:pPr>
        <w:pStyle w:val="Akapitzlist"/>
        <w:numPr>
          <w:ilvl w:val="0"/>
          <w:numId w:val="11"/>
        </w:numPr>
        <w:spacing w:after="0" w:line="240" w:lineRule="auto"/>
        <w:contextualSpacing/>
        <w:jc w:val="both"/>
        <w:rPr>
          <w:color w:val="000000" w:themeColor="text1"/>
          <w:sz w:val="24"/>
          <w:szCs w:val="24"/>
        </w:rPr>
      </w:pPr>
      <w:r w:rsidRPr="00305788">
        <w:rPr>
          <w:color w:val="000000" w:themeColor="text1"/>
          <w:sz w:val="24"/>
          <w:szCs w:val="24"/>
        </w:rPr>
        <w:t xml:space="preserve">liczba poszczególnych monet, </w:t>
      </w:r>
    </w:p>
    <w:p w14:paraId="12752EEA" w14:textId="77777777" w:rsidR="00305788" w:rsidRPr="00305788" w:rsidRDefault="00305788">
      <w:pPr>
        <w:pStyle w:val="Akapitzlist"/>
        <w:numPr>
          <w:ilvl w:val="0"/>
          <w:numId w:val="11"/>
        </w:numPr>
        <w:spacing w:after="0" w:line="240" w:lineRule="auto"/>
        <w:contextualSpacing/>
        <w:jc w:val="both"/>
        <w:rPr>
          <w:color w:val="000000" w:themeColor="text1"/>
          <w:sz w:val="24"/>
          <w:szCs w:val="24"/>
        </w:rPr>
      </w:pPr>
      <w:r w:rsidRPr="00305788">
        <w:rPr>
          <w:color w:val="000000" w:themeColor="text1"/>
          <w:sz w:val="24"/>
          <w:szCs w:val="24"/>
        </w:rPr>
        <w:t xml:space="preserve">numer kolekcji, </w:t>
      </w:r>
    </w:p>
    <w:p w14:paraId="34957730" w14:textId="77777777" w:rsidR="00305788" w:rsidRPr="00305788" w:rsidRDefault="00305788">
      <w:pPr>
        <w:pStyle w:val="Akapitzlist"/>
        <w:numPr>
          <w:ilvl w:val="0"/>
          <w:numId w:val="11"/>
        </w:numPr>
        <w:spacing w:after="0" w:line="240" w:lineRule="auto"/>
        <w:contextualSpacing/>
        <w:jc w:val="both"/>
        <w:rPr>
          <w:color w:val="000000" w:themeColor="text1"/>
          <w:sz w:val="24"/>
          <w:szCs w:val="24"/>
        </w:rPr>
      </w:pPr>
      <w:r w:rsidRPr="00305788">
        <w:rPr>
          <w:color w:val="000000" w:themeColor="text1"/>
          <w:sz w:val="24"/>
          <w:szCs w:val="24"/>
        </w:rPr>
        <w:t>data i godzina wybiórki pieniędzy,</w:t>
      </w:r>
    </w:p>
    <w:p w14:paraId="650A3E68" w14:textId="77777777" w:rsidR="00305788" w:rsidRPr="00305788" w:rsidRDefault="00305788">
      <w:pPr>
        <w:pStyle w:val="Akapitzlist"/>
        <w:numPr>
          <w:ilvl w:val="0"/>
          <w:numId w:val="11"/>
        </w:numPr>
        <w:spacing w:after="0" w:line="240" w:lineRule="auto"/>
        <w:contextualSpacing/>
        <w:jc w:val="both"/>
        <w:rPr>
          <w:color w:val="000000" w:themeColor="text1"/>
          <w:sz w:val="24"/>
          <w:szCs w:val="24"/>
        </w:rPr>
      </w:pPr>
      <w:r w:rsidRPr="00305788">
        <w:rPr>
          <w:color w:val="000000" w:themeColor="text1"/>
          <w:sz w:val="24"/>
          <w:szCs w:val="24"/>
        </w:rPr>
        <w:t>numer urządzenia oraz jego lokalizacja</w:t>
      </w:r>
    </w:p>
    <w:p w14:paraId="5509110B" w14:textId="77777777" w:rsidR="00305788" w:rsidRPr="00305788" w:rsidRDefault="00305788">
      <w:pPr>
        <w:pStyle w:val="Akapitzlist"/>
        <w:numPr>
          <w:ilvl w:val="0"/>
          <w:numId w:val="11"/>
        </w:numPr>
        <w:spacing w:after="0" w:line="240" w:lineRule="auto"/>
        <w:contextualSpacing/>
        <w:jc w:val="both"/>
        <w:rPr>
          <w:color w:val="000000" w:themeColor="text1"/>
          <w:sz w:val="24"/>
          <w:szCs w:val="24"/>
        </w:rPr>
      </w:pPr>
      <w:r w:rsidRPr="00305788">
        <w:rPr>
          <w:color w:val="000000" w:themeColor="text1"/>
          <w:sz w:val="24"/>
          <w:szCs w:val="24"/>
        </w:rPr>
        <w:t>statystyki kwotowe i czasowe (na oddzielnym bilecie)</w:t>
      </w:r>
    </w:p>
    <w:p w14:paraId="57DFB719"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 xml:space="preserve">Urządzenie musi posiadać obudowę jednoczęściową wykonaną z blachy nierdzewnej lub z blachy stalowej specjalistycznie cynkowanej, o odpowiedniej grubości, pomalowanej farbą z właściwościami </w:t>
      </w:r>
      <w:proofErr w:type="spellStart"/>
      <w:r w:rsidRPr="00305788">
        <w:rPr>
          <w:color w:val="000000" w:themeColor="text1"/>
          <w:sz w:val="24"/>
          <w:szCs w:val="24"/>
        </w:rPr>
        <w:t>antygraffiti</w:t>
      </w:r>
      <w:proofErr w:type="spellEnd"/>
      <w:r w:rsidRPr="00305788">
        <w:rPr>
          <w:color w:val="000000" w:themeColor="text1"/>
          <w:sz w:val="24"/>
          <w:szCs w:val="24"/>
        </w:rPr>
        <w:t>, która jest odporna na działanie UV, składać się z dwóch oddzielonych od siebie przedziałów kasowego oraz technicznego.  Obudowa musi być odporna na uszkodzenia mechaniczne, pomalowana farbą odporną na działanie czynników atmosferycznych.</w:t>
      </w:r>
    </w:p>
    <w:p w14:paraId="3C802DB2"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Urządzenie musi posiadać oddzielne drzwi do przedziału kasowego oraz do przedziału technicznego zabezpieczone oddzielnymi, różnymi zamkami.</w:t>
      </w:r>
    </w:p>
    <w:p w14:paraId="1C65E9EC"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Urządzenie musi mieć możliwość zaprogramowania drugiej taryfy.</w:t>
      </w:r>
    </w:p>
    <w:p w14:paraId="0CCBB790"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 xml:space="preserve">Zamawiający </w:t>
      </w:r>
      <w:proofErr w:type="gramStart"/>
      <w:r w:rsidRPr="00305788">
        <w:rPr>
          <w:color w:val="000000" w:themeColor="text1"/>
          <w:sz w:val="24"/>
          <w:szCs w:val="24"/>
        </w:rPr>
        <w:t>wymaga</w:t>
      </w:r>
      <w:proofErr w:type="gramEnd"/>
      <w:r w:rsidRPr="00305788">
        <w:rPr>
          <w:color w:val="000000" w:themeColor="text1"/>
          <w:sz w:val="24"/>
          <w:szCs w:val="24"/>
        </w:rPr>
        <w:t xml:space="preserve"> aby </w:t>
      </w:r>
      <w:proofErr w:type="spellStart"/>
      <w:r w:rsidRPr="00305788">
        <w:rPr>
          <w:color w:val="000000" w:themeColor="text1"/>
          <w:sz w:val="24"/>
          <w:szCs w:val="24"/>
        </w:rPr>
        <w:t>parkomaty</w:t>
      </w:r>
      <w:proofErr w:type="spellEnd"/>
      <w:r w:rsidRPr="00305788">
        <w:rPr>
          <w:color w:val="000000" w:themeColor="text1"/>
          <w:sz w:val="24"/>
          <w:szCs w:val="24"/>
        </w:rPr>
        <w:t xml:space="preserve"> były wyposażone w modemy do komunikacji </w:t>
      </w:r>
      <w:r w:rsidRPr="00305788">
        <w:rPr>
          <w:color w:val="000000" w:themeColor="text1"/>
          <w:sz w:val="24"/>
          <w:szCs w:val="24"/>
        </w:rPr>
        <w:br/>
        <w:t>z oprogramowaniem zarządzającym poprzez GSM/GPRS.</w:t>
      </w:r>
    </w:p>
    <w:p w14:paraId="7E4DC4F5"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 xml:space="preserve">W celu weryfikacji pracy serwisu Wykonawcy oraz na rozpatrywanie ewentualnych reklamacji klientów, Zamawiający </w:t>
      </w:r>
      <w:proofErr w:type="gramStart"/>
      <w:r w:rsidRPr="00305788">
        <w:rPr>
          <w:color w:val="000000" w:themeColor="text1"/>
          <w:sz w:val="24"/>
          <w:szCs w:val="24"/>
        </w:rPr>
        <w:t>wymaga</w:t>
      </w:r>
      <w:proofErr w:type="gramEnd"/>
      <w:r w:rsidRPr="00305788">
        <w:rPr>
          <w:color w:val="000000" w:themeColor="text1"/>
          <w:sz w:val="24"/>
          <w:szCs w:val="24"/>
        </w:rPr>
        <w:t xml:space="preserve"> aby Wykonawca dostarczył dla Zamawiającego oprogramowanie, które będzie umożliwiało mu szybką identyfikację awarii w trybie rzeczywistym.</w:t>
      </w:r>
      <w:r w:rsidRPr="00305788">
        <w:rPr>
          <w:color w:val="000000" w:themeColor="text1"/>
          <w:sz w:val="24"/>
          <w:szCs w:val="24"/>
          <w:highlight w:val="yellow"/>
        </w:rPr>
        <w:t xml:space="preserve"> </w:t>
      </w:r>
    </w:p>
    <w:p w14:paraId="0889ED4F"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proofErr w:type="spellStart"/>
      <w:r w:rsidRPr="00305788">
        <w:rPr>
          <w:color w:val="000000" w:themeColor="text1"/>
          <w:sz w:val="24"/>
          <w:szCs w:val="24"/>
        </w:rPr>
        <w:t>Parkomat</w:t>
      </w:r>
      <w:proofErr w:type="spellEnd"/>
      <w:r w:rsidRPr="00305788">
        <w:rPr>
          <w:color w:val="000000" w:themeColor="text1"/>
          <w:sz w:val="24"/>
          <w:szCs w:val="24"/>
        </w:rPr>
        <w:t xml:space="preserve"> powinien przesyłać do oprogramowania Wykonawcy poprzez modem GSM/</w:t>
      </w:r>
      <w:proofErr w:type="gramStart"/>
      <w:r w:rsidRPr="00305788">
        <w:rPr>
          <w:color w:val="000000" w:themeColor="text1"/>
          <w:sz w:val="24"/>
          <w:szCs w:val="24"/>
        </w:rPr>
        <w:t>GPRS  w</w:t>
      </w:r>
      <w:proofErr w:type="gramEnd"/>
      <w:r w:rsidRPr="00305788">
        <w:rPr>
          <w:color w:val="000000" w:themeColor="text1"/>
          <w:sz w:val="24"/>
          <w:szCs w:val="24"/>
        </w:rPr>
        <w:t xml:space="preserve"> trybie rzeczywistym informacje o zajściu następujących zdarzeń:</w:t>
      </w:r>
    </w:p>
    <w:p w14:paraId="2E619E62"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awarii podstawowych modułów (</w:t>
      </w:r>
      <w:proofErr w:type="gramStart"/>
      <w:r w:rsidRPr="00305788">
        <w:rPr>
          <w:color w:val="000000" w:themeColor="text1"/>
          <w:sz w:val="24"/>
          <w:szCs w:val="24"/>
        </w:rPr>
        <w:t>drukarka,  kasa</w:t>
      </w:r>
      <w:proofErr w:type="gramEnd"/>
      <w:r w:rsidRPr="00305788">
        <w:rPr>
          <w:color w:val="000000" w:themeColor="text1"/>
          <w:sz w:val="24"/>
          <w:szCs w:val="24"/>
        </w:rPr>
        <w:t xml:space="preserve"> pośrednia, procesor itp.);</w:t>
      </w:r>
    </w:p>
    <w:p w14:paraId="7205CF4B"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zbyt niskim poziomie naładowania akumulatora;</w:t>
      </w:r>
    </w:p>
    <w:p w14:paraId="63EE6B34"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zbliżającym się końcu taśmy papierowej do drukowania biletów;</w:t>
      </w:r>
    </w:p>
    <w:p w14:paraId="4C938694"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wysokim stopniu napełnienia skarbca;</w:t>
      </w:r>
    </w:p>
    <w:p w14:paraId="529EA9B1"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nieuprawnionych otwarciach;</w:t>
      </w:r>
    </w:p>
    <w:p w14:paraId="2BE0C18B" w14:textId="77777777" w:rsidR="00305788" w:rsidRPr="00305788" w:rsidRDefault="00305788">
      <w:pPr>
        <w:pStyle w:val="Akapitzlist"/>
        <w:numPr>
          <w:ilvl w:val="1"/>
          <w:numId w:val="9"/>
        </w:numPr>
        <w:spacing w:after="0" w:line="240" w:lineRule="auto"/>
        <w:contextualSpacing/>
        <w:jc w:val="both"/>
        <w:rPr>
          <w:color w:val="000000" w:themeColor="text1"/>
          <w:sz w:val="24"/>
          <w:szCs w:val="24"/>
        </w:rPr>
      </w:pPr>
      <w:r w:rsidRPr="00305788">
        <w:rPr>
          <w:color w:val="000000" w:themeColor="text1"/>
          <w:sz w:val="24"/>
          <w:szCs w:val="24"/>
        </w:rPr>
        <w:t>zapełnieniu pamięci danymi;</w:t>
      </w:r>
    </w:p>
    <w:p w14:paraId="686DCDF5"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Wszelkie koszty związane z przesyłaniem danych ponosi Wykonawca.</w:t>
      </w:r>
    </w:p>
    <w:p w14:paraId="57830F63"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proofErr w:type="spellStart"/>
      <w:r w:rsidRPr="00305788">
        <w:rPr>
          <w:color w:val="000000" w:themeColor="text1"/>
          <w:sz w:val="24"/>
          <w:szCs w:val="24"/>
        </w:rPr>
        <w:t>Parkomat</w:t>
      </w:r>
      <w:proofErr w:type="spellEnd"/>
      <w:r w:rsidRPr="00305788">
        <w:rPr>
          <w:color w:val="000000" w:themeColor="text1"/>
          <w:sz w:val="24"/>
          <w:szCs w:val="24"/>
        </w:rPr>
        <w:t xml:space="preserve"> musi </w:t>
      </w:r>
      <w:proofErr w:type="gramStart"/>
      <w:r w:rsidRPr="00305788">
        <w:rPr>
          <w:color w:val="000000" w:themeColor="text1"/>
          <w:sz w:val="24"/>
          <w:szCs w:val="24"/>
        </w:rPr>
        <w:t>posiadać  moduł</w:t>
      </w:r>
      <w:proofErr w:type="gramEnd"/>
      <w:r w:rsidRPr="00305788">
        <w:rPr>
          <w:color w:val="000000" w:themeColor="text1"/>
          <w:sz w:val="24"/>
          <w:szCs w:val="24"/>
        </w:rPr>
        <w:t xml:space="preserve"> pamięci, którego konstrukcja musi uniemożliwiać jego wymianę bez naruszenia zabezpieczeń producenta. Wyklucza się zastosowanie wymiennych modułów pamięci takich jak: pamięć USB, karty pamięci itp. minimalne parametry jakie muszą spełniać </w:t>
      </w:r>
      <w:proofErr w:type="spellStart"/>
      <w:r w:rsidRPr="00305788">
        <w:rPr>
          <w:color w:val="000000" w:themeColor="text1"/>
          <w:sz w:val="24"/>
          <w:szCs w:val="24"/>
        </w:rPr>
        <w:t>parkomaty</w:t>
      </w:r>
      <w:proofErr w:type="spellEnd"/>
      <w:r w:rsidRPr="00305788">
        <w:rPr>
          <w:color w:val="000000" w:themeColor="text1"/>
          <w:sz w:val="24"/>
          <w:szCs w:val="24"/>
        </w:rPr>
        <w:t xml:space="preserve">.  </w:t>
      </w:r>
      <w:r w:rsidRPr="00305788">
        <w:rPr>
          <w:i/>
          <w:iCs/>
          <w:color w:val="000000" w:themeColor="text1"/>
          <w:sz w:val="24"/>
          <w:szCs w:val="24"/>
        </w:rPr>
        <w:t xml:space="preserve">Zamawiający </w:t>
      </w:r>
      <w:proofErr w:type="gramStart"/>
      <w:r w:rsidRPr="00305788">
        <w:rPr>
          <w:i/>
          <w:iCs/>
          <w:color w:val="000000" w:themeColor="text1"/>
          <w:sz w:val="24"/>
          <w:szCs w:val="24"/>
        </w:rPr>
        <w:t>dopuszcza</w:t>
      </w:r>
      <w:proofErr w:type="gramEnd"/>
      <w:r w:rsidRPr="00305788">
        <w:rPr>
          <w:i/>
          <w:iCs/>
          <w:color w:val="000000" w:themeColor="text1"/>
          <w:sz w:val="24"/>
          <w:szCs w:val="24"/>
        </w:rPr>
        <w:t xml:space="preserve"> aby zastosować inne technologie dotyczące przechowywania danych w </w:t>
      </w:r>
      <w:proofErr w:type="spellStart"/>
      <w:r w:rsidRPr="00305788">
        <w:rPr>
          <w:i/>
          <w:iCs/>
          <w:color w:val="000000" w:themeColor="text1"/>
          <w:sz w:val="24"/>
          <w:szCs w:val="24"/>
        </w:rPr>
        <w:t>parkomatach</w:t>
      </w:r>
      <w:proofErr w:type="spellEnd"/>
      <w:r w:rsidRPr="00305788">
        <w:rPr>
          <w:i/>
          <w:iCs/>
          <w:color w:val="000000" w:themeColor="text1"/>
          <w:sz w:val="24"/>
          <w:szCs w:val="24"/>
        </w:rPr>
        <w:t xml:space="preserve"> np. przesyłanie danych on-line do bazy danych i ich przechowywanie w bazie danych pod warunkiem, że takie rozwiązanie spełni cel zakładany przez Zamawiającego przy ustalaniu minimalnych parametrów jakie muszą spełniać </w:t>
      </w:r>
      <w:proofErr w:type="spellStart"/>
      <w:r w:rsidRPr="00305788">
        <w:rPr>
          <w:i/>
          <w:iCs/>
          <w:color w:val="000000" w:themeColor="text1"/>
          <w:sz w:val="24"/>
          <w:szCs w:val="24"/>
        </w:rPr>
        <w:t>parkomaty</w:t>
      </w:r>
      <w:proofErr w:type="spellEnd"/>
      <w:r w:rsidRPr="00305788">
        <w:rPr>
          <w:i/>
          <w:iCs/>
          <w:color w:val="000000" w:themeColor="text1"/>
          <w:sz w:val="24"/>
          <w:szCs w:val="24"/>
        </w:rPr>
        <w:t>.</w:t>
      </w:r>
    </w:p>
    <w:p w14:paraId="59F22B92"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proofErr w:type="spellStart"/>
      <w:r w:rsidRPr="00305788">
        <w:rPr>
          <w:color w:val="000000" w:themeColor="text1"/>
          <w:sz w:val="24"/>
          <w:szCs w:val="24"/>
        </w:rPr>
        <w:t>Parkomat</w:t>
      </w:r>
      <w:proofErr w:type="spellEnd"/>
      <w:r w:rsidRPr="00305788">
        <w:rPr>
          <w:color w:val="000000" w:themeColor="text1"/>
          <w:sz w:val="24"/>
          <w:szCs w:val="24"/>
        </w:rPr>
        <w:t xml:space="preserve"> powinien informować na wyświetlaczu o niskim poziomie papieru, niskim napięciu akumulatora oraz o wysokim zapełnieniu kasy. W trybie serwisowym powinien wyświetlać informację o występującym uszkodzeniu oraz umożliwiać wyświetlenie aktualnego napięcia akumulatora.</w:t>
      </w:r>
    </w:p>
    <w:p w14:paraId="3A7E5B61"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Powinien również umożliwiać wydruk ostatnich zdarzeń serwisowych lub operacyjnych.</w:t>
      </w:r>
    </w:p>
    <w:p w14:paraId="1C845BD3"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lastRenderedPageBreak/>
        <w:t>Zamawiający dopuszcza urządzenia używane spełniające w/w warunki, jednak po dokonanej renowacji serwisowej i nie noszące zewnętrznych znamion użytkowania. Po zakończeniu niniejszego zamówienia pozostają one własnością Wykonawcy.</w:t>
      </w:r>
    </w:p>
    <w:p w14:paraId="1CC3815A"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 xml:space="preserve">Minimalną ilość parkometrów do obsługi obszaru SPP określono na 14 sztuk. Wykonawca może zaproponować większą ilość urządzeń. Wykonawca rozmieszcza </w:t>
      </w:r>
      <w:proofErr w:type="spellStart"/>
      <w:r w:rsidRPr="00305788">
        <w:rPr>
          <w:color w:val="000000" w:themeColor="text1"/>
          <w:sz w:val="24"/>
          <w:szCs w:val="24"/>
        </w:rPr>
        <w:t>parkomaty</w:t>
      </w:r>
      <w:proofErr w:type="spellEnd"/>
      <w:r w:rsidRPr="00305788">
        <w:rPr>
          <w:color w:val="000000" w:themeColor="text1"/>
          <w:sz w:val="24"/>
          <w:szCs w:val="24"/>
        </w:rPr>
        <w:t xml:space="preserve"> zgodnie z opracowaną dokumentacją i planem mapowym rozmieszczenia urządzeń na terenie SPP.</w:t>
      </w:r>
    </w:p>
    <w:p w14:paraId="1346090E" w14:textId="77777777" w:rsidR="00305788" w:rsidRPr="00305788" w:rsidRDefault="00305788">
      <w:pPr>
        <w:pStyle w:val="Akapitzlist"/>
        <w:numPr>
          <w:ilvl w:val="0"/>
          <w:numId w:val="9"/>
        </w:numPr>
        <w:spacing w:after="0" w:line="240" w:lineRule="auto"/>
        <w:contextualSpacing/>
        <w:jc w:val="both"/>
        <w:rPr>
          <w:color w:val="000000" w:themeColor="text1"/>
          <w:sz w:val="24"/>
          <w:szCs w:val="24"/>
        </w:rPr>
      </w:pPr>
      <w:r w:rsidRPr="00305788">
        <w:rPr>
          <w:color w:val="000000" w:themeColor="text1"/>
          <w:sz w:val="24"/>
          <w:szCs w:val="24"/>
        </w:rPr>
        <w:t xml:space="preserve">Zamawiający nie określa koloru ani wysokości urządzenia, wszystkie urządzenia winny być w jednym kolorze i o tej samej wysokości. Wskazane jest, aby urządzenia </w:t>
      </w:r>
      <w:proofErr w:type="gramStart"/>
      <w:r w:rsidRPr="00305788">
        <w:rPr>
          <w:color w:val="000000" w:themeColor="text1"/>
          <w:sz w:val="24"/>
          <w:szCs w:val="24"/>
        </w:rPr>
        <w:t>były  dobrze</w:t>
      </w:r>
      <w:proofErr w:type="gramEnd"/>
      <w:r w:rsidRPr="00305788">
        <w:rPr>
          <w:color w:val="000000" w:themeColor="text1"/>
          <w:sz w:val="24"/>
          <w:szCs w:val="24"/>
        </w:rPr>
        <w:t xml:space="preserve"> widoczne na ulicy.</w:t>
      </w:r>
    </w:p>
    <w:p w14:paraId="00D609C6"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p>
    <w:p w14:paraId="2E41A070" w14:textId="77777777" w:rsidR="00305788" w:rsidRPr="00305788" w:rsidRDefault="00305788" w:rsidP="00305788">
      <w:pPr>
        <w:autoSpaceDE w:val="0"/>
        <w:autoSpaceDN w:val="0"/>
        <w:adjustRightInd w:val="0"/>
        <w:spacing w:after="0" w:line="240" w:lineRule="auto"/>
        <w:jc w:val="both"/>
        <w:rPr>
          <w:rFonts w:cs="Times New Roman"/>
          <w:b/>
          <w:bCs/>
          <w:color w:val="000000" w:themeColor="text1"/>
        </w:rPr>
      </w:pPr>
      <w:r w:rsidRPr="00305788">
        <w:rPr>
          <w:rFonts w:cs="Times New Roman"/>
          <w:b/>
          <w:bCs/>
          <w:color w:val="000000" w:themeColor="text1"/>
        </w:rPr>
        <w:t>5. Urządzenia do kontroli opłat winny być:</w:t>
      </w:r>
    </w:p>
    <w:p w14:paraId="26B4A24F" w14:textId="2A9B1D7D" w:rsidR="00305788" w:rsidRPr="00305788" w:rsidRDefault="00305788" w:rsidP="00305788">
      <w:pPr>
        <w:autoSpaceDE w:val="0"/>
        <w:autoSpaceDN w:val="0"/>
        <w:adjustRightInd w:val="0"/>
        <w:spacing w:after="0" w:line="240" w:lineRule="auto"/>
        <w:jc w:val="both"/>
        <w:rPr>
          <w:rFonts w:cs="Times New Roman"/>
          <w:color w:val="000000" w:themeColor="text1"/>
        </w:rPr>
      </w:pPr>
      <w:r w:rsidRPr="00332941">
        <w:rPr>
          <w:rFonts w:cs="Times New Roman"/>
          <w:color w:val="FF0000"/>
        </w:rPr>
        <w:t>• zintegrowane z drukarką drukująca raporty / wezwania do uiszczenia opłaty dodatkowej</w:t>
      </w:r>
      <w:proofErr w:type="gramStart"/>
      <w:r w:rsidRPr="00332941">
        <w:rPr>
          <w:rFonts w:cs="Times New Roman"/>
          <w:color w:val="FF0000"/>
        </w:rPr>
        <w:t>/,</w:t>
      </w:r>
      <w:r w:rsidR="00736890">
        <w:rPr>
          <w:rFonts w:cs="Times New Roman"/>
          <w:color w:val="FF0000"/>
        </w:rPr>
        <w:t xml:space="preserve"> </w:t>
      </w:r>
      <w:r w:rsidR="00736890" w:rsidRPr="00736890">
        <w:t xml:space="preserve"> </w:t>
      </w:r>
      <w:r w:rsidR="00736890">
        <w:rPr>
          <w:rFonts w:cs="Times New Roman"/>
          <w:color w:val="FF0000"/>
        </w:rPr>
        <w:t>dopuszcza</w:t>
      </w:r>
      <w:proofErr w:type="gramEnd"/>
      <w:r w:rsidR="00736890">
        <w:rPr>
          <w:rFonts w:cs="Times New Roman"/>
          <w:color w:val="FF0000"/>
        </w:rPr>
        <w:t xml:space="preserve"> się</w:t>
      </w:r>
      <w:r w:rsidR="00736890" w:rsidRPr="00736890">
        <w:rPr>
          <w:rFonts w:cs="Times New Roman"/>
          <w:color w:val="FF0000"/>
        </w:rPr>
        <w:t xml:space="preserve"> urządze</w:t>
      </w:r>
      <w:r w:rsidR="00736890">
        <w:rPr>
          <w:rFonts w:cs="Times New Roman"/>
          <w:color w:val="FF0000"/>
        </w:rPr>
        <w:t>nia</w:t>
      </w:r>
      <w:r w:rsidR="00736890" w:rsidRPr="00736890">
        <w:rPr>
          <w:rFonts w:cs="Times New Roman"/>
          <w:color w:val="FF0000"/>
        </w:rPr>
        <w:t xml:space="preserve"> do kontroli (</w:t>
      </w:r>
      <w:r w:rsidR="00736890">
        <w:rPr>
          <w:rFonts w:cs="Times New Roman"/>
          <w:color w:val="FF0000"/>
        </w:rPr>
        <w:t xml:space="preserve">np. </w:t>
      </w:r>
      <w:r w:rsidR="00736890" w:rsidRPr="00736890">
        <w:rPr>
          <w:rFonts w:cs="Times New Roman"/>
          <w:color w:val="FF0000"/>
        </w:rPr>
        <w:t>telefon</w:t>
      </w:r>
      <w:r w:rsidR="00736890">
        <w:rPr>
          <w:rFonts w:cs="Times New Roman"/>
          <w:color w:val="FF0000"/>
        </w:rPr>
        <w:t>y</w:t>
      </w:r>
      <w:r w:rsidR="00736890" w:rsidRPr="00736890">
        <w:rPr>
          <w:rFonts w:cs="Times New Roman"/>
          <w:color w:val="FF0000"/>
        </w:rPr>
        <w:t>) zintegrowan</w:t>
      </w:r>
      <w:r w:rsidR="00736890">
        <w:rPr>
          <w:rFonts w:cs="Times New Roman"/>
          <w:color w:val="FF0000"/>
        </w:rPr>
        <w:t>e</w:t>
      </w:r>
      <w:r w:rsidR="00736890" w:rsidRPr="00736890">
        <w:rPr>
          <w:rFonts w:cs="Times New Roman"/>
          <w:color w:val="FF0000"/>
        </w:rPr>
        <w:t xml:space="preserve"> z drukarką drukującą raporty za pomocą transmisji danych</w:t>
      </w:r>
      <w:r w:rsidR="00167971">
        <w:rPr>
          <w:rFonts w:cs="Times New Roman"/>
          <w:color w:val="FF0000"/>
        </w:rPr>
        <w:t xml:space="preserve"> np.</w:t>
      </w:r>
      <w:r w:rsidR="00736890" w:rsidRPr="00736890">
        <w:rPr>
          <w:rFonts w:cs="Times New Roman"/>
          <w:color w:val="FF0000"/>
        </w:rPr>
        <w:t xml:space="preserve"> Bluetooth</w:t>
      </w:r>
      <w:r w:rsidR="00736890">
        <w:rPr>
          <w:rFonts w:cs="Times New Roman"/>
          <w:color w:val="FF0000"/>
        </w:rPr>
        <w:t>,</w:t>
      </w:r>
    </w:p>
    <w:p w14:paraId="7AC389D3" w14:textId="77777777" w:rsidR="00305788" w:rsidRPr="00305788" w:rsidRDefault="00305788" w:rsidP="00305788">
      <w:pPr>
        <w:autoSpaceDE w:val="0"/>
        <w:autoSpaceDN w:val="0"/>
        <w:adjustRightInd w:val="0"/>
        <w:spacing w:after="0" w:line="240" w:lineRule="auto"/>
        <w:rPr>
          <w:rFonts w:cs="Times New Roman"/>
          <w:color w:val="000000" w:themeColor="text1"/>
        </w:rPr>
      </w:pPr>
      <w:r w:rsidRPr="00305788">
        <w:rPr>
          <w:rFonts w:cs="Times New Roman"/>
          <w:color w:val="000000" w:themeColor="text1"/>
        </w:rPr>
        <w:t>• system kontroli opłat musi umożliwić przypisanie każdemu raportowi / wezwaniu</w:t>
      </w:r>
    </w:p>
    <w:p w14:paraId="3A8B5309" w14:textId="77777777" w:rsidR="00305788" w:rsidRPr="00305788" w:rsidRDefault="00305788" w:rsidP="00305788">
      <w:pPr>
        <w:autoSpaceDE w:val="0"/>
        <w:autoSpaceDN w:val="0"/>
        <w:adjustRightInd w:val="0"/>
        <w:spacing w:after="0" w:line="240" w:lineRule="auto"/>
        <w:rPr>
          <w:rFonts w:cs="Times New Roman"/>
          <w:color w:val="000000" w:themeColor="text1"/>
        </w:rPr>
      </w:pPr>
      <w:r w:rsidRPr="00305788">
        <w:rPr>
          <w:rFonts w:cs="Times New Roman"/>
          <w:color w:val="000000" w:themeColor="text1"/>
        </w:rPr>
        <w:t>indywidualnemu, dedykowanego danemu zdarzeniu konta bankowego, umożliwiającego</w:t>
      </w:r>
    </w:p>
    <w:p w14:paraId="0DFD4761" w14:textId="77777777" w:rsidR="00305788" w:rsidRPr="00305788" w:rsidRDefault="00305788" w:rsidP="00305788">
      <w:pPr>
        <w:autoSpaceDE w:val="0"/>
        <w:autoSpaceDN w:val="0"/>
        <w:adjustRightInd w:val="0"/>
        <w:spacing w:after="0" w:line="240" w:lineRule="auto"/>
        <w:rPr>
          <w:rFonts w:cs="Times New Roman"/>
          <w:color w:val="000000" w:themeColor="text1"/>
        </w:rPr>
      </w:pPr>
      <w:r w:rsidRPr="00305788">
        <w:rPr>
          <w:rFonts w:cs="Times New Roman"/>
          <w:color w:val="000000" w:themeColor="text1"/>
        </w:rPr>
        <w:t>dokonanie wpłaty opłaty dodatkowej przelewem,</w:t>
      </w:r>
    </w:p>
    <w:p w14:paraId="48A8162D" w14:textId="77777777" w:rsidR="00305788" w:rsidRPr="00305788" w:rsidRDefault="00305788" w:rsidP="00305788">
      <w:pPr>
        <w:autoSpaceDE w:val="0"/>
        <w:autoSpaceDN w:val="0"/>
        <w:adjustRightInd w:val="0"/>
        <w:spacing w:after="0" w:line="240" w:lineRule="auto"/>
        <w:rPr>
          <w:rFonts w:cs="Times New Roman"/>
          <w:color w:val="000000" w:themeColor="text1"/>
        </w:rPr>
      </w:pPr>
      <w:r w:rsidRPr="00305788">
        <w:rPr>
          <w:rFonts w:cs="Times New Roman"/>
          <w:color w:val="000000" w:themeColor="text1"/>
        </w:rPr>
        <w:t>• muszą przesyłać dane o zarejestrowanych zdarzeniach parkowaniu bez wniesionej opłaty, na</w:t>
      </w:r>
    </w:p>
    <w:p w14:paraId="73679031" w14:textId="77777777" w:rsidR="00305788" w:rsidRPr="00305788" w:rsidRDefault="00305788" w:rsidP="00305788">
      <w:pPr>
        <w:autoSpaceDE w:val="0"/>
        <w:autoSpaceDN w:val="0"/>
        <w:adjustRightInd w:val="0"/>
        <w:spacing w:after="0" w:line="240" w:lineRule="auto"/>
        <w:rPr>
          <w:rFonts w:cs="Times New Roman"/>
          <w:color w:val="000000" w:themeColor="text1"/>
        </w:rPr>
      </w:pPr>
      <w:r w:rsidRPr="00305788">
        <w:rPr>
          <w:rFonts w:cs="Times New Roman"/>
          <w:color w:val="000000" w:themeColor="text1"/>
        </w:rPr>
        <w:t>odległość, w czasie rzeczywistym do systemu windykacyjnego,</w:t>
      </w:r>
    </w:p>
    <w:p w14:paraId="67138B74" w14:textId="77777777" w:rsidR="00305788" w:rsidRPr="00305788" w:rsidRDefault="00305788" w:rsidP="00305788">
      <w:pPr>
        <w:autoSpaceDE w:val="0"/>
        <w:autoSpaceDN w:val="0"/>
        <w:adjustRightInd w:val="0"/>
        <w:spacing w:after="0" w:line="240" w:lineRule="auto"/>
        <w:rPr>
          <w:rFonts w:cs="Times New Roman"/>
          <w:color w:val="000000" w:themeColor="text1"/>
        </w:rPr>
      </w:pPr>
      <w:r w:rsidRPr="00305788">
        <w:rPr>
          <w:rFonts w:cs="Times New Roman"/>
          <w:color w:val="000000" w:themeColor="text1"/>
        </w:rPr>
        <w:t>• muszą być wyposażone w funkcję kontroli abonamentów oraz opłat wniesionych za pomocą</w:t>
      </w:r>
    </w:p>
    <w:p w14:paraId="73D9D175" w14:textId="77777777" w:rsidR="00305788" w:rsidRPr="00305788" w:rsidRDefault="00305788" w:rsidP="00305788">
      <w:pPr>
        <w:autoSpaceDE w:val="0"/>
        <w:autoSpaceDN w:val="0"/>
        <w:adjustRightInd w:val="0"/>
        <w:spacing w:after="0" w:line="240" w:lineRule="auto"/>
        <w:rPr>
          <w:rFonts w:cs="Times New Roman"/>
          <w:color w:val="000000" w:themeColor="text1"/>
        </w:rPr>
      </w:pPr>
      <w:r w:rsidRPr="00305788">
        <w:rPr>
          <w:rFonts w:cs="Times New Roman"/>
          <w:color w:val="000000" w:themeColor="text1"/>
        </w:rPr>
        <w:t>telefonu komórkowego po numerze rejestracyjnym parkującego pojazdu.</w:t>
      </w:r>
    </w:p>
    <w:p w14:paraId="06455A10" w14:textId="77777777" w:rsidR="00305788" w:rsidRPr="00305788" w:rsidRDefault="00305788" w:rsidP="00305788">
      <w:pPr>
        <w:autoSpaceDE w:val="0"/>
        <w:autoSpaceDN w:val="0"/>
        <w:adjustRightInd w:val="0"/>
        <w:spacing w:after="0" w:line="240" w:lineRule="auto"/>
        <w:rPr>
          <w:rFonts w:cs="Times New Roman"/>
          <w:color w:val="000000" w:themeColor="text1"/>
        </w:rPr>
      </w:pPr>
    </w:p>
    <w:p w14:paraId="5BD29FC5" w14:textId="50FE1762" w:rsidR="00032895" w:rsidRPr="00305788" w:rsidRDefault="00032895" w:rsidP="00305788">
      <w:pPr>
        <w:shd w:val="clear" w:color="auto" w:fill="FFFFFF"/>
        <w:spacing w:after="0" w:line="276" w:lineRule="auto"/>
        <w:jc w:val="both"/>
        <w:rPr>
          <w:color w:val="000000"/>
        </w:rPr>
        <w:sectPr w:rsidR="00032895" w:rsidRPr="00305788">
          <w:pgSz w:w="11906" w:h="16838"/>
          <w:pgMar w:top="1417" w:right="1417" w:bottom="1417" w:left="1417" w:header="708" w:footer="708" w:gutter="0"/>
          <w:cols w:space="708"/>
          <w:rtlGutter/>
          <w:docGrid w:linePitch="360"/>
        </w:sectPr>
      </w:pPr>
    </w:p>
    <w:p w14:paraId="3A482807" w14:textId="3553B17D" w:rsidR="00032895" w:rsidRPr="00656C09" w:rsidRDefault="00032895" w:rsidP="00737424">
      <w:pPr>
        <w:pStyle w:val="Nagwek2"/>
      </w:pPr>
      <w:bookmarkStart w:id="1" w:name="_Hlk117106721"/>
      <w:r w:rsidRPr="00656C09">
        <w:lastRenderedPageBreak/>
        <w:t xml:space="preserve">ZAŁĄCZNIK NR </w:t>
      </w:r>
      <w:r>
        <w:t>8</w:t>
      </w:r>
      <w:r w:rsidR="00E16EF0">
        <w:t xml:space="preserve"> </w:t>
      </w:r>
      <w:r w:rsidRPr="00656C09">
        <w:t xml:space="preserve">DO SWZ: </w:t>
      </w:r>
      <w:r>
        <w:t>PROJEKT UMOWY / ISTOTNE POSTANOWIENIA UMOWY</w:t>
      </w:r>
    </w:p>
    <w:p w14:paraId="7D3457C0" w14:textId="77777777" w:rsidR="00032895" w:rsidRPr="002728D7" w:rsidRDefault="00032895" w:rsidP="00443CE3">
      <w:pPr>
        <w:widowControl w:val="0"/>
        <w:autoSpaceDE w:val="0"/>
        <w:autoSpaceDN w:val="0"/>
        <w:spacing w:after="0" w:line="25" w:lineRule="atLeast"/>
        <w:ind w:right="50"/>
        <w:jc w:val="center"/>
        <w:rPr>
          <w:b/>
          <w:bCs/>
          <w:color w:val="C00000"/>
          <w:sz w:val="50"/>
          <w:szCs w:val="50"/>
        </w:rPr>
      </w:pPr>
      <w:r w:rsidRPr="002728D7">
        <w:rPr>
          <w:b/>
          <w:bCs/>
          <w:color w:val="C00000"/>
          <w:sz w:val="50"/>
          <w:szCs w:val="50"/>
        </w:rPr>
        <w:t>Umowa nr …/R/202</w:t>
      </w:r>
      <w:r>
        <w:rPr>
          <w:b/>
          <w:bCs/>
          <w:color w:val="C00000"/>
          <w:sz w:val="50"/>
          <w:szCs w:val="50"/>
        </w:rPr>
        <w:t>2</w:t>
      </w:r>
    </w:p>
    <w:bookmarkEnd w:id="1"/>
    <w:p w14:paraId="5C175E54" w14:textId="77777777" w:rsidR="00032895" w:rsidRPr="002728D7" w:rsidRDefault="00032895" w:rsidP="00443CE3">
      <w:pPr>
        <w:spacing w:before="200" w:line="276" w:lineRule="auto"/>
        <w:ind w:right="50"/>
        <w:jc w:val="center"/>
        <w:rPr>
          <w:color w:val="C00000"/>
          <w:sz w:val="28"/>
          <w:szCs w:val="28"/>
        </w:rPr>
      </w:pPr>
      <w:r w:rsidRPr="002728D7">
        <w:rPr>
          <w:color w:val="C00000"/>
          <w:sz w:val="28"/>
          <w:szCs w:val="28"/>
        </w:rPr>
        <w:t>zawarta w dniu …</w:t>
      </w:r>
    </w:p>
    <w:p w14:paraId="078AA6D8" w14:textId="77777777" w:rsidR="00032895" w:rsidRPr="002728D7" w:rsidRDefault="00032895" w:rsidP="00443CE3">
      <w:pPr>
        <w:spacing w:line="276" w:lineRule="auto"/>
        <w:ind w:right="50"/>
        <w:jc w:val="center"/>
        <w:rPr>
          <w:color w:val="404040"/>
          <w:sz w:val="28"/>
          <w:szCs w:val="28"/>
        </w:rPr>
      </w:pPr>
      <w:r w:rsidRPr="002728D7">
        <w:rPr>
          <w:color w:val="404040"/>
          <w:sz w:val="28"/>
          <w:szCs w:val="28"/>
        </w:rPr>
        <w:t>w Chełmży pomiędzy:</w:t>
      </w:r>
    </w:p>
    <w:p w14:paraId="6D2F5647" w14:textId="77777777" w:rsidR="00032895" w:rsidRPr="002728D7" w:rsidRDefault="00032895" w:rsidP="00443CE3">
      <w:pPr>
        <w:spacing w:after="0" w:line="240" w:lineRule="auto"/>
        <w:jc w:val="both"/>
      </w:pPr>
    </w:p>
    <w:p w14:paraId="4C0DC945" w14:textId="77DCBC00" w:rsidR="00032895" w:rsidRPr="002728D7" w:rsidRDefault="00032895" w:rsidP="00443CE3">
      <w:pPr>
        <w:spacing w:line="240" w:lineRule="auto"/>
        <w:ind w:left="567" w:right="617"/>
        <w:jc w:val="both"/>
      </w:pPr>
      <w:r w:rsidRPr="00BB6404">
        <w:rPr>
          <w:b/>
          <w:bCs/>
        </w:rPr>
        <w:t>Gminą Miasto Chełmża</w:t>
      </w:r>
      <w:r w:rsidRPr="002728D7">
        <w:t xml:space="preserve">, REGON </w:t>
      </w:r>
      <w:r w:rsidRPr="00BB6404">
        <w:rPr>
          <w:b/>
          <w:bCs/>
        </w:rPr>
        <w:t>871118690</w:t>
      </w:r>
      <w:r w:rsidRPr="002728D7">
        <w:t xml:space="preserve">, NIP </w:t>
      </w:r>
      <w:r w:rsidRPr="00BB6404">
        <w:rPr>
          <w:b/>
          <w:bCs/>
        </w:rPr>
        <w:t>879-25-82-481, Reprezentowanym/ą przez:</w:t>
      </w:r>
      <w:r w:rsidR="00191AB4">
        <w:rPr>
          <w:b/>
          <w:bCs/>
        </w:rPr>
        <w:t xml:space="preserve"> </w:t>
      </w:r>
      <w:r w:rsidRPr="00BB6404">
        <w:rPr>
          <w:b/>
          <w:bCs/>
        </w:rPr>
        <w:t>Jerzego Czerwińskiego – Burmistrza Miasta</w:t>
      </w:r>
      <w:r w:rsidRPr="002728D7">
        <w:t xml:space="preserve">, przy kontrasygnacie Krystyny Lulka - Skarbnika, Zwanym/ą dalej </w:t>
      </w:r>
      <w:r w:rsidRPr="002728D7">
        <w:rPr>
          <w:b/>
          <w:bCs/>
        </w:rPr>
        <w:t>Zamawiającym,</w:t>
      </w:r>
      <w:r w:rsidRPr="002728D7">
        <w:t xml:space="preserve"> a:</w:t>
      </w:r>
    </w:p>
    <w:p w14:paraId="47EF301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spółki prawa handlowego)</w:t>
      </w:r>
      <w:r w:rsidRPr="002728D7">
        <w:rPr>
          <w:color w:val="000000"/>
          <w:kern w:val="1"/>
          <w:lang w:eastAsia="zh-CN"/>
        </w:rPr>
        <w:t>:</w:t>
      </w:r>
    </w:p>
    <w:p w14:paraId="3E13A10A"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1215E490" w14:textId="77777777" w:rsidR="00032895" w:rsidRPr="002728D7" w:rsidRDefault="00032895" w:rsidP="00443CE3">
      <w:pPr>
        <w:suppressAutoHyphens/>
        <w:spacing w:after="0" w:line="240" w:lineRule="auto"/>
        <w:ind w:left="540" w:right="708"/>
        <w:jc w:val="both"/>
        <w:rPr>
          <w:color w:val="000000"/>
          <w:kern w:val="1"/>
          <w:lang w:eastAsia="zh-CN"/>
        </w:rPr>
      </w:pPr>
    </w:p>
    <w:p w14:paraId="6CEE195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osoby fizycznej prowadzącej działalność gospodarczą)</w:t>
      </w:r>
      <w:r w:rsidRPr="002728D7">
        <w:rPr>
          <w:color w:val="000000"/>
          <w:kern w:val="1"/>
          <w:lang w:eastAsia="zh-CN"/>
        </w:rPr>
        <w:t>:</w:t>
      </w:r>
    </w:p>
    <w:p w14:paraId="054E0A54"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w:t>
      </w:r>
      <w:r>
        <w:rPr>
          <w:color w:val="000000"/>
          <w:kern w:val="1"/>
          <w:lang w:eastAsia="zh-CN"/>
        </w:rPr>
        <w:t>PESEL ……………………</w:t>
      </w:r>
      <w:proofErr w:type="gramStart"/>
      <w:r>
        <w:rPr>
          <w:color w:val="000000"/>
          <w:kern w:val="1"/>
          <w:lang w:eastAsia="zh-CN"/>
        </w:rPr>
        <w:t>…….</w:t>
      </w:r>
      <w:proofErr w:type="gramEnd"/>
      <w:r>
        <w:rPr>
          <w:color w:val="000000"/>
          <w:kern w:val="1"/>
          <w:lang w:eastAsia="zh-CN"/>
        </w:rPr>
        <w:t xml:space="preserve">., </w:t>
      </w:r>
      <w:r w:rsidRPr="002728D7">
        <w:rPr>
          <w:color w:val="000000"/>
          <w:kern w:val="1"/>
          <w:lang w:eastAsia="zh-CN"/>
        </w:rPr>
        <w:t xml:space="preserve">zamieszkałym/ą w..............………. (kod pocztowy), przy ulicy.........................., prowadzącym/ą działalność gospodarczą pod firmą......................................., adres wykonywania działalności </w:t>
      </w:r>
      <w:proofErr w:type="gramStart"/>
      <w:r w:rsidRPr="002728D7">
        <w:rPr>
          <w:color w:val="000000"/>
          <w:kern w:val="1"/>
          <w:lang w:eastAsia="zh-CN"/>
        </w:rPr>
        <w:t>gospodarczej:…</w:t>
      </w:r>
      <w:proofErr w:type="gramEnd"/>
      <w:r w:rsidRPr="002728D7">
        <w:rPr>
          <w:color w:val="000000"/>
          <w:kern w:val="1"/>
          <w:lang w:eastAsia="zh-CN"/>
        </w:rPr>
        <w:t>………………………….., na podstawie wpisu do Centralnej Ewidencji i Informacji o Działalności Gospodarczej RP, NIP:..........................., REGON: ………………….., reprezentowanym/ą przez................................................., zwanym/ą dalej „Wykonawcą”, o treści następującej:</w:t>
      </w:r>
    </w:p>
    <w:p w14:paraId="1DEEDA29" w14:textId="77777777" w:rsidR="00032895" w:rsidRPr="002728D7" w:rsidRDefault="00032895" w:rsidP="00443CE3">
      <w:pPr>
        <w:suppressAutoHyphens/>
        <w:spacing w:after="0" w:line="240" w:lineRule="auto"/>
        <w:ind w:left="540" w:right="708"/>
        <w:jc w:val="both"/>
        <w:rPr>
          <w:color w:val="000000"/>
          <w:kern w:val="1"/>
          <w:lang w:eastAsia="zh-CN"/>
        </w:rPr>
      </w:pPr>
    </w:p>
    <w:p w14:paraId="6F341FB9"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spółki cywilnej)</w:t>
      </w:r>
      <w:r w:rsidRPr="002728D7">
        <w:rPr>
          <w:color w:val="000000"/>
          <w:kern w:val="1"/>
          <w:lang w:eastAsia="zh-CN"/>
        </w:rPr>
        <w:t>:</w:t>
      </w:r>
    </w:p>
    <w:p w14:paraId="3DB1EB53"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zamieszkałym/ą w..............………. (kod pocztowy), przy ulicy.........................., prowadzącym/ą działalność gospodarczą pod firmą......................................., na podstawie wpisu do Centralnej Ewidencji i Informacji o Działalności Gospodarczej RP, </w:t>
      </w:r>
      <w:proofErr w:type="gramStart"/>
      <w:r w:rsidRPr="002728D7">
        <w:rPr>
          <w:color w:val="000000"/>
          <w:kern w:val="1"/>
          <w:lang w:eastAsia="zh-CN"/>
        </w:rPr>
        <w:t>NIP:...........................</w:t>
      </w:r>
      <w:proofErr w:type="gramEnd"/>
      <w:r w:rsidRPr="002728D7">
        <w:rPr>
          <w:color w:val="000000"/>
          <w:kern w:val="1"/>
          <w:lang w:eastAsia="zh-CN"/>
        </w:rPr>
        <w:t>, REGON: …………………..,</w:t>
      </w:r>
    </w:p>
    <w:p w14:paraId="6D9DB76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zamieszkałym/ą w..............………. (kod pocztowy), przy ulicy.........................., prowadzącym/ą działalność gospodarczą pod firmą......................................., na podstawie wpisu do Centralnej Ewidencji i Informacji o Działalności Gospodarczej RP, </w:t>
      </w:r>
      <w:proofErr w:type="gramStart"/>
      <w:r w:rsidRPr="002728D7">
        <w:rPr>
          <w:color w:val="000000"/>
          <w:kern w:val="1"/>
          <w:lang w:eastAsia="zh-CN"/>
        </w:rPr>
        <w:t>NIP:...........................</w:t>
      </w:r>
      <w:proofErr w:type="gramEnd"/>
      <w:r w:rsidRPr="002728D7">
        <w:rPr>
          <w:color w:val="000000"/>
          <w:kern w:val="1"/>
          <w:lang w:eastAsia="zh-CN"/>
        </w:rPr>
        <w:t xml:space="preserve">, REGON: ………………….., </w:t>
      </w:r>
    </w:p>
    <w:p w14:paraId="5690D11D"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lastRenderedPageBreak/>
        <w:t>prowadzącymi wspólnie działalność gospodarczą w formie spółki cywilnej pod nazwą ………………, na podstawie umowy z dnia ………</w:t>
      </w:r>
      <w:proofErr w:type="gramStart"/>
      <w:r w:rsidRPr="002728D7">
        <w:rPr>
          <w:color w:val="000000"/>
          <w:kern w:val="1"/>
          <w:lang w:eastAsia="zh-CN"/>
        </w:rPr>
        <w:t>…….</w:t>
      </w:r>
      <w:proofErr w:type="gramEnd"/>
      <w:r w:rsidRPr="002728D7">
        <w:rPr>
          <w:color w:val="000000"/>
          <w:kern w:val="1"/>
          <w:lang w:eastAsia="zh-CN"/>
        </w:rPr>
        <w:t>, NIP: ………………., REGON: ……………...., reprezentowanej przez ……………………, zwaną dalej „</w:t>
      </w:r>
      <w:r w:rsidRPr="002728D7">
        <w:rPr>
          <w:b/>
          <w:bCs/>
          <w:color w:val="000000"/>
          <w:kern w:val="1"/>
          <w:lang w:eastAsia="zh-CN"/>
        </w:rPr>
        <w:t>Wykonawcą</w:t>
      </w:r>
      <w:r w:rsidRPr="002728D7">
        <w:rPr>
          <w:color w:val="000000"/>
          <w:kern w:val="1"/>
          <w:lang w:eastAsia="zh-CN"/>
        </w:rPr>
        <w:t>”, o treści następującej:</w:t>
      </w:r>
    </w:p>
    <w:p w14:paraId="0CB32D77" w14:textId="77777777" w:rsidR="00032895" w:rsidRPr="002728D7" w:rsidRDefault="00032895" w:rsidP="00443CE3">
      <w:pPr>
        <w:spacing w:after="0" w:line="240" w:lineRule="auto"/>
        <w:jc w:val="both"/>
      </w:pPr>
    </w:p>
    <w:p w14:paraId="50E3DF3C" w14:textId="77777777" w:rsidR="00032895" w:rsidRPr="002728D7" w:rsidRDefault="00032895" w:rsidP="00443CE3">
      <w:pPr>
        <w:spacing w:after="0" w:line="240" w:lineRule="auto"/>
        <w:jc w:val="both"/>
      </w:pPr>
    </w:p>
    <w:p w14:paraId="50F7D2B1" w14:textId="77777777" w:rsidR="00032895" w:rsidRDefault="00032895" w:rsidP="00443CE3">
      <w:pPr>
        <w:spacing w:after="0" w:line="240" w:lineRule="auto"/>
        <w:jc w:val="both"/>
        <w:rPr>
          <w:i/>
          <w:iCs/>
        </w:rPr>
      </w:pPr>
      <w:r w:rsidRPr="002728D7">
        <w:rPr>
          <w:i/>
          <w:iCs/>
        </w:rPr>
        <w:t xml:space="preserve">Strony zawierają niniejszą umowę po przeprowadzeniu przez Zamawiającego postępowania o udzielenie zamówienia publicznego w trybie podstawowym i wyborze oferty Wykonawcy jako najkorzystniejszej. </w:t>
      </w:r>
    </w:p>
    <w:p w14:paraId="4E5ABE98" w14:textId="77777777" w:rsidR="00032895" w:rsidRDefault="00032895" w:rsidP="00443CE3">
      <w:pPr>
        <w:spacing w:after="0" w:line="240" w:lineRule="auto"/>
        <w:jc w:val="both"/>
        <w:rPr>
          <w:i/>
          <w:iCs/>
        </w:rPr>
      </w:pPr>
    </w:p>
    <w:p w14:paraId="75730741" w14:textId="024E61CE" w:rsidR="00032895" w:rsidRDefault="00032895" w:rsidP="00E60435">
      <w:pPr>
        <w:widowControl w:val="0"/>
        <w:autoSpaceDE w:val="0"/>
        <w:autoSpaceDN w:val="0"/>
        <w:spacing w:after="0" w:line="25" w:lineRule="atLeast"/>
        <w:ind w:right="50"/>
      </w:pPr>
    </w:p>
    <w:p w14:paraId="264B2E3E" w14:textId="77777777" w:rsidR="00DF60C3" w:rsidRPr="004105B0" w:rsidRDefault="00DF60C3" w:rsidP="004105B0">
      <w:pPr>
        <w:widowControl w:val="0"/>
        <w:autoSpaceDE w:val="0"/>
        <w:autoSpaceDN w:val="0"/>
        <w:adjustRightInd w:val="0"/>
        <w:spacing w:before="120" w:after="120" w:line="240" w:lineRule="auto"/>
        <w:jc w:val="center"/>
        <w:rPr>
          <w:rFonts w:cs="Times New Roman"/>
          <w:b/>
          <w:color w:val="000000" w:themeColor="text1"/>
        </w:rPr>
      </w:pPr>
      <w:r w:rsidRPr="004105B0">
        <w:rPr>
          <w:rFonts w:cs="Times New Roman"/>
          <w:b/>
          <w:color w:val="000000" w:themeColor="text1"/>
        </w:rPr>
        <w:t>§ 1</w:t>
      </w:r>
    </w:p>
    <w:p w14:paraId="2D39D186" w14:textId="77777777" w:rsidR="00DF60C3" w:rsidRPr="004105B0" w:rsidRDefault="00DF60C3" w:rsidP="004105B0">
      <w:pPr>
        <w:widowControl w:val="0"/>
        <w:autoSpaceDE w:val="0"/>
        <w:autoSpaceDN w:val="0"/>
        <w:adjustRightInd w:val="0"/>
        <w:spacing w:before="120" w:after="120" w:line="240" w:lineRule="auto"/>
        <w:jc w:val="center"/>
        <w:rPr>
          <w:rFonts w:cs="Times New Roman"/>
          <w:b/>
          <w:color w:val="000000" w:themeColor="text1"/>
        </w:rPr>
      </w:pPr>
      <w:r w:rsidRPr="004105B0">
        <w:rPr>
          <w:rFonts w:cs="Times New Roman"/>
          <w:b/>
          <w:color w:val="000000" w:themeColor="text1"/>
        </w:rPr>
        <w:t>PRZEDMIOT UMOWY</w:t>
      </w:r>
    </w:p>
    <w:p w14:paraId="1E27C2B8" w14:textId="77777777" w:rsidR="00DF60C3" w:rsidRPr="004105B0" w:rsidRDefault="00DF60C3" w:rsidP="004105B0">
      <w:pPr>
        <w:widowControl w:val="0"/>
        <w:numPr>
          <w:ilvl w:val="0"/>
          <w:numId w:val="61"/>
        </w:numPr>
        <w:autoSpaceDE w:val="0"/>
        <w:autoSpaceDN w:val="0"/>
        <w:adjustRightInd w:val="0"/>
        <w:spacing w:after="0" w:line="240" w:lineRule="auto"/>
        <w:ind w:left="357" w:hanging="357"/>
        <w:jc w:val="both"/>
        <w:rPr>
          <w:rFonts w:cs="Times New Roman"/>
          <w:color w:val="000000" w:themeColor="text1"/>
        </w:rPr>
      </w:pPr>
      <w:r w:rsidRPr="004105B0">
        <w:rPr>
          <w:rFonts w:cs="Times New Roman"/>
          <w:color w:val="000000" w:themeColor="text1"/>
        </w:rPr>
        <w:t xml:space="preserve">Zamawiający powierza a Wykonawca przyjmuje do wykonania zorganizowanie </w:t>
      </w:r>
      <w:r w:rsidRPr="004105B0">
        <w:rPr>
          <w:rFonts w:cs="Times New Roman"/>
          <w:color w:val="000000" w:themeColor="text1"/>
        </w:rPr>
        <w:br/>
        <w:t xml:space="preserve">Strefy Płatnego </w:t>
      </w:r>
      <w:r w:rsidRPr="004105B0">
        <w:rPr>
          <w:rFonts w:cs="Times New Roman"/>
          <w:color w:val="000000" w:themeColor="text1"/>
          <w:spacing w:val="-1"/>
        </w:rPr>
        <w:t xml:space="preserve">Parkowania (SPP) na terenie Miasta Chełmża, zapewnienie jej prawidłowego funkcjonowania w okresie od </w:t>
      </w:r>
      <w:r w:rsidRPr="004105B0">
        <w:rPr>
          <w:rFonts w:cs="Times New Roman"/>
          <w:b/>
          <w:bCs/>
          <w:color w:val="000000" w:themeColor="text1"/>
          <w:spacing w:val="-1"/>
        </w:rPr>
        <w:t>02.01.2023</w:t>
      </w:r>
      <w:r w:rsidRPr="004105B0">
        <w:rPr>
          <w:rFonts w:cs="Times New Roman"/>
          <w:color w:val="000000" w:themeColor="text1"/>
          <w:spacing w:val="-1"/>
        </w:rPr>
        <w:t xml:space="preserve"> r. do </w:t>
      </w:r>
      <w:r w:rsidRPr="004105B0">
        <w:rPr>
          <w:rFonts w:cs="Times New Roman"/>
          <w:color w:val="000000" w:themeColor="text1"/>
          <w:spacing w:val="-1"/>
        </w:rPr>
        <w:br/>
      </w:r>
      <w:r w:rsidRPr="004105B0">
        <w:rPr>
          <w:rFonts w:cs="Times New Roman"/>
          <w:b/>
          <w:bCs/>
          <w:color w:val="000000" w:themeColor="text1"/>
          <w:spacing w:val="-1"/>
        </w:rPr>
        <w:t>31.12.2024</w:t>
      </w:r>
      <w:r w:rsidRPr="004105B0">
        <w:rPr>
          <w:rFonts w:cs="Times New Roman"/>
          <w:color w:val="000000" w:themeColor="text1"/>
          <w:spacing w:val="-1"/>
        </w:rPr>
        <w:t xml:space="preserve"> r. oraz </w:t>
      </w:r>
      <w:r w:rsidRPr="004105B0">
        <w:rPr>
          <w:rFonts w:cs="Times New Roman"/>
          <w:color w:val="000000" w:themeColor="text1"/>
        </w:rPr>
        <w:t>zarządzanie SPP w okresie trwania niniejszej umowy.</w:t>
      </w:r>
    </w:p>
    <w:p w14:paraId="7665D9CB" w14:textId="1EF70231" w:rsidR="00DF60C3" w:rsidRPr="00852B07" w:rsidRDefault="00DF60C3" w:rsidP="00852B07">
      <w:pPr>
        <w:pStyle w:val="Akapitzlist"/>
        <w:numPr>
          <w:ilvl w:val="0"/>
          <w:numId w:val="61"/>
        </w:numPr>
        <w:jc w:val="both"/>
        <w:rPr>
          <w:rFonts w:cs="Times New Roman"/>
          <w:b/>
          <w:bCs/>
          <w:color w:val="000000" w:themeColor="text1"/>
          <w:sz w:val="24"/>
          <w:szCs w:val="24"/>
        </w:rPr>
      </w:pPr>
      <w:r w:rsidRPr="00852B07">
        <w:rPr>
          <w:rFonts w:cs="Times New Roman"/>
          <w:color w:val="000000" w:themeColor="text1"/>
        </w:rPr>
        <w:t xml:space="preserve">Zorganizowanie i zarządzanie SPP będzie realizowane </w:t>
      </w:r>
      <w:r w:rsidRPr="00852B07">
        <w:rPr>
          <w:rFonts w:cs="Times New Roman"/>
          <w:color w:val="000000" w:themeColor="text1"/>
          <w:spacing w:val="-1"/>
        </w:rPr>
        <w:t xml:space="preserve">zgodnie z </w:t>
      </w:r>
      <w:r w:rsidR="00852B07" w:rsidRPr="00852B07">
        <w:rPr>
          <w:rFonts w:cs="Times New Roman"/>
          <w:b/>
          <w:bCs/>
          <w:color w:val="000000" w:themeColor="text1"/>
          <w:sz w:val="24"/>
          <w:szCs w:val="24"/>
        </w:rPr>
        <w:t>Uchwał</w:t>
      </w:r>
      <w:r w:rsidR="00852B07">
        <w:rPr>
          <w:rFonts w:cs="Times New Roman"/>
          <w:b/>
          <w:bCs/>
          <w:color w:val="000000" w:themeColor="text1"/>
          <w:sz w:val="24"/>
          <w:szCs w:val="24"/>
        </w:rPr>
        <w:t>ą</w:t>
      </w:r>
      <w:r w:rsidR="00852B07" w:rsidRPr="00852B07">
        <w:rPr>
          <w:rFonts w:cs="Times New Roman"/>
          <w:b/>
          <w:bCs/>
          <w:color w:val="000000" w:themeColor="text1"/>
          <w:sz w:val="24"/>
          <w:szCs w:val="24"/>
        </w:rPr>
        <w:t xml:space="preserve"> nr XXI/168/20 Rady Miejskiej Chełmży z dnia 7 grudnia 2020 r. w sprawie ustalenia strefy płatnego parkowania oraz wprowadzenia i ustalenia stawek opłat za parkowanie pojazdów samochodowych w strefie płatnego parkowania oraz sposobu pobierania opłat wraz z </w:t>
      </w:r>
      <w:bookmarkStart w:id="2" w:name="_Hlk118281159"/>
      <w:r w:rsidR="00852B07" w:rsidRPr="00852B07">
        <w:rPr>
          <w:rFonts w:cs="Times New Roman"/>
          <w:b/>
          <w:bCs/>
          <w:color w:val="000000" w:themeColor="text1"/>
          <w:sz w:val="24"/>
          <w:szCs w:val="24"/>
        </w:rPr>
        <w:t xml:space="preserve">Uchwałą nr </w:t>
      </w:r>
      <w:r w:rsidR="00374E0D">
        <w:rPr>
          <w:rFonts w:cs="Times New Roman"/>
          <w:b/>
          <w:bCs/>
          <w:color w:val="000000" w:themeColor="text1"/>
          <w:sz w:val="24"/>
          <w:szCs w:val="24"/>
        </w:rPr>
        <w:t>XXXIX/303/22</w:t>
      </w:r>
      <w:r w:rsidR="00852B07" w:rsidRPr="00852B07">
        <w:rPr>
          <w:rFonts w:cs="Times New Roman"/>
          <w:b/>
          <w:bCs/>
          <w:color w:val="000000" w:themeColor="text1"/>
          <w:sz w:val="24"/>
          <w:szCs w:val="24"/>
        </w:rPr>
        <w:t xml:space="preserve"> Rady Miejskiej Chełmży z dnia 20 października 2022 r. zmieniającej uchwałę w sprawie ustalenia strefy płatnego parkowania oraz wprowadzenia i ustalenia stawek opłat za parkowanie pojazdów samochodowych w strefie płatnego parkowania oraz sposobu </w:t>
      </w:r>
      <w:bookmarkEnd w:id="2"/>
      <w:r w:rsidR="00852B07" w:rsidRPr="00852B07">
        <w:rPr>
          <w:rFonts w:cs="Times New Roman"/>
          <w:b/>
          <w:bCs/>
          <w:color w:val="000000" w:themeColor="text1"/>
          <w:sz w:val="24"/>
          <w:szCs w:val="24"/>
        </w:rPr>
        <w:t>pobierania opłat</w:t>
      </w:r>
      <w:r w:rsidRPr="00852B07">
        <w:rPr>
          <w:rFonts w:cs="Times New Roman"/>
          <w:color w:val="000000" w:themeColor="text1"/>
        </w:rPr>
        <w:t>, a w razie zmiany uchwały zgodnie z warunkami w niej określonymi.</w:t>
      </w:r>
    </w:p>
    <w:p w14:paraId="3C612F7E" w14:textId="77777777" w:rsidR="00DF60C3" w:rsidRPr="004105B0" w:rsidRDefault="00DF60C3" w:rsidP="004105B0">
      <w:pPr>
        <w:widowControl w:val="0"/>
        <w:numPr>
          <w:ilvl w:val="0"/>
          <w:numId w:val="61"/>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Przedmiot umowy obejmuje w szczególności:</w:t>
      </w:r>
    </w:p>
    <w:p w14:paraId="7767BA3B" w14:textId="77777777" w:rsidR="00DF60C3" w:rsidRPr="004105B0" w:rsidRDefault="00DF60C3" w:rsidP="004105B0">
      <w:pPr>
        <w:spacing w:after="0" w:line="240" w:lineRule="auto"/>
        <w:ind w:left="993" w:hanging="633"/>
        <w:jc w:val="both"/>
        <w:rPr>
          <w:rFonts w:cs="Times New Roman"/>
          <w:color w:val="000000" w:themeColor="text1"/>
        </w:rPr>
      </w:pPr>
      <w:proofErr w:type="gramStart"/>
      <w:r w:rsidRPr="004105B0">
        <w:rPr>
          <w:rFonts w:cs="Times New Roman"/>
          <w:color w:val="000000" w:themeColor="text1"/>
        </w:rPr>
        <w:t>3.1  zorganizowanie</w:t>
      </w:r>
      <w:proofErr w:type="gramEnd"/>
      <w:r w:rsidRPr="004105B0">
        <w:rPr>
          <w:rFonts w:cs="Times New Roman"/>
          <w:color w:val="000000" w:themeColor="text1"/>
        </w:rPr>
        <w:t xml:space="preserve"> Strefy Płatnego Parkowania, w tym:</w:t>
      </w:r>
    </w:p>
    <w:p w14:paraId="616051E2" w14:textId="77777777" w:rsidR="00DF60C3" w:rsidRPr="004105B0" w:rsidRDefault="00DF60C3" w:rsidP="004105B0">
      <w:pPr>
        <w:widowControl w:val="0"/>
        <w:numPr>
          <w:ilvl w:val="0"/>
          <w:numId w:val="62"/>
        </w:numPr>
        <w:autoSpaceDE w:val="0"/>
        <w:autoSpaceDN w:val="0"/>
        <w:adjustRightInd w:val="0"/>
        <w:spacing w:after="0" w:line="240" w:lineRule="auto"/>
        <w:ind w:hanging="11"/>
        <w:jc w:val="both"/>
        <w:rPr>
          <w:rFonts w:cs="Times New Roman"/>
          <w:color w:val="000000" w:themeColor="text1"/>
        </w:rPr>
      </w:pPr>
      <w:r w:rsidRPr="004105B0">
        <w:rPr>
          <w:rFonts w:cs="Times New Roman"/>
          <w:color w:val="000000" w:themeColor="text1"/>
        </w:rPr>
        <w:t>zagospodarowanie miejsc parkingowych w Strefie Płatnego Parkowania w zakresie:</w:t>
      </w:r>
    </w:p>
    <w:p w14:paraId="47322D08" w14:textId="77777777" w:rsidR="00DF60C3" w:rsidRPr="004105B0" w:rsidRDefault="00DF60C3" w:rsidP="004105B0">
      <w:pPr>
        <w:spacing w:after="0" w:line="240" w:lineRule="auto"/>
        <w:ind w:left="708" w:firstLine="360"/>
        <w:jc w:val="both"/>
        <w:rPr>
          <w:rFonts w:cs="Times New Roman"/>
          <w:color w:val="000000" w:themeColor="text1"/>
        </w:rPr>
      </w:pPr>
      <w:r w:rsidRPr="004105B0">
        <w:rPr>
          <w:rFonts w:cs="Times New Roman"/>
          <w:color w:val="000000" w:themeColor="text1"/>
        </w:rPr>
        <w:t>-</w:t>
      </w:r>
      <w:r w:rsidRPr="004105B0">
        <w:rPr>
          <w:rFonts w:cs="Times New Roman"/>
          <w:color w:val="000000" w:themeColor="text1"/>
        </w:rPr>
        <w:tab/>
        <w:t xml:space="preserve">wykonania oznakowania pionowego i poziomego SPP, </w:t>
      </w:r>
    </w:p>
    <w:p w14:paraId="6AF67541" w14:textId="77777777" w:rsidR="00DF60C3" w:rsidRPr="004105B0" w:rsidRDefault="00DF60C3" w:rsidP="004105B0">
      <w:pPr>
        <w:spacing w:after="0" w:line="240" w:lineRule="auto"/>
        <w:ind w:left="1413" w:hanging="345"/>
        <w:jc w:val="both"/>
        <w:rPr>
          <w:rFonts w:cs="Times New Roman"/>
          <w:color w:val="000000" w:themeColor="text1"/>
        </w:rPr>
      </w:pPr>
      <w:r w:rsidRPr="004105B0">
        <w:rPr>
          <w:rFonts w:cs="Times New Roman"/>
          <w:color w:val="000000" w:themeColor="text1"/>
        </w:rPr>
        <w:t>-</w:t>
      </w:r>
      <w:r w:rsidRPr="004105B0">
        <w:rPr>
          <w:rFonts w:cs="Times New Roman"/>
          <w:color w:val="000000" w:themeColor="text1"/>
        </w:rPr>
        <w:tab/>
        <w:t xml:space="preserve">wyposażenia SPP w automaty do sprzedaży biletów – </w:t>
      </w:r>
      <w:proofErr w:type="spellStart"/>
      <w:r w:rsidRPr="004105B0">
        <w:rPr>
          <w:rFonts w:cs="Times New Roman"/>
          <w:color w:val="000000" w:themeColor="text1"/>
        </w:rPr>
        <w:t>parkomaty</w:t>
      </w:r>
      <w:proofErr w:type="spellEnd"/>
      <w:r w:rsidRPr="004105B0">
        <w:rPr>
          <w:rFonts w:cs="Times New Roman"/>
          <w:color w:val="000000" w:themeColor="text1"/>
        </w:rPr>
        <w:t xml:space="preserve"> (minimum </w:t>
      </w:r>
      <w:r w:rsidRPr="004105B0">
        <w:rPr>
          <w:rFonts w:cs="Times New Roman"/>
          <w:b/>
          <w:bCs/>
          <w:color w:val="000000" w:themeColor="text1"/>
          <w:spacing w:val="-1"/>
        </w:rPr>
        <w:t>14</w:t>
      </w:r>
      <w:r w:rsidRPr="004105B0">
        <w:rPr>
          <w:rFonts w:cs="Times New Roman"/>
          <w:color w:val="000000" w:themeColor="text1"/>
          <w:spacing w:val="-1"/>
        </w:rPr>
        <w:t xml:space="preserve"> </w:t>
      </w:r>
      <w:proofErr w:type="spellStart"/>
      <w:r w:rsidRPr="004105B0">
        <w:rPr>
          <w:rFonts w:cs="Times New Roman"/>
          <w:color w:val="000000" w:themeColor="text1"/>
        </w:rPr>
        <w:t>szt</w:t>
      </w:r>
      <w:proofErr w:type="spellEnd"/>
      <w:r w:rsidRPr="004105B0">
        <w:rPr>
          <w:rFonts w:cs="Times New Roman"/>
          <w:color w:val="000000" w:themeColor="text1"/>
        </w:rPr>
        <w:t>),</w:t>
      </w:r>
    </w:p>
    <w:p w14:paraId="0BFD274B" w14:textId="77777777" w:rsidR="00DF60C3" w:rsidRPr="004105B0" w:rsidRDefault="00DF60C3" w:rsidP="004105B0">
      <w:pPr>
        <w:spacing w:after="0" w:line="240" w:lineRule="auto"/>
        <w:ind w:left="1276" w:hanging="208"/>
        <w:jc w:val="both"/>
        <w:rPr>
          <w:rFonts w:cs="Times New Roman"/>
          <w:color w:val="000000" w:themeColor="text1"/>
        </w:rPr>
      </w:pPr>
      <w:r w:rsidRPr="004105B0">
        <w:rPr>
          <w:rFonts w:cs="Times New Roman"/>
          <w:color w:val="000000" w:themeColor="text1"/>
        </w:rPr>
        <w:t>-  prawidłowe oznakowanie miejsca zastrzeżonego (koperty) na wydzielonym stanowisku postojowym.</w:t>
      </w:r>
    </w:p>
    <w:p w14:paraId="09D91249" w14:textId="77777777" w:rsidR="00DF60C3" w:rsidRPr="004105B0" w:rsidRDefault="00DF60C3" w:rsidP="004105B0">
      <w:pPr>
        <w:spacing w:after="0" w:line="240" w:lineRule="auto"/>
        <w:ind w:left="709" w:firstLine="284"/>
        <w:jc w:val="both"/>
        <w:rPr>
          <w:rFonts w:cs="Times New Roman"/>
          <w:color w:val="000000" w:themeColor="text1"/>
        </w:rPr>
      </w:pPr>
      <w:r w:rsidRPr="004105B0">
        <w:rPr>
          <w:rFonts w:cs="Times New Roman"/>
          <w:color w:val="000000" w:themeColor="text1"/>
        </w:rPr>
        <w:t>b)</w:t>
      </w:r>
      <w:r w:rsidRPr="004105B0">
        <w:rPr>
          <w:rFonts w:cs="Times New Roman"/>
          <w:color w:val="000000" w:themeColor="text1"/>
        </w:rPr>
        <w:tab/>
        <w:t>zapewnienie, montaż urządzeń oraz ww. oznakowania SPP zgodnie z zatwierdzonym projektem organizacji ruchu, utrzymanie urządzeń i ww. oznakowania w należytym stanie technicznym w okresie funkcjonowania SPP, a także na żądanie Zamawiającego demontaż urządzeń, odtworzenie nawierzchni po zakończeniu okresu funkcjonowania SPP, a razie wcześniejszego zakończenia obowiązywania umowy - w terminie określonym przez Zamawiającego,</w:t>
      </w:r>
    </w:p>
    <w:p w14:paraId="679F2A2C" w14:textId="77777777" w:rsidR="00DF60C3" w:rsidRPr="004105B0" w:rsidRDefault="00DF60C3" w:rsidP="004105B0">
      <w:pPr>
        <w:spacing w:after="0" w:line="240" w:lineRule="auto"/>
        <w:ind w:left="993"/>
        <w:jc w:val="both"/>
        <w:rPr>
          <w:rFonts w:cs="Times New Roman"/>
          <w:color w:val="000000" w:themeColor="text1"/>
        </w:rPr>
      </w:pPr>
      <w:r w:rsidRPr="004105B0">
        <w:rPr>
          <w:rFonts w:cs="Times New Roman"/>
          <w:color w:val="000000" w:themeColor="text1"/>
        </w:rPr>
        <w:t>c)</w:t>
      </w:r>
      <w:r w:rsidRPr="004105B0">
        <w:rPr>
          <w:rFonts w:cs="Times New Roman"/>
          <w:color w:val="000000" w:themeColor="text1"/>
        </w:rPr>
        <w:tab/>
        <w:t xml:space="preserve">    zorganizowanie i uruchomienie Biura Obsługi Strefy Płatnego Parkowania (BO SPP) zlokalizowanego w obszarze SPP lub bezpośrednim jej sąsiedztwie i </w:t>
      </w:r>
      <w:proofErr w:type="gramStart"/>
      <w:r w:rsidRPr="004105B0">
        <w:rPr>
          <w:rFonts w:cs="Times New Roman"/>
          <w:color w:val="000000" w:themeColor="text1"/>
        </w:rPr>
        <w:t>zapewnienie  funkcjonowania</w:t>
      </w:r>
      <w:proofErr w:type="gramEnd"/>
      <w:r w:rsidRPr="004105B0">
        <w:rPr>
          <w:rFonts w:cs="Times New Roman"/>
          <w:color w:val="000000" w:themeColor="text1"/>
        </w:rPr>
        <w:t xml:space="preserve"> tego biura od poniedziałku do piątku w godzinach od 9</w:t>
      </w:r>
      <w:r w:rsidRPr="004105B0">
        <w:rPr>
          <w:rFonts w:cs="Times New Roman"/>
          <w:color w:val="000000" w:themeColor="text1"/>
          <w:vertAlign w:val="superscript"/>
        </w:rPr>
        <w:t xml:space="preserve">00 </w:t>
      </w:r>
      <w:r w:rsidRPr="004105B0">
        <w:rPr>
          <w:rFonts w:cs="Times New Roman"/>
          <w:color w:val="000000" w:themeColor="text1"/>
        </w:rPr>
        <w:t xml:space="preserve"> do 17</w:t>
      </w:r>
      <w:r w:rsidRPr="004105B0">
        <w:rPr>
          <w:rFonts w:cs="Times New Roman"/>
          <w:color w:val="000000" w:themeColor="text1"/>
          <w:vertAlign w:val="superscript"/>
        </w:rPr>
        <w:t xml:space="preserve">00  </w:t>
      </w:r>
      <w:r w:rsidRPr="004105B0">
        <w:rPr>
          <w:rFonts w:cs="Times New Roman"/>
          <w:color w:val="000000" w:themeColor="text1"/>
        </w:rPr>
        <w:t xml:space="preserve">z </w:t>
      </w:r>
      <w:r w:rsidRPr="004105B0">
        <w:rPr>
          <w:rFonts w:cs="Times New Roman"/>
          <w:color w:val="000000" w:themeColor="text1"/>
        </w:rPr>
        <w:lastRenderedPageBreak/>
        <w:t>wyłączeniem sobót oraz dni ustawowo wolnych od pracy, w tym zatrudnienie niezbędnego personelu.</w:t>
      </w:r>
    </w:p>
    <w:p w14:paraId="6021C7E7" w14:textId="77777777" w:rsidR="00DF60C3" w:rsidRPr="004105B0" w:rsidRDefault="00DF60C3" w:rsidP="004105B0">
      <w:pPr>
        <w:widowControl w:val="0"/>
        <w:numPr>
          <w:ilvl w:val="1"/>
          <w:numId w:val="61"/>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zarządzanie Strefą Płatnego Parkowania, tj. planowanie, organizowanie, motywowanie i kontrola czynności kontrolerów parkingowych i personelu biura SPP oraz wykonywanie tych czynności w sposób zapewniający poprawne funkcjonowanie SPP. Powyższe obejmuje w szczególności:</w:t>
      </w:r>
    </w:p>
    <w:p w14:paraId="0AFED4AB" w14:textId="77777777" w:rsidR="00DF60C3" w:rsidRPr="004105B0" w:rsidRDefault="00DF60C3" w:rsidP="004105B0">
      <w:pPr>
        <w:widowControl w:val="0"/>
        <w:numPr>
          <w:ilvl w:val="0"/>
          <w:numId w:val="63"/>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 xml:space="preserve">czynności </w:t>
      </w:r>
      <w:proofErr w:type="spellStart"/>
      <w:r w:rsidRPr="004105B0">
        <w:rPr>
          <w:rFonts w:cs="Times New Roman"/>
          <w:color w:val="000000" w:themeColor="text1"/>
        </w:rPr>
        <w:t>techniczno</w:t>
      </w:r>
      <w:proofErr w:type="spellEnd"/>
      <w:r w:rsidRPr="004105B0">
        <w:rPr>
          <w:rFonts w:cs="Times New Roman"/>
          <w:color w:val="000000" w:themeColor="text1"/>
        </w:rPr>
        <w:t xml:space="preserve"> – eksploatacyjne zapewniające należyte utrzymanie i funkcjonowanie urządzeń i oznakowania SPP,</w:t>
      </w:r>
    </w:p>
    <w:p w14:paraId="6D315F3D" w14:textId="77777777" w:rsidR="00DF60C3" w:rsidRPr="004105B0" w:rsidRDefault="00DF60C3" w:rsidP="004105B0">
      <w:pPr>
        <w:widowControl w:val="0"/>
        <w:numPr>
          <w:ilvl w:val="0"/>
          <w:numId w:val="63"/>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czynności techniczne i organizacyjne zapewniające należyte funkcjonowanie SPP i jej biura, w tym:</w:t>
      </w:r>
    </w:p>
    <w:p w14:paraId="1A1F8D11" w14:textId="77777777" w:rsidR="00DF60C3" w:rsidRPr="004105B0" w:rsidRDefault="00DF60C3" w:rsidP="004105B0">
      <w:pPr>
        <w:spacing w:after="0" w:line="240" w:lineRule="auto"/>
        <w:ind w:left="990" w:firstLine="420"/>
        <w:jc w:val="both"/>
        <w:rPr>
          <w:rFonts w:cs="Times New Roman"/>
          <w:color w:val="000000" w:themeColor="text1"/>
        </w:rPr>
      </w:pPr>
      <w:r w:rsidRPr="004105B0">
        <w:rPr>
          <w:rFonts w:cs="Times New Roman"/>
          <w:color w:val="000000" w:themeColor="text1"/>
        </w:rPr>
        <w:t>- czynności zapewniające działanie systemu informatycznego SPP,</w:t>
      </w:r>
    </w:p>
    <w:p w14:paraId="477379DA" w14:textId="77777777" w:rsidR="00DF60C3" w:rsidRPr="004105B0" w:rsidRDefault="00DF60C3" w:rsidP="004105B0">
      <w:pPr>
        <w:spacing w:after="0" w:line="240" w:lineRule="auto"/>
        <w:jc w:val="both"/>
        <w:rPr>
          <w:rFonts w:cs="Times New Roman"/>
          <w:color w:val="000000" w:themeColor="text1"/>
        </w:rPr>
      </w:pPr>
      <w:r w:rsidRPr="004105B0">
        <w:rPr>
          <w:rFonts w:cs="Times New Roman"/>
          <w:color w:val="000000" w:themeColor="text1"/>
        </w:rPr>
        <w:t xml:space="preserve">                       - czynności pobierania i rozliczania opłat za parkowanie pojazdów w SPP,</w:t>
      </w:r>
    </w:p>
    <w:p w14:paraId="34166E46" w14:textId="77777777" w:rsidR="00DF60C3" w:rsidRPr="004105B0" w:rsidRDefault="00DF60C3" w:rsidP="004105B0">
      <w:pPr>
        <w:widowControl w:val="0"/>
        <w:numPr>
          <w:ilvl w:val="0"/>
          <w:numId w:val="63"/>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kontrolę przestrzegania regulaminu SPP przez jej użytkowników, a w przypadkach koniecznych podejmowanie regulaminowych działań korygujących,</w:t>
      </w:r>
    </w:p>
    <w:p w14:paraId="5B91313F" w14:textId="77777777" w:rsidR="00DF60C3" w:rsidRPr="004105B0" w:rsidRDefault="00DF60C3" w:rsidP="004105B0">
      <w:pPr>
        <w:spacing w:after="0" w:line="240" w:lineRule="auto"/>
        <w:ind w:left="709" w:hanging="851"/>
        <w:jc w:val="both"/>
        <w:rPr>
          <w:rFonts w:cs="Times New Roman"/>
          <w:color w:val="000000" w:themeColor="text1"/>
        </w:rPr>
      </w:pPr>
      <w:r w:rsidRPr="004105B0">
        <w:rPr>
          <w:rFonts w:cs="Times New Roman"/>
          <w:color w:val="000000" w:themeColor="text1"/>
        </w:rPr>
        <w:t xml:space="preserve">       3.3 </w:t>
      </w:r>
      <w:r w:rsidRPr="004105B0">
        <w:rPr>
          <w:rFonts w:cs="Helvetica-Bold"/>
          <w:bCs/>
          <w:color w:val="000000" w:themeColor="text1"/>
        </w:rPr>
        <w:t>Wdro</w:t>
      </w:r>
      <w:r w:rsidRPr="004105B0">
        <w:rPr>
          <w:rFonts w:cs="Arial,Bold"/>
          <w:bCs/>
          <w:color w:val="000000" w:themeColor="text1"/>
        </w:rPr>
        <w:t>ż</w:t>
      </w:r>
      <w:r w:rsidRPr="004105B0">
        <w:rPr>
          <w:rFonts w:cs="Helvetica-Bold"/>
          <w:bCs/>
          <w:color w:val="000000" w:themeColor="text1"/>
        </w:rPr>
        <w:t>enie (najpóźniej od 01.02.2023 r.) i obsługa systemu rozliczania rzeczywistego czasu postoju w Strefie Płatnego Parkowania za pomoc</w:t>
      </w:r>
      <w:r w:rsidRPr="004105B0">
        <w:rPr>
          <w:rFonts w:cs="Arial,Bold"/>
          <w:bCs/>
          <w:color w:val="000000" w:themeColor="text1"/>
        </w:rPr>
        <w:t xml:space="preserve">ą </w:t>
      </w:r>
      <w:r w:rsidRPr="004105B0">
        <w:rPr>
          <w:rFonts w:cs="Helvetica-Bold"/>
          <w:bCs/>
          <w:color w:val="000000" w:themeColor="text1"/>
        </w:rPr>
        <w:t>telefonu komórkowego.</w:t>
      </w:r>
    </w:p>
    <w:p w14:paraId="6C1B121B" w14:textId="77777777" w:rsidR="00DF60C3" w:rsidRPr="004105B0" w:rsidRDefault="00DF60C3" w:rsidP="004105B0">
      <w:pPr>
        <w:spacing w:after="0" w:line="240" w:lineRule="auto"/>
        <w:ind w:left="1410"/>
        <w:jc w:val="both"/>
        <w:rPr>
          <w:rFonts w:cs="Times New Roman"/>
          <w:color w:val="000000" w:themeColor="text1"/>
        </w:rPr>
      </w:pPr>
    </w:p>
    <w:p w14:paraId="659275F1" w14:textId="77777777" w:rsidR="00DF60C3" w:rsidRPr="004105B0" w:rsidRDefault="00DF60C3" w:rsidP="004105B0">
      <w:pPr>
        <w:widowControl w:val="0"/>
        <w:numPr>
          <w:ilvl w:val="0"/>
          <w:numId w:val="61"/>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Szczegółowy zakres zadań i czynności zarządzającego SPP określa załącznik nr 1 do niniejszej umowy.</w:t>
      </w:r>
    </w:p>
    <w:p w14:paraId="3EC37A30" w14:textId="77777777" w:rsidR="00DF60C3" w:rsidRPr="004105B0" w:rsidRDefault="00DF60C3" w:rsidP="004105B0">
      <w:pPr>
        <w:widowControl w:val="0"/>
        <w:autoSpaceDE w:val="0"/>
        <w:autoSpaceDN w:val="0"/>
        <w:adjustRightInd w:val="0"/>
        <w:spacing w:before="120" w:after="120" w:line="240" w:lineRule="auto"/>
        <w:jc w:val="center"/>
        <w:rPr>
          <w:rFonts w:cs="Times New Roman"/>
          <w:b/>
          <w:color w:val="000000" w:themeColor="text1"/>
        </w:rPr>
      </w:pPr>
      <w:r w:rsidRPr="004105B0">
        <w:rPr>
          <w:rFonts w:cs="Times New Roman"/>
          <w:b/>
          <w:color w:val="000000" w:themeColor="text1"/>
        </w:rPr>
        <w:t>§ 2</w:t>
      </w:r>
    </w:p>
    <w:p w14:paraId="6C3362E5" w14:textId="2D7B332F" w:rsidR="00DF60C3" w:rsidRPr="004105B0" w:rsidRDefault="00DF60C3" w:rsidP="004105B0">
      <w:pPr>
        <w:keepNext/>
        <w:widowControl w:val="0"/>
        <w:autoSpaceDE w:val="0"/>
        <w:autoSpaceDN w:val="0"/>
        <w:adjustRightInd w:val="0"/>
        <w:spacing w:before="120" w:after="120" w:line="240" w:lineRule="auto"/>
        <w:jc w:val="center"/>
        <w:outlineLvl w:val="2"/>
        <w:rPr>
          <w:rFonts w:cs="Times New Roman"/>
          <w:b/>
          <w:bCs/>
          <w:color w:val="000000" w:themeColor="text1"/>
        </w:rPr>
      </w:pPr>
      <w:r w:rsidRPr="004105B0">
        <w:rPr>
          <w:rFonts w:cs="Times New Roman"/>
          <w:b/>
          <w:bCs/>
          <w:color w:val="000000" w:themeColor="text1"/>
        </w:rPr>
        <w:t>TERMINY</w:t>
      </w:r>
    </w:p>
    <w:p w14:paraId="0A65D4C5" w14:textId="77777777" w:rsidR="00DF60C3" w:rsidRPr="004105B0" w:rsidRDefault="00DF60C3" w:rsidP="004105B0">
      <w:pPr>
        <w:widowControl w:val="0"/>
        <w:numPr>
          <w:ilvl w:val="0"/>
          <w:numId w:val="59"/>
        </w:numPr>
        <w:autoSpaceDE w:val="0"/>
        <w:autoSpaceDN w:val="0"/>
        <w:adjustRightInd w:val="0"/>
        <w:spacing w:after="0" w:line="240" w:lineRule="auto"/>
        <w:ind w:hanging="357"/>
        <w:jc w:val="both"/>
        <w:rPr>
          <w:rFonts w:cs="Times New Roman"/>
          <w:color w:val="000000" w:themeColor="text1"/>
        </w:rPr>
      </w:pPr>
      <w:r w:rsidRPr="004105B0">
        <w:rPr>
          <w:rFonts w:cs="Times New Roman"/>
          <w:color w:val="000000" w:themeColor="text1"/>
        </w:rPr>
        <w:t>Termin realizacji umowy:</w:t>
      </w:r>
    </w:p>
    <w:p w14:paraId="7FA03A7E" w14:textId="77777777" w:rsidR="00DF60C3" w:rsidRPr="004105B0" w:rsidRDefault="00DF60C3" w:rsidP="004105B0">
      <w:pPr>
        <w:widowControl w:val="0"/>
        <w:autoSpaceDE w:val="0"/>
        <w:autoSpaceDN w:val="0"/>
        <w:adjustRightInd w:val="0"/>
        <w:spacing w:after="0" w:line="240" w:lineRule="auto"/>
        <w:ind w:left="1080"/>
        <w:jc w:val="both"/>
        <w:rPr>
          <w:rFonts w:cs="Times New Roman"/>
          <w:color w:val="000000" w:themeColor="text1"/>
        </w:rPr>
      </w:pPr>
    </w:p>
    <w:p w14:paraId="40F0E511" w14:textId="77777777" w:rsidR="00DF60C3" w:rsidRPr="004105B0" w:rsidRDefault="00DF60C3" w:rsidP="004105B0">
      <w:pPr>
        <w:widowControl w:val="0"/>
        <w:numPr>
          <w:ilvl w:val="0"/>
          <w:numId w:val="75"/>
        </w:numPr>
        <w:autoSpaceDE w:val="0"/>
        <w:autoSpaceDN w:val="0"/>
        <w:adjustRightInd w:val="0"/>
        <w:spacing w:after="0" w:line="240" w:lineRule="auto"/>
        <w:contextualSpacing/>
        <w:jc w:val="both"/>
        <w:rPr>
          <w:rFonts w:cs="Times New Roman"/>
          <w:i/>
          <w:color w:val="000000" w:themeColor="text1"/>
        </w:rPr>
      </w:pPr>
      <w:r w:rsidRPr="004105B0">
        <w:rPr>
          <w:rFonts w:cs="Times New Roman"/>
          <w:color w:val="000000" w:themeColor="text1"/>
        </w:rPr>
        <w:t>Termin rozpoczęcia          - w dniu podpisania umowy,</w:t>
      </w:r>
    </w:p>
    <w:p w14:paraId="7490893A" w14:textId="77777777" w:rsidR="00DF60C3" w:rsidRPr="004105B0" w:rsidRDefault="00DF60C3" w:rsidP="004105B0">
      <w:pPr>
        <w:widowControl w:val="0"/>
        <w:numPr>
          <w:ilvl w:val="0"/>
          <w:numId w:val="75"/>
        </w:numPr>
        <w:autoSpaceDE w:val="0"/>
        <w:autoSpaceDN w:val="0"/>
        <w:adjustRightInd w:val="0"/>
        <w:spacing w:after="0" w:line="240" w:lineRule="auto"/>
        <w:contextualSpacing/>
        <w:jc w:val="both"/>
        <w:rPr>
          <w:rFonts w:cs="Times New Roman"/>
          <w:color w:val="000000" w:themeColor="text1"/>
        </w:rPr>
      </w:pPr>
      <w:r w:rsidRPr="004105B0">
        <w:rPr>
          <w:rFonts w:cs="Times New Roman"/>
          <w:b/>
          <w:color w:val="000000" w:themeColor="text1"/>
        </w:rPr>
        <w:t xml:space="preserve">Termin zakończenia       - </w:t>
      </w:r>
      <w:r w:rsidRPr="004105B0">
        <w:rPr>
          <w:rFonts w:cs="Times New Roman"/>
          <w:b/>
          <w:bCs/>
          <w:color w:val="000000" w:themeColor="text1"/>
          <w:spacing w:val="-1"/>
        </w:rPr>
        <w:t>31.12.2024 r.</w:t>
      </w:r>
    </w:p>
    <w:p w14:paraId="67ED5DEB" w14:textId="77777777" w:rsidR="00DF60C3" w:rsidRPr="004105B0" w:rsidRDefault="00DF60C3" w:rsidP="004105B0">
      <w:pPr>
        <w:widowControl w:val="0"/>
        <w:numPr>
          <w:ilvl w:val="0"/>
          <w:numId w:val="75"/>
        </w:numPr>
        <w:autoSpaceDE w:val="0"/>
        <w:autoSpaceDN w:val="0"/>
        <w:adjustRightInd w:val="0"/>
        <w:spacing w:after="0" w:line="240" w:lineRule="auto"/>
        <w:contextualSpacing/>
        <w:jc w:val="both"/>
        <w:rPr>
          <w:rFonts w:cs="Times New Roman"/>
          <w:color w:val="000000" w:themeColor="text1"/>
        </w:rPr>
      </w:pPr>
      <w:r w:rsidRPr="004105B0">
        <w:rPr>
          <w:rFonts w:cs="Times New Roman"/>
          <w:color w:val="000000" w:themeColor="text1"/>
        </w:rPr>
        <w:t>Strony ustalają,</w:t>
      </w:r>
      <w:r w:rsidRPr="004105B0">
        <w:rPr>
          <w:rFonts w:cs="Times New Roman"/>
          <w:b/>
          <w:color w:val="000000" w:themeColor="text1"/>
        </w:rPr>
        <w:t xml:space="preserve"> </w:t>
      </w:r>
      <w:r w:rsidRPr="004105B0">
        <w:rPr>
          <w:rFonts w:cs="Times New Roman"/>
          <w:color w:val="000000" w:themeColor="text1"/>
        </w:rPr>
        <w:t xml:space="preserve">że przedmiot zamówienia w zakresie zadań, o których </w:t>
      </w:r>
      <w:proofErr w:type="gramStart"/>
      <w:r w:rsidRPr="004105B0">
        <w:rPr>
          <w:rFonts w:cs="Times New Roman"/>
          <w:color w:val="000000" w:themeColor="text1"/>
        </w:rPr>
        <w:t>mowa  w</w:t>
      </w:r>
      <w:proofErr w:type="gramEnd"/>
      <w:r w:rsidRPr="004105B0">
        <w:rPr>
          <w:rFonts w:cs="Times New Roman"/>
          <w:color w:val="000000" w:themeColor="text1"/>
        </w:rPr>
        <w:t xml:space="preserve"> pkt. 1 </w:t>
      </w:r>
      <w:proofErr w:type="spellStart"/>
      <w:r w:rsidRPr="004105B0">
        <w:rPr>
          <w:rFonts w:cs="Times New Roman"/>
          <w:color w:val="000000" w:themeColor="text1"/>
        </w:rPr>
        <w:t>ppkt</w:t>
      </w:r>
      <w:proofErr w:type="spellEnd"/>
      <w:r w:rsidRPr="004105B0">
        <w:rPr>
          <w:rFonts w:cs="Times New Roman"/>
          <w:color w:val="000000" w:themeColor="text1"/>
        </w:rPr>
        <w:t>. 1.1. – 1.5. Opisu Przedmiotu zamówienia (</w:t>
      </w:r>
      <w:r w:rsidRPr="004105B0">
        <w:rPr>
          <w:rFonts w:cs="Times New Roman"/>
          <w:i/>
          <w:iCs/>
          <w:color w:val="000000" w:themeColor="text1"/>
        </w:rPr>
        <w:t>załącznik nr 7</w:t>
      </w:r>
      <w:r w:rsidRPr="004105B0">
        <w:rPr>
          <w:rFonts w:cs="Times New Roman"/>
          <w:color w:val="000000" w:themeColor="text1"/>
        </w:rPr>
        <w:t xml:space="preserve"> do SWZ = zał. nr 1 do niniejszej umowy) należy wykonać od dnia zawarcia umowy do dnia </w:t>
      </w:r>
      <w:r w:rsidRPr="004105B0">
        <w:rPr>
          <w:rFonts w:cs="Times New Roman"/>
          <w:color w:val="000000" w:themeColor="text1"/>
          <w:spacing w:val="-1"/>
        </w:rPr>
        <w:t xml:space="preserve">31.12.2022  </w:t>
      </w:r>
      <w:r w:rsidRPr="004105B0">
        <w:rPr>
          <w:rFonts w:cs="Times New Roman"/>
          <w:color w:val="000000" w:themeColor="text1"/>
        </w:rPr>
        <w:t>r.</w:t>
      </w:r>
    </w:p>
    <w:p w14:paraId="1838F749" w14:textId="77777777" w:rsidR="00DF60C3" w:rsidRPr="004105B0" w:rsidRDefault="00DF60C3" w:rsidP="004105B0">
      <w:pPr>
        <w:widowControl w:val="0"/>
        <w:numPr>
          <w:ilvl w:val="0"/>
          <w:numId w:val="75"/>
        </w:numPr>
        <w:autoSpaceDE w:val="0"/>
        <w:autoSpaceDN w:val="0"/>
        <w:adjustRightInd w:val="0"/>
        <w:spacing w:after="0" w:line="240" w:lineRule="auto"/>
        <w:contextualSpacing/>
        <w:jc w:val="both"/>
        <w:rPr>
          <w:rFonts w:cs="Times New Roman"/>
          <w:color w:val="000000" w:themeColor="text1"/>
        </w:rPr>
      </w:pPr>
      <w:r w:rsidRPr="004105B0">
        <w:rPr>
          <w:rFonts w:cs="Times New Roman"/>
          <w:b/>
          <w:color w:val="000000" w:themeColor="text1"/>
        </w:rPr>
        <w:t xml:space="preserve">Uruchomienie Strefy Płatnego Parkowania winno nastąpić z dniem </w:t>
      </w:r>
      <w:r w:rsidRPr="004105B0">
        <w:rPr>
          <w:rFonts w:cs="Times New Roman"/>
          <w:color w:val="000000" w:themeColor="text1"/>
          <w:spacing w:val="-1"/>
        </w:rPr>
        <w:t>02.01.2023 r.</w:t>
      </w:r>
    </w:p>
    <w:p w14:paraId="5C73691C" w14:textId="615FA649" w:rsidR="00DF60C3" w:rsidRPr="004105B0" w:rsidRDefault="00DF60C3" w:rsidP="004105B0">
      <w:pPr>
        <w:widowControl w:val="0"/>
        <w:autoSpaceDE w:val="0"/>
        <w:autoSpaceDN w:val="0"/>
        <w:adjustRightInd w:val="0"/>
        <w:spacing w:before="120" w:after="120" w:line="240" w:lineRule="auto"/>
        <w:jc w:val="center"/>
        <w:rPr>
          <w:rFonts w:cs="Times New Roman"/>
          <w:b/>
          <w:color w:val="000000" w:themeColor="text1"/>
        </w:rPr>
      </w:pPr>
      <w:r w:rsidRPr="004105B0">
        <w:rPr>
          <w:rFonts w:cs="Times New Roman"/>
          <w:b/>
          <w:color w:val="000000" w:themeColor="text1"/>
        </w:rPr>
        <w:t>§3</w:t>
      </w:r>
    </w:p>
    <w:p w14:paraId="52943CD9" w14:textId="77777777" w:rsidR="00DF60C3" w:rsidRPr="004105B0" w:rsidRDefault="00DF60C3" w:rsidP="004105B0">
      <w:pPr>
        <w:widowControl w:val="0"/>
        <w:shd w:val="clear" w:color="auto" w:fill="FFFFFF"/>
        <w:autoSpaceDE w:val="0"/>
        <w:autoSpaceDN w:val="0"/>
        <w:adjustRightInd w:val="0"/>
        <w:spacing w:before="120" w:after="120" w:line="240" w:lineRule="auto"/>
        <w:ind w:left="130"/>
        <w:jc w:val="center"/>
        <w:rPr>
          <w:rFonts w:cs="Times New Roman"/>
          <w:b/>
          <w:color w:val="000000" w:themeColor="text1"/>
        </w:rPr>
      </w:pPr>
      <w:r w:rsidRPr="004105B0">
        <w:rPr>
          <w:rFonts w:cs="Times New Roman"/>
          <w:b/>
          <w:color w:val="000000" w:themeColor="text1"/>
        </w:rPr>
        <w:t>WYNAGRODZENIE</w:t>
      </w:r>
    </w:p>
    <w:p w14:paraId="1BEF3D55" w14:textId="77777777" w:rsidR="00DF60C3" w:rsidRPr="004105B0" w:rsidRDefault="00DF60C3" w:rsidP="004105B0">
      <w:pPr>
        <w:widowControl w:val="0"/>
        <w:numPr>
          <w:ilvl w:val="0"/>
          <w:numId w:val="66"/>
        </w:numPr>
        <w:autoSpaceDE w:val="0"/>
        <w:autoSpaceDN w:val="0"/>
        <w:adjustRightInd w:val="0"/>
        <w:spacing w:after="0" w:line="240" w:lineRule="auto"/>
        <w:ind w:hanging="357"/>
        <w:jc w:val="both"/>
        <w:rPr>
          <w:rFonts w:cs="Times New Roman"/>
          <w:color w:val="000000" w:themeColor="text1"/>
        </w:rPr>
      </w:pPr>
      <w:r w:rsidRPr="004105B0">
        <w:rPr>
          <w:rFonts w:cs="Times New Roman"/>
          <w:bCs/>
          <w:color w:val="000000" w:themeColor="text1"/>
          <w:spacing w:val="-1"/>
        </w:rPr>
        <w:t xml:space="preserve">Wynagrodzenie całkowite szacunkowe brutto Wykonawcy z tytułu realizacji przedmiotu umowy w całym okresie jej realizacji określone jest jako iloczyn </w:t>
      </w:r>
      <w:r w:rsidRPr="004105B0">
        <w:rPr>
          <w:rFonts w:cs="Times New Roman"/>
          <w:bCs/>
          <w:color w:val="000000" w:themeColor="text1"/>
          <w:spacing w:val="-1"/>
        </w:rPr>
        <w:br/>
        <w:t>następujących czynników:</w:t>
      </w:r>
    </w:p>
    <w:p w14:paraId="441099F4" w14:textId="77777777" w:rsidR="00DF60C3" w:rsidRPr="004105B0" w:rsidRDefault="00DF60C3" w:rsidP="004105B0">
      <w:pPr>
        <w:widowControl w:val="0"/>
        <w:shd w:val="clear" w:color="auto" w:fill="FFFFFF"/>
        <w:autoSpaceDE w:val="0"/>
        <w:autoSpaceDN w:val="0"/>
        <w:adjustRightInd w:val="0"/>
        <w:spacing w:after="0" w:line="278" w:lineRule="exact"/>
        <w:ind w:left="567" w:hanging="425"/>
        <w:jc w:val="both"/>
        <w:rPr>
          <w:rFonts w:cs="Times New Roman"/>
          <w:bCs/>
          <w:color w:val="000000" w:themeColor="text1"/>
          <w:spacing w:val="-1"/>
        </w:rPr>
      </w:pPr>
      <w:r w:rsidRPr="004105B0">
        <w:rPr>
          <w:rFonts w:cs="Times New Roman"/>
          <w:bCs/>
          <w:color w:val="000000" w:themeColor="text1"/>
          <w:spacing w:val="-1"/>
        </w:rPr>
        <w:t>-</w:t>
      </w:r>
      <w:r w:rsidRPr="004105B0">
        <w:rPr>
          <w:rFonts w:cs="Times New Roman"/>
          <w:bCs/>
          <w:color w:val="000000" w:themeColor="text1"/>
          <w:spacing w:val="-1"/>
        </w:rPr>
        <w:tab/>
        <w:t>współczynnika prowizji Wykonawcy w procentach określonego przez Wykonawcę w ofercie oraz</w:t>
      </w:r>
    </w:p>
    <w:p w14:paraId="4BEF08B2" w14:textId="77777777" w:rsidR="00DF60C3" w:rsidRPr="004105B0" w:rsidRDefault="00DF60C3" w:rsidP="004105B0">
      <w:pPr>
        <w:keepNext/>
        <w:widowControl w:val="0"/>
        <w:shd w:val="clear" w:color="auto" w:fill="FFFFFF"/>
        <w:autoSpaceDE w:val="0"/>
        <w:autoSpaceDN w:val="0"/>
        <w:adjustRightInd w:val="0"/>
        <w:spacing w:before="19" w:after="0" w:line="278" w:lineRule="exact"/>
        <w:ind w:left="567" w:hanging="425"/>
        <w:jc w:val="both"/>
        <w:outlineLvl w:val="6"/>
        <w:rPr>
          <w:rFonts w:cs="Times New Roman"/>
          <w:color w:val="000000" w:themeColor="text1"/>
          <w:spacing w:val="-1"/>
        </w:rPr>
      </w:pPr>
      <w:r w:rsidRPr="004105B0">
        <w:rPr>
          <w:rFonts w:cs="Times New Roman"/>
          <w:bCs/>
          <w:color w:val="000000" w:themeColor="text1"/>
          <w:spacing w:val="-1"/>
        </w:rPr>
        <w:t>-</w:t>
      </w:r>
      <w:r w:rsidRPr="004105B0">
        <w:rPr>
          <w:rFonts w:cs="Times New Roman"/>
          <w:bCs/>
          <w:color w:val="000000" w:themeColor="text1"/>
          <w:spacing w:val="-1"/>
        </w:rPr>
        <w:tab/>
        <w:t>przychodów szacunkowych całkowitych brutto Zamawiającego z</w:t>
      </w:r>
      <w:r w:rsidRPr="004105B0">
        <w:rPr>
          <w:rFonts w:cs="Times New Roman"/>
          <w:color w:val="000000" w:themeColor="text1"/>
          <w:spacing w:val="-1"/>
        </w:rPr>
        <w:t xml:space="preserve"> tytułu opłat za parkowanie w SPP w okresie trwania umowy określone następującym wzorem:</w:t>
      </w:r>
    </w:p>
    <w:p w14:paraId="2C2D7373" w14:textId="77777777" w:rsidR="00DF60C3" w:rsidRPr="004105B0" w:rsidRDefault="00DF60C3" w:rsidP="004105B0">
      <w:pPr>
        <w:keepNext/>
        <w:widowControl w:val="0"/>
        <w:shd w:val="clear" w:color="auto" w:fill="FFFFFF"/>
        <w:autoSpaceDE w:val="0"/>
        <w:autoSpaceDN w:val="0"/>
        <w:adjustRightInd w:val="0"/>
        <w:spacing w:before="19" w:after="0" w:line="278" w:lineRule="exact"/>
        <w:ind w:left="567" w:hanging="418"/>
        <w:jc w:val="both"/>
        <w:outlineLvl w:val="5"/>
        <w:rPr>
          <w:rFonts w:cs="Times New Roman"/>
          <w:color w:val="000000" w:themeColor="text1"/>
          <w:spacing w:val="-1"/>
        </w:rPr>
      </w:pPr>
      <w:r w:rsidRPr="004105B0">
        <w:rPr>
          <w:rFonts w:cs="Times New Roman"/>
          <w:color w:val="000000" w:themeColor="text1"/>
          <w:spacing w:val="-1"/>
        </w:rPr>
        <w:t xml:space="preserve">W = </w:t>
      </w:r>
      <w:proofErr w:type="spellStart"/>
      <w:r w:rsidRPr="004105B0">
        <w:rPr>
          <w:rFonts w:cs="Times New Roman"/>
          <w:color w:val="000000" w:themeColor="text1"/>
          <w:spacing w:val="-1"/>
        </w:rPr>
        <w:t>Kp</w:t>
      </w:r>
      <w:proofErr w:type="spellEnd"/>
      <w:r w:rsidRPr="004105B0">
        <w:rPr>
          <w:rFonts w:cs="Times New Roman"/>
          <w:color w:val="000000" w:themeColor="text1"/>
          <w:spacing w:val="-1"/>
        </w:rPr>
        <w:t>/100 x P [zł]</w:t>
      </w:r>
    </w:p>
    <w:p w14:paraId="66B2D3FF" w14:textId="77777777" w:rsidR="00DF60C3" w:rsidRPr="004105B0" w:rsidRDefault="00DF60C3" w:rsidP="004105B0">
      <w:pPr>
        <w:widowControl w:val="0"/>
        <w:shd w:val="clear" w:color="auto" w:fill="FFFFFF"/>
        <w:autoSpaceDE w:val="0"/>
        <w:autoSpaceDN w:val="0"/>
        <w:adjustRightInd w:val="0"/>
        <w:spacing w:before="19" w:after="0" w:line="278" w:lineRule="exact"/>
        <w:ind w:left="567"/>
        <w:jc w:val="both"/>
        <w:rPr>
          <w:rFonts w:cs="Times New Roman"/>
          <w:color w:val="000000" w:themeColor="text1"/>
          <w:spacing w:val="-1"/>
        </w:rPr>
      </w:pPr>
      <w:r w:rsidRPr="004105B0">
        <w:rPr>
          <w:rFonts w:cs="Times New Roman"/>
          <w:color w:val="000000" w:themeColor="text1"/>
          <w:spacing w:val="-1"/>
        </w:rPr>
        <w:t>gdzie:</w:t>
      </w:r>
    </w:p>
    <w:p w14:paraId="757BD9F1" w14:textId="77777777" w:rsidR="00DF60C3" w:rsidRPr="004105B0" w:rsidRDefault="00DF60C3" w:rsidP="004105B0">
      <w:pPr>
        <w:widowControl w:val="0"/>
        <w:shd w:val="clear" w:color="auto" w:fill="FFFFFF"/>
        <w:autoSpaceDE w:val="0"/>
        <w:autoSpaceDN w:val="0"/>
        <w:adjustRightInd w:val="0"/>
        <w:spacing w:before="19" w:after="0" w:line="278" w:lineRule="exact"/>
        <w:ind w:left="567"/>
        <w:jc w:val="both"/>
        <w:rPr>
          <w:rFonts w:cs="Times New Roman"/>
          <w:color w:val="000000" w:themeColor="text1"/>
          <w:spacing w:val="-1"/>
        </w:rPr>
      </w:pPr>
      <w:r w:rsidRPr="004105B0">
        <w:rPr>
          <w:rFonts w:cs="Times New Roman"/>
          <w:color w:val="000000" w:themeColor="text1"/>
          <w:spacing w:val="-1"/>
        </w:rPr>
        <w:tab/>
      </w:r>
      <w:r w:rsidRPr="004105B0">
        <w:rPr>
          <w:rFonts w:cs="Times New Roman"/>
          <w:color w:val="000000" w:themeColor="text1"/>
          <w:spacing w:val="-1"/>
        </w:rPr>
        <w:tab/>
        <w:t>W</w:t>
      </w:r>
      <w:r w:rsidRPr="004105B0">
        <w:rPr>
          <w:rFonts w:cs="Times New Roman"/>
          <w:color w:val="000000" w:themeColor="text1"/>
          <w:spacing w:val="-1"/>
        </w:rPr>
        <w:tab/>
        <w:t>- wynagrodzenie całkowite szacunkowe brutto Wykonawcy [zł],</w:t>
      </w:r>
    </w:p>
    <w:p w14:paraId="2B64D981" w14:textId="77777777" w:rsidR="00DF60C3" w:rsidRPr="004105B0" w:rsidRDefault="00DF60C3" w:rsidP="004105B0">
      <w:pPr>
        <w:widowControl w:val="0"/>
        <w:shd w:val="clear" w:color="auto" w:fill="FFFFFF"/>
        <w:autoSpaceDE w:val="0"/>
        <w:autoSpaceDN w:val="0"/>
        <w:adjustRightInd w:val="0"/>
        <w:spacing w:before="19" w:after="0" w:line="278" w:lineRule="exact"/>
        <w:ind w:left="567"/>
        <w:jc w:val="both"/>
        <w:rPr>
          <w:rFonts w:cs="Times New Roman"/>
          <w:color w:val="000000" w:themeColor="text1"/>
          <w:spacing w:val="-1"/>
        </w:rPr>
      </w:pPr>
      <w:r w:rsidRPr="004105B0">
        <w:rPr>
          <w:rFonts w:cs="Times New Roman"/>
          <w:color w:val="000000" w:themeColor="text1"/>
          <w:spacing w:val="-1"/>
        </w:rPr>
        <w:tab/>
      </w:r>
      <w:r w:rsidRPr="004105B0">
        <w:rPr>
          <w:rFonts w:cs="Times New Roman"/>
          <w:color w:val="000000" w:themeColor="text1"/>
          <w:spacing w:val="-1"/>
        </w:rPr>
        <w:tab/>
      </w:r>
      <w:proofErr w:type="spellStart"/>
      <w:r w:rsidRPr="004105B0">
        <w:rPr>
          <w:rFonts w:cs="Times New Roman"/>
          <w:color w:val="000000" w:themeColor="text1"/>
          <w:spacing w:val="-1"/>
        </w:rPr>
        <w:t>Kp</w:t>
      </w:r>
      <w:proofErr w:type="spellEnd"/>
      <w:r w:rsidRPr="004105B0">
        <w:rPr>
          <w:rFonts w:cs="Times New Roman"/>
          <w:color w:val="000000" w:themeColor="text1"/>
          <w:spacing w:val="-1"/>
        </w:rPr>
        <w:tab/>
        <w:t>- współczynnik prowizji Wykonawcy [</w:t>
      </w:r>
      <w:proofErr w:type="gramStart"/>
      <w:r w:rsidRPr="004105B0">
        <w:rPr>
          <w:rFonts w:cs="Times New Roman"/>
          <w:color w:val="000000" w:themeColor="text1"/>
          <w:spacing w:val="-1"/>
        </w:rPr>
        <w:t>% ]</w:t>
      </w:r>
      <w:proofErr w:type="gramEnd"/>
      <w:r w:rsidRPr="004105B0">
        <w:rPr>
          <w:rFonts w:cs="Times New Roman"/>
          <w:color w:val="000000" w:themeColor="text1"/>
          <w:spacing w:val="-1"/>
        </w:rPr>
        <w:t xml:space="preserve"> (od P),</w:t>
      </w:r>
    </w:p>
    <w:p w14:paraId="56F8F384" w14:textId="77777777" w:rsidR="00DF60C3" w:rsidRPr="004105B0" w:rsidRDefault="00DF60C3" w:rsidP="004105B0">
      <w:pPr>
        <w:keepNext/>
        <w:widowControl w:val="0"/>
        <w:shd w:val="clear" w:color="auto" w:fill="FFFFFF"/>
        <w:autoSpaceDE w:val="0"/>
        <w:autoSpaceDN w:val="0"/>
        <w:adjustRightInd w:val="0"/>
        <w:spacing w:before="19" w:after="0" w:line="278" w:lineRule="exact"/>
        <w:ind w:left="2268" w:hanging="850"/>
        <w:jc w:val="both"/>
        <w:outlineLvl w:val="6"/>
        <w:rPr>
          <w:rFonts w:cs="Times New Roman"/>
          <w:color w:val="000000" w:themeColor="text1"/>
          <w:spacing w:val="-1"/>
        </w:rPr>
      </w:pPr>
      <w:r w:rsidRPr="004105B0">
        <w:rPr>
          <w:rFonts w:cs="Times New Roman"/>
          <w:color w:val="000000" w:themeColor="text1"/>
          <w:spacing w:val="-1"/>
        </w:rPr>
        <w:t>P</w:t>
      </w:r>
      <w:r w:rsidRPr="004105B0">
        <w:rPr>
          <w:rFonts w:cs="Times New Roman"/>
          <w:color w:val="000000" w:themeColor="text1"/>
          <w:spacing w:val="-1"/>
        </w:rPr>
        <w:tab/>
        <w:t xml:space="preserve">- przychody całkowite szacunkowe brutto Zamawiającego </w:t>
      </w:r>
      <w:proofErr w:type="gramStart"/>
      <w:r w:rsidRPr="004105B0">
        <w:rPr>
          <w:rFonts w:cs="Times New Roman"/>
          <w:color w:val="000000" w:themeColor="text1"/>
          <w:spacing w:val="-1"/>
        </w:rPr>
        <w:t>z  tytułu</w:t>
      </w:r>
      <w:proofErr w:type="gramEnd"/>
      <w:r w:rsidRPr="004105B0">
        <w:rPr>
          <w:rFonts w:cs="Times New Roman"/>
          <w:color w:val="000000" w:themeColor="text1"/>
          <w:spacing w:val="-1"/>
        </w:rPr>
        <w:t xml:space="preserve"> opłat    </w:t>
      </w:r>
      <w:r w:rsidRPr="004105B0">
        <w:rPr>
          <w:rFonts w:cs="Times New Roman"/>
          <w:color w:val="000000" w:themeColor="text1"/>
          <w:spacing w:val="-1"/>
        </w:rPr>
        <w:lastRenderedPageBreak/>
        <w:t>za parkowanie w SPP w okresie trwania umowy [zł]</w:t>
      </w:r>
    </w:p>
    <w:p w14:paraId="27A2FE00" w14:textId="77777777" w:rsidR="00DF60C3" w:rsidRPr="004105B0" w:rsidRDefault="00DF60C3" w:rsidP="004105B0">
      <w:pPr>
        <w:widowControl w:val="0"/>
        <w:shd w:val="clear" w:color="auto" w:fill="FFFFFF"/>
        <w:autoSpaceDE w:val="0"/>
        <w:autoSpaceDN w:val="0"/>
        <w:adjustRightInd w:val="0"/>
        <w:spacing w:before="19" w:after="0" w:line="278" w:lineRule="exact"/>
        <w:ind w:left="567"/>
        <w:jc w:val="both"/>
        <w:rPr>
          <w:rFonts w:cs="Times New Roman"/>
          <w:color w:val="000000" w:themeColor="text1"/>
          <w:spacing w:val="-1"/>
        </w:rPr>
      </w:pPr>
      <w:proofErr w:type="gramStart"/>
      <w:r w:rsidRPr="004105B0">
        <w:rPr>
          <w:rFonts w:cs="Times New Roman"/>
          <w:color w:val="000000" w:themeColor="text1"/>
          <w:spacing w:val="-1"/>
        </w:rPr>
        <w:t>równe  ..............................................................................................................</w:t>
      </w:r>
      <w:proofErr w:type="gramEnd"/>
      <w:r w:rsidRPr="004105B0">
        <w:rPr>
          <w:rFonts w:cs="Times New Roman"/>
          <w:color w:val="000000" w:themeColor="text1"/>
          <w:spacing w:val="-1"/>
        </w:rPr>
        <w:t>złotych</w:t>
      </w:r>
    </w:p>
    <w:p w14:paraId="32F700D2" w14:textId="77777777" w:rsidR="00DF60C3" w:rsidRPr="004105B0" w:rsidRDefault="00DF60C3" w:rsidP="004105B0">
      <w:pPr>
        <w:widowControl w:val="0"/>
        <w:shd w:val="clear" w:color="auto" w:fill="FFFFFF"/>
        <w:autoSpaceDE w:val="0"/>
        <w:autoSpaceDN w:val="0"/>
        <w:adjustRightInd w:val="0"/>
        <w:spacing w:before="19" w:after="0" w:line="278" w:lineRule="exact"/>
        <w:ind w:left="567"/>
        <w:jc w:val="both"/>
        <w:rPr>
          <w:rFonts w:cs="Times New Roman"/>
          <w:color w:val="000000" w:themeColor="text1"/>
          <w:spacing w:val="-1"/>
        </w:rPr>
      </w:pPr>
      <w:r w:rsidRPr="004105B0">
        <w:rPr>
          <w:rFonts w:cs="Times New Roman"/>
          <w:color w:val="000000" w:themeColor="text1"/>
          <w:spacing w:val="-1"/>
        </w:rPr>
        <w:t xml:space="preserve">(słownie złotych .........................................................................................................) </w:t>
      </w:r>
    </w:p>
    <w:p w14:paraId="48E74251" w14:textId="77777777" w:rsidR="00DF60C3" w:rsidRPr="004105B0" w:rsidRDefault="00DF60C3" w:rsidP="004105B0">
      <w:pPr>
        <w:widowControl w:val="0"/>
        <w:shd w:val="clear" w:color="auto" w:fill="FFFFFF"/>
        <w:autoSpaceDE w:val="0"/>
        <w:autoSpaceDN w:val="0"/>
        <w:adjustRightInd w:val="0"/>
        <w:spacing w:before="19" w:after="0" w:line="278" w:lineRule="exact"/>
        <w:ind w:left="567"/>
        <w:jc w:val="both"/>
        <w:rPr>
          <w:rFonts w:cs="Times New Roman"/>
          <w:color w:val="000000" w:themeColor="text1"/>
          <w:spacing w:val="-1"/>
        </w:rPr>
      </w:pPr>
      <w:r w:rsidRPr="004105B0">
        <w:rPr>
          <w:rFonts w:cs="Times New Roman"/>
          <w:color w:val="000000" w:themeColor="text1"/>
          <w:spacing w:val="-1"/>
        </w:rPr>
        <w:t>W tym należny podatek VAT w wysokości……………</w:t>
      </w:r>
      <w:proofErr w:type="gramStart"/>
      <w:r w:rsidRPr="004105B0">
        <w:rPr>
          <w:rFonts w:cs="Times New Roman"/>
          <w:color w:val="000000" w:themeColor="text1"/>
          <w:spacing w:val="-1"/>
        </w:rPr>
        <w:t>…….</w:t>
      </w:r>
      <w:proofErr w:type="gramEnd"/>
      <w:r w:rsidRPr="004105B0">
        <w:rPr>
          <w:rFonts w:cs="Times New Roman"/>
          <w:color w:val="000000" w:themeColor="text1"/>
          <w:spacing w:val="-1"/>
        </w:rPr>
        <w:t xml:space="preserve">. zł. </w:t>
      </w:r>
    </w:p>
    <w:p w14:paraId="6AE808F2" w14:textId="77777777" w:rsidR="00DF60C3" w:rsidRPr="004105B0" w:rsidRDefault="00DF60C3" w:rsidP="004105B0">
      <w:pPr>
        <w:widowControl w:val="0"/>
        <w:shd w:val="clear" w:color="auto" w:fill="FFFFFF"/>
        <w:autoSpaceDE w:val="0"/>
        <w:autoSpaceDN w:val="0"/>
        <w:adjustRightInd w:val="0"/>
        <w:spacing w:before="19" w:after="0" w:line="278" w:lineRule="exact"/>
        <w:ind w:left="567"/>
        <w:jc w:val="both"/>
        <w:rPr>
          <w:rFonts w:cs="Times New Roman"/>
          <w:color w:val="000000" w:themeColor="text1"/>
          <w:spacing w:val="-1"/>
        </w:rPr>
      </w:pPr>
    </w:p>
    <w:p w14:paraId="62AC1EDA" w14:textId="77777777" w:rsidR="00DF60C3" w:rsidRPr="004105B0" w:rsidRDefault="00DF60C3" w:rsidP="004105B0">
      <w:pPr>
        <w:spacing w:after="0" w:line="240" w:lineRule="auto"/>
        <w:ind w:left="567"/>
        <w:jc w:val="both"/>
        <w:rPr>
          <w:rFonts w:cs="Times New Roman"/>
          <w:b/>
          <w:color w:val="000000" w:themeColor="text1"/>
        </w:rPr>
      </w:pPr>
      <w:bookmarkStart w:id="3" w:name="_Hlk498672856"/>
      <w:r w:rsidRPr="004105B0">
        <w:rPr>
          <w:rFonts w:cs="Times New Roman"/>
          <w:b/>
          <w:color w:val="000000" w:themeColor="text1"/>
        </w:rPr>
        <w:t>Współczynnik procentowy prowizji określony przez Wykonawcę w ofercie będzie obowiązywał w całym okresie trwania umowy.</w:t>
      </w:r>
    </w:p>
    <w:bookmarkEnd w:id="3"/>
    <w:p w14:paraId="0028839D" w14:textId="77777777" w:rsidR="00DF60C3" w:rsidRPr="004105B0" w:rsidRDefault="00DF60C3" w:rsidP="004105B0">
      <w:pPr>
        <w:widowControl w:val="0"/>
        <w:shd w:val="clear" w:color="auto" w:fill="FFFFFF"/>
        <w:autoSpaceDE w:val="0"/>
        <w:autoSpaceDN w:val="0"/>
        <w:adjustRightInd w:val="0"/>
        <w:spacing w:before="19" w:after="0" w:line="278" w:lineRule="exact"/>
        <w:ind w:left="567"/>
        <w:jc w:val="both"/>
        <w:rPr>
          <w:rFonts w:cs="Times New Roman"/>
          <w:color w:val="000000" w:themeColor="text1"/>
          <w:spacing w:val="-1"/>
        </w:rPr>
      </w:pPr>
    </w:p>
    <w:p w14:paraId="2D4DDF86" w14:textId="77777777" w:rsidR="00DF60C3" w:rsidRPr="004105B0" w:rsidRDefault="00DF60C3" w:rsidP="004105B0">
      <w:pPr>
        <w:widowControl w:val="0"/>
        <w:numPr>
          <w:ilvl w:val="0"/>
          <w:numId w:val="65"/>
        </w:numPr>
        <w:shd w:val="clear" w:color="auto" w:fill="FFFFFF"/>
        <w:autoSpaceDE w:val="0"/>
        <w:autoSpaceDN w:val="0"/>
        <w:adjustRightInd w:val="0"/>
        <w:spacing w:before="19" w:after="0" w:line="278" w:lineRule="exact"/>
        <w:jc w:val="both"/>
        <w:rPr>
          <w:rFonts w:cs="Times New Roman"/>
          <w:color w:val="000000" w:themeColor="text1"/>
        </w:rPr>
      </w:pPr>
      <w:r w:rsidRPr="004105B0">
        <w:rPr>
          <w:rFonts w:cs="Times New Roman"/>
          <w:color w:val="000000" w:themeColor="text1"/>
        </w:rPr>
        <w:t>Za wykonanie przedmiotu umowy określonego w § 1 Wykonawca otrzymywać będzie wynagrodzenie miesięczne obliczane za każdy kolejny miesiąc kalendarzowy funkcjonowania SPP po rozliczeniu przychodów Zamawiającego               z tytułu opłat za parkowanie pojazdów w SPP w rozpatrywanym miesiącu.</w:t>
      </w:r>
    </w:p>
    <w:p w14:paraId="1F84E815" w14:textId="77777777" w:rsidR="00DF60C3" w:rsidRPr="004105B0" w:rsidRDefault="00DF60C3" w:rsidP="004105B0">
      <w:pPr>
        <w:widowControl w:val="0"/>
        <w:shd w:val="clear" w:color="auto" w:fill="FFFFFF"/>
        <w:autoSpaceDE w:val="0"/>
        <w:autoSpaceDN w:val="0"/>
        <w:adjustRightInd w:val="0"/>
        <w:spacing w:before="19" w:after="0" w:line="278" w:lineRule="exact"/>
        <w:ind w:left="567"/>
        <w:jc w:val="both"/>
        <w:rPr>
          <w:rFonts w:cs="Times New Roman"/>
          <w:bCs/>
          <w:color w:val="000000" w:themeColor="text1"/>
        </w:rPr>
      </w:pPr>
      <w:r w:rsidRPr="004105B0">
        <w:rPr>
          <w:rFonts w:cs="Times New Roman"/>
          <w:bCs/>
          <w:color w:val="000000" w:themeColor="text1"/>
          <w:spacing w:val="-1"/>
        </w:rPr>
        <w:t>Wynagrodzenie miesięczne brutto należne Wykonawcy z tytułu realizacji przedmiotu umowy w rozpatrywanym miesiącu, wyrażone w postaci liczby dziesiętnej z dokładnością do drugiego miejsca po przecinku, mianowanej w złotych, określone jest jako iloczyn następujących czynników:</w:t>
      </w:r>
    </w:p>
    <w:p w14:paraId="48C82BAB" w14:textId="77777777" w:rsidR="00DF60C3" w:rsidRPr="004105B0" w:rsidRDefault="00DF60C3" w:rsidP="004105B0">
      <w:pPr>
        <w:widowControl w:val="0"/>
        <w:shd w:val="clear" w:color="auto" w:fill="FFFFFF"/>
        <w:autoSpaceDE w:val="0"/>
        <w:autoSpaceDN w:val="0"/>
        <w:adjustRightInd w:val="0"/>
        <w:spacing w:before="19" w:after="0" w:line="278" w:lineRule="exact"/>
        <w:ind w:left="851" w:hanging="284"/>
        <w:jc w:val="both"/>
        <w:rPr>
          <w:rFonts w:cs="Times New Roman"/>
          <w:bCs/>
          <w:color w:val="000000" w:themeColor="text1"/>
          <w:spacing w:val="-1"/>
        </w:rPr>
      </w:pPr>
      <w:r w:rsidRPr="004105B0">
        <w:rPr>
          <w:rFonts w:cs="Times New Roman"/>
          <w:bCs/>
          <w:color w:val="000000" w:themeColor="text1"/>
          <w:spacing w:val="-1"/>
        </w:rPr>
        <w:t>-</w:t>
      </w:r>
      <w:r w:rsidRPr="004105B0">
        <w:rPr>
          <w:rFonts w:cs="Times New Roman"/>
          <w:bCs/>
          <w:color w:val="000000" w:themeColor="text1"/>
          <w:spacing w:val="-1"/>
        </w:rPr>
        <w:tab/>
        <w:t>współczynnika procentowego prowizji Wykonawcy (określonego zgodnie z postanowieniami zawartymi w ust. 1) oraz</w:t>
      </w:r>
    </w:p>
    <w:p w14:paraId="4240283F" w14:textId="77777777" w:rsidR="00DF60C3" w:rsidRPr="004105B0" w:rsidRDefault="00DF60C3" w:rsidP="004105B0">
      <w:pPr>
        <w:widowControl w:val="0"/>
        <w:shd w:val="clear" w:color="auto" w:fill="FFFFFF"/>
        <w:autoSpaceDE w:val="0"/>
        <w:autoSpaceDN w:val="0"/>
        <w:adjustRightInd w:val="0"/>
        <w:spacing w:before="19" w:after="0" w:line="278" w:lineRule="exact"/>
        <w:ind w:left="851" w:hanging="284"/>
        <w:jc w:val="both"/>
        <w:rPr>
          <w:rFonts w:cs="Times New Roman"/>
          <w:color w:val="000000" w:themeColor="text1"/>
        </w:rPr>
      </w:pPr>
      <w:r w:rsidRPr="004105B0">
        <w:rPr>
          <w:rFonts w:cs="Times New Roman"/>
          <w:bCs/>
          <w:color w:val="000000" w:themeColor="text1"/>
        </w:rPr>
        <w:t>-</w:t>
      </w:r>
      <w:r w:rsidRPr="004105B0">
        <w:rPr>
          <w:rFonts w:cs="Times New Roman"/>
          <w:bCs/>
          <w:color w:val="000000" w:themeColor="text1"/>
        </w:rPr>
        <w:tab/>
        <w:t>przychodów brutto Zamawiającego uzyskanych w okresie rozpatrywanego</w:t>
      </w:r>
      <w:r w:rsidRPr="004105B0">
        <w:rPr>
          <w:rFonts w:cs="Times New Roman"/>
          <w:color w:val="000000" w:themeColor="text1"/>
        </w:rPr>
        <w:t xml:space="preserve"> miesiąca</w:t>
      </w:r>
      <w:r w:rsidRPr="004105B0">
        <w:rPr>
          <w:rFonts w:cs="Times New Roman"/>
          <w:b/>
          <w:color w:val="000000" w:themeColor="text1"/>
        </w:rPr>
        <w:t xml:space="preserve"> </w:t>
      </w:r>
      <w:r w:rsidRPr="004105B0">
        <w:rPr>
          <w:rFonts w:cs="Times New Roman"/>
          <w:color w:val="000000" w:themeColor="text1"/>
        </w:rPr>
        <w:t>z tytułu opłat za parkowanie w SPP, określonych na podstawie miesięcznego rozliczenia przychodów Zamawiającego, przedłożonego przez Wykonawcę i zaakceptowanego przez Zamawiającego.</w:t>
      </w:r>
    </w:p>
    <w:p w14:paraId="3254CCA8" w14:textId="77777777" w:rsidR="00DF60C3" w:rsidRPr="004105B0" w:rsidRDefault="00DF60C3" w:rsidP="004105B0">
      <w:pPr>
        <w:widowControl w:val="0"/>
        <w:numPr>
          <w:ilvl w:val="0"/>
          <w:numId w:val="65"/>
        </w:numPr>
        <w:shd w:val="clear" w:color="auto" w:fill="FFFFFF"/>
        <w:autoSpaceDE w:val="0"/>
        <w:autoSpaceDN w:val="0"/>
        <w:adjustRightInd w:val="0"/>
        <w:spacing w:before="19" w:after="0" w:line="278" w:lineRule="exact"/>
        <w:jc w:val="both"/>
        <w:rPr>
          <w:rFonts w:cs="Times New Roman"/>
          <w:color w:val="000000" w:themeColor="text1"/>
          <w:spacing w:val="-1"/>
        </w:rPr>
      </w:pPr>
      <w:r w:rsidRPr="004105B0">
        <w:rPr>
          <w:rFonts w:cs="Times New Roman"/>
          <w:color w:val="000000" w:themeColor="text1"/>
          <w:spacing w:val="-1"/>
        </w:rPr>
        <w:t>Obliczone w powyższy sposób wynagrodzenie miesięczne brutto należne Wykonawcy uwzględnia (zawiera) VAT wg obowiązujących przepisów.</w:t>
      </w:r>
    </w:p>
    <w:p w14:paraId="7A3C25B7" w14:textId="77777777" w:rsidR="00DF60C3" w:rsidRPr="004105B0" w:rsidRDefault="00DF60C3" w:rsidP="004105B0">
      <w:pPr>
        <w:widowControl w:val="0"/>
        <w:numPr>
          <w:ilvl w:val="0"/>
          <w:numId w:val="65"/>
        </w:numPr>
        <w:shd w:val="clear" w:color="auto" w:fill="FFFFFF"/>
        <w:autoSpaceDE w:val="0"/>
        <w:autoSpaceDN w:val="0"/>
        <w:adjustRightInd w:val="0"/>
        <w:spacing w:before="19" w:after="0" w:line="278" w:lineRule="exact"/>
        <w:jc w:val="both"/>
        <w:rPr>
          <w:rFonts w:cs="Times New Roman"/>
          <w:color w:val="000000" w:themeColor="text1"/>
          <w:spacing w:val="-1"/>
        </w:rPr>
      </w:pPr>
      <w:r w:rsidRPr="004105B0">
        <w:rPr>
          <w:rFonts w:cs="Times New Roman"/>
          <w:color w:val="000000" w:themeColor="text1"/>
          <w:spacing w:val="-1"/>
        </w:rPr>
        <w:t>Zgodnie z postanowieniami zawartymi w ust. 2 Wykonawcy przysługuje wynagrodzenie wyłącznie za miesiące funkcjonowania SPP, w których Zamawiający uzyskał przychód.</w:t>
      </w:r>
    </w:p>
    <w:p w14:paraId="707FD1C4" w14:textId="77777777" w:rsidR="00DF60C3" w:rsidRPr="004105B0" w:rsidRDefault="00DF60C3" w:rsidP="004105B0">
      <w:pPr>
        <w:widowControl w:val="0"/>
        <w:numPr>
          <w:ilvl w:val="0"/>
          <w:numId w:val="65"/>
        </w:numPr>
        <w:shd w:val="clear" w:color="auto" w:fill="FFFFFF"/>
        <w:autoSpaceDE w:val="0"/>
        <w:autoSpaceDN w:val="0"/>
        <w:adjustRightInd w:val="0"/>
        <w:spacing w:before="19" w:after="0" w:line="278" w:lineRule="exact"/>
        <w:jc w:val="both"/>
        <w:rPr>
          <w:rFonts w:cs="Times New Roman"/>
          <w:color w:val="000000" w:themeColor="text1"/>
          <w:spacing w:val="-1"/>
        </w:rPr>
      </w:pPr>
      <w:r w:rsidRPr="004105B0">
        <w:rPr>
          <w:rFonts w:cs="Times New Roman"/>
          <w:color w:val="000000" w:themeColor="text1"/>
        </w:rPr>
        <w:t>Wyklucza się dokonywanie zwrotów z kasy Zamawiającego dla Wykonawcy. Błędy natury księgowej należy uwzględniać w rozliczeniach przychodów Zamawiającego z następnych miesięcy.</w:t>
      </w:r>
    </w:p>
    <w:p w14:paraId="729F48CE" w14:textId="77777777" w:rsidR="00DF60C3" w:rsidRPr="004105B0" w:rsidRDefault="00DF60C3" w:rsidP="004105B0">
      <w:pPr>
        <w:widowControl w:val="0"/>
        <w:numPr>
          <w:ilvl w:val="0"/>
          <w:numId w:val="65"/>
        </w:numPr>
        <w:shd w:val="clear" w:color="auto" w:fill="FFFFFF"/>
        <w:autoSpaceDE w:val="0"/>
        <w:autoSpaceDN w:val="0"/>
        <w:adjustRightInd w:val="0"/>
        <w:spacing w:after="0" w:line="274" w:lineRule="exact"/>
        <w:ind w:right="29"/>
        <w:jc w:val="both"/>
        <w:rPr>
          <w:rFonts w:cs="Times New Roman"/>
          <w:color w:val="000000" w:themeColor="text1"/>
        </w:rPr>
      </w:pPr>
      <w:r w:rsidRPr="004105B0">
        <w:rPr>
          <w:rFonts w:cs="Times New Roman"/>
          <w:color w:val="000000" w:themeColor="text1"/>
        </w:rPr>
        <w:t xml:space="preserve">Do przychodów miesięcznych Zamawiającego, o których mowa w ust. 2 nie zalicza się opłat dodatkowych, </w:t>
      </w:r>
      <w:r w:rsidRPr="004105B0">
        <w:rPr>
          <w:rFonts w:cs="Times New Roman"/>
          <w:color w:val="000000" w:themeColor="text1"/>
          <w:spacing w:val="-1"/>
        </w:rPr>
        <w:t>o których mowa art. 13f ustawy o drogach publicznych,</w:t>
      </w:r>
      <w:r w:rsidRPr="004105B0">
        <w:rPr>
          <w:rFonts w:cs="Times New Roman"/>
          <w:color w:val="000000" w:themeColor="text1"/>
        </w:rPr>
        <w:t xml:space="preserve"> pobranych na skutek czynności podejmowanych przez Zamawiającego - nie stanowią one podstawy do obliczenia wynagrodzenia Wykonawcy.</w:t>
      </w:r>
    </w:p>
    <w:p w14:paraId="63B909BC" w14:textId="77777777" w:rsidR="00DF60C3" w:rsidRPr="004105B0" w:rsidRDefault="00DF60C3" w:rsidP="004105B0">
      <w:pPr>
        <w:widowControl w:val="0"/>
        <w:numPr>
          <w:ilvl w:val="0"/>
          <w:numId w:val="65"/>
        </w:numPr>
        <w:shd w:val="clear" w:color="auto" w:fill="FFFFFF"/>
        <w:autoSpaceDE w:val="0"/>
        <w:autoSpaceDN w:val="0"/>
        <w:adjustRightInd w:val="0"/>
        <w:spacing w:after="0" w:line="274" w:lineRule="exact"/>
        <w:ind w:right="29"/>
        <w:jc w:val="both"/>
        <w:rPr>
          <w:rFonts w:cs="Times New Roman"/>
          <w:color w:val="000000" w:themeColor="text1"/>
        </w:rPr>
      </w:pPr>
      <w:r w:rsidRPr="004105B0">
        <w:rPr>
          <w:rFonts w:cs="Times New Roman"/>
          <w:color w:val="000000" w:themeColor="text1"/>
        </w:rPr>
        <w:t xml:space="preserve">W wynagrodzeniu określonym w ust. 1 uwzględnione są wszystkie koszty                          i składniki niezbędne do wykonania umowy, w tym w szczególności koszty związane ze zorganizowaniem i zarządzaniem SPP, takie jak koszty związane                  z zapewnieniem materiałów eksploatacyjnych, oznakowaniem i wyposażeniem SPP we wszelkie urządzenia i oprogramowanie, z uruchomieniem i obsługą usługi płatności za pomocą telefonu komórkowego, w tym prowizji, usuwaniem awarii, transmisją danych, zmianami lokalizacji </w:t>
      </w:r>
      <w:proofErr w:type="spellStart"/>
      <w:r w:rsidRPr="004105B0">
        <w:rPr>
          <w:rFonts w:cs="Times New Roman"/>
          <w:color w:val="000000" w:themeColor="text1"/>
        </w:rPr>
        <w:t>parkomatów</w:t>
      </w:r>
      <w:proofErr w:type="spellEnd"/>
      <w:r w:rsidRPr="004105B0">
        <w:rPr>
          <w:rFonts w:cs="Times New Roman"/>
          <w:color w:val="000000" w:themeColor="text1"/>
        </w:rPr>
        <w:t xml:space="preserve">, zmianami </w:t>
      </w:r>
      <w:r w:rsidRPr="004105B0">
        <w:rPr>
          <w:rFonts w:cs="Times New Roman"/>
          <w:color w:val="000000" w:themeColor="text1"/>
        </w:rPr>
        <w:br/>
        <w:t>w oprogramowaniu i urządzeniach.</w:t>
      </w:r>
    </w:p>
    <w:p w14:paraId="4CB757B9" w14:textId="77777777" w:rsidR="00DF60C3" w:rsidRPr="004105B0" w:rsidRDefault="00DF60C3" w:rsidP="004105B0">
      <w:pPr>
        <w:widowControl w:val="0"/>
        <w:numPr>
          <w:ilvl w:val="0"/>
          <w:numId w:val="65"/>
        </w:numPr>
        <w:shd w:val="clear" w:color="auto" w:fill="FFFFFF"/>
        <w:autoSpaceDE w:val="0"/>
        <w:autoSpaceDN w:val="0"/>
        <w:adjustRightInd w:val="0"/>
        <w:spacing w:after="0" w:line="274" w:lineRule="exact"/>
        <w:ind w:right="29"/>
        <w:jc w:val="both"/>
        <w:rPr>
          <w:rFonts w:cs="Times New Roman"/>
          <w:color w:val="000000" w:themeColor="text1"/>
        </w:rPr>
      </w:pPr>
      <w:r w:rsidRPr="004105B0">
        <w:rPr>
          <w:rFonts w:cs="Times New Roman"/>
          <w:color w:val="000000" w:themeColor="text1"/>
        </w:rPr>
        <w:t xml:space="preserve">Wykonawca oświadcza, że zapoznał się na dzień zawarcia umowy ze SWZ wraz z załącznikami dotyczącymi zorganizowania i zarządzania SPP oraz wykorzystał wszelkie środki i informacje niezbędne do prawidłowej wyceny wartości prac. Wyklucza się jakiekolwiek roszczenia Wykonawcy związane z błędnym skalkulowaniem ceny lub pominięciem niektórych elementów niezbędnych do prawidłowego wykonania umowy.  </w:t>
      </w:r>
    </w:p>
    <w:p w14:paraId="30AD39A9" w14:textId="77777777" w:rsidR="00DF60C3" w:rsidRPr="004105B0" w:rsidRDefault="00DF60C3" w:rsidP="004105B0">
      <w:pPr>
        <w:widowControl w:val="0"/>
        <w:numPr>
          <w:ilvl w:val="0"/>
          <w:numId w:val="65"/>
        </w:numPr>
        <w:shd w:val="clear" w:color="auto" w:fill="FFFFFF"/>
        <w:autoSpaceDE w:val="0"/>
        <w:autoSpaceDN w:val="0"/>
        <w:adjustRightInd w:val="0"/>
        <w:spacing w:after="0" w:line="274" w:lineRule="exact"/>
        <w:ind w:right="29"/>
        <w:jc w:val="both"/>
        <w:rPr>
          <w:rFonts w:cs="Times New Roman"/>
          <w:color w:val="000000" w:themeColor="text1"/>
        </w:rPr>
      </w:pPr>
      <w:r w:rsidRPr="004105B0">
        <w:rPr>
          <w:rFonts w:cs="Times New Roman"/>
          <w:color w:val="000000" w:themeColor="text1"/>
        </w:rPr>
        <w:t xml:space="preserve">Wyłączenie ulic z obszaru SPP na czas trwania imprez </w:t>
      </w:r>
      <w:proofErr w:type="gramStart"/>
      <w:r w:rsidRPr="004105B0">
        <w:rPr>
          <w:rFonts w:cs="Times New Roman"/>
          <w:color w:val="000000" w:themeColor="text1"/>
        </w:rPr>
        <w:t>miejskich,</w:t>
      </w:r>
      <w:proofErr w:type="gramEnd"/>
      <w:r w:rsidRPr="004105B0">
        <w:rPr>
          <w:rFonts w:cs="Times New Roman"/>
          <w:color w:val="000000" w:themeColor="text1"/>
        </w:rPr>
        <w:t xml:space="preserve"> lub innych zdarzeń, remontów, robót budowlanych nie może być podstawą do żądania przez Wykonawcę podwyższenia wynagrodzenia. </w:t>
      </w:r>
    </w:p>
    <w:p w14:paraId="0089DFFD" w14:textId="77777777" w:rsidR="00DF60C3" w:rsidRPr="004105B0" w:rsidRDefault="00DF60C3" w:rsidP="004105B0">
      <w:pPr>
        <w:widowControl w:val="0"/>
        <w:shd w:val="clear" w:color="auto" w:fill="FFFFFF"/>
        <w:autoSpaceDE w:val="0"/>
        <w:autoSpaceDN w:val="0"/>
        <w:adjustRightInd w:val="0"/>
        <w:spacing w:after="120" w:line="240" w:lineRule="auto"/>
        <w:ind w:left="569" w:right="29"/>
        <w:jc w:val="both"/>
        <w:rPr>
          <w:rFonts w:cs="Times New Roman"/>
          <w:color w:val="000000" w:themeColor="text1"/>
        </w:rPr>
      </w:pPr>
    </w:p>
    <w:p w14:paraId="4462AD59" w14:textId="77777777" w:rsidR="00DF60C3" w:rsidRPr="004105B0" w:rsidRDefault="00DF60C3" w:rsidP="004105B0">
      <w:pPr>
        <w:widowControl w:val="0"/>
        <w:shd w:val="clear" w:color="auto" w:fill="FFFFFF"/>
        <w:tabs>
          <w:tab w:val="left" w:pos="3500"/>
          <w:tab w:val="center" w:pos="4661"/>
        </w:tabs>
        <w:autoSpaceDE w:val="0"/>
        <w:autoSpaceDN w:val="0"/>
        <w:adjustRightInd w:val="0"/>
        <w:spacing w:after="120" w:line="240" w:lineRule="auto"/>
        <w:ind w:left="68" w:right="34" w:firstLine="74"/>
        <w:jc w:val="center"/>
        <w:rPr>
          <w:rFonts w:cs="Times New Roman"/>
          <w:b/>
          <w:color w:val="000000" w:themeColor="text1"/>
        </w:rPr>
      </w:pPr>
      <w:r w:rsidRPr="004105B0">
        <w:rPr>
          <w:rFonts w:cs="Times New Roman"/>
          <w:b/>
          <w:color w:val="000000" w:themeColor="text1"/>
        </w:rPr>
        <w:t>§4</w:t>
      </w:r>
    </w:p>
    <w:p w14:paraId="18A11144" w14:textId="77777777" w:rsidR="00DF60C3" w:rsidRPr="004105B0" w:rsidRDefault="00DF60C3" w:rsidP="004105B0">
      <w:pPr>
        <w:widowControl w:val="0"/>
        <w:shd w:val="clear" w:color="auto" w:fill="FFFFFF"/>
        <w:autoSpaceDE w:val="0"/>
        <w:autoSpaceDN w:val="0"/>
        <w:adjustRightInd w:val="0"/>
        <w:spacing w:after="120" w:line="240" w:lineRule="auto"/>
        <w:ind w:left="68" w:right="34" w:firstLine="74"/>
        <w:jc w:val="center"/>
        <w:rPr>
          <w:rFonts w:cs="Times New Roman"/>
          <w:b/>
          <w:color w:val="000000" w:themeColor="text1"/>
        </w:rPr>
      </w:pPr>
      <w:r w:rsidRPr="004105B0">
        <w:rPr>
          <w:rFonts w:cs="Times New Roman"/>
          <w:b/>
          <w:color w:val="000000" w:themeColor="text1"/>
        </w:rPr>
        <w:t>WARUNKI ROZLICZENIA PRZYCHODÓW I PŁATNOŚCI WYNAGRODZENIA</w:t>
      </w:r>
    </w:p>
    <w:p w14:paraId="76202C26" w14:textId="77777777" w:rsidR="00DF60C3" w:rsidRPr="004105B0" w:rsidRDefault="00DF60C3" w:rsidP="004105B0">
      <w:pPr>
        <w:widowControl w:val="0"/>
        <w:numPr>
          <w:ilvl w:val="0"/>
          <w:numId w:val="54"/>
        </w:numPr>
        <w:shd w:val="clear" w:color="auto" w:fill="FFFFFF"/>
        <w:tabs>
          <w:tab w:val="left" w:pos="370"/>
        </w:tabs>
        <w:autoSpaceDE w:val="0"/>
        <w:autoSpaceDN w:val="0"/>
        <w:adjustRightInd w:val="0"/>
        <w:spacing w:before="14" w:after="0" w:line="240" w:lineRule="auto"/>
        <w:ind w:left="368" w:right="79" w:hanging="340"/>
        <w:jc w:val="both"/>
        <w:rPr>
          <w:rFonts w:cs="Times New Roman"/>
          <w:color w:val="000000" w:themeColor="text1"/>
          <w:spacing w:val="-25"/>
        </w:rPr>
      </w:pPr>
      <w:r w:rsidRPr="004105B0">
        <w:rPr>
          <w:rFonts w:cs="Times New Roman"/>
          <w:color w:val="000000" w:themeColor="text1"/>
        </w:rPr>
        <w:t>Okresem rozrachunkowym jest miesiąc kalendarzowy.</w:t>
      </w:r>
    </w:p>
    <w:p w14:paraId="4B4AB4D3" w14:textId="77777777" w:rsidR="00DF60C3" w:rsidRPr="004105B0" w:rsidRDefault="00DF60C3" w:rsidP="004105B0">
      <w:pPr>
        <w:widowControl w:val="0"/>
        <w:numPr>
          <w:ilvl w:val="0"/>
          <w:numId w:val="54"/>
        </w:numPr>
        <w:shd w:val="clear" w:color="auto" w:fill="FFFFFF"/>
        <w:tabs>
          <w:tab w:val="left" w:pos="370"/>
        </w:tabs>
        <w:autoSpaceDE w:val="0"/>
        <w:autoSpaceDN w:val="0"/>
        <w:adjustRightInd w:val="0"/>
        <w:spacing w:before="14" w:after="0" w:line="240" w:lineRule="auto"/>
        <w:ind w:left="368" w:right="79" w:hanging="340"/>
        <w:jc w:val="both"/>
        <w:rPr>
          <w:rFonts w:cs="Times New Roman"/>
          <w:color w:val="000000" w:themeColor="text1"/>
          <w:spacing w:val="-25"/>
        </w:rPr>
      </w:pPr>
      <w:r w:rsidRPr="004105B0">
        <w:rPr>
          <w:rFonts w:cs="Times New Roman"/>
          <w:color w:val="000000" w:themeColor="text1"/>
        </w:rPr>
        <w:t>Wykonawca dokonuje nie rzadziej niż jeden raz w tygodniu wpłat kwot przychodów z tytułu opłat za parkowanie w SPP, uzyskanych w okresie poprzedzającym wpłatę, na rachunek bankowy Gminy Miasto Chełmża nr rachunku: ……………………………………</w:t>
      </w:r>
      <w:proofErr w:type="gramStart"/>
      <w:r w:rsidRPr="004105B0">
        <w:rPr>
          <w:rFonts w:cs="Times New Roman"/>
          <w:color w:val="000000" w:themeColor="text1"/>
        </w:rPr>
        <w:t>…….</w:t>
      </w:r>
      <w:proofErr w:type="gramEnd"/>
      <w:r w:rsidRPr="004105B0">
        <w:rPr>
          <w:rFonts w:cs="Times New Roman"/>
          <w:color w:val="000000" w:themeColor="text1"/>
        </w:rPr>
        <w:t>.</w:t>
      </w:r>
    </w:p>
    <w:p w14:paraId="0C07E8C8" w14:textId="77777777" w:rsidR="00DF60C3" w:rsidRPr="004105B0" w:rsidRDefault="00DF60C3" w:rsidP="004105B0">
      <w:pPr>
        <w:widowControl w:val="0"/>
        <w:numPr>
          <w:ilvl w:val="0"/>
          <w:numId w:val="54"/>
        </w:numPr>
        <w:shd w:val="clear" w:color="auto" w:fill="FFFFFF"/>
        <w:tabs>
          <w:tab w:val="left" w:pos="370"/>
        </w:tabs>
        <w:autoSpaceDE w:val="0"/>
        <w:autoSpaceDN w:val="0"/>
        <w:adjustRightInd w:val="0"/>
        <w:spacing w:before="14" w:after="0" w:line="240" w:lineRule="auto"/>
        <w:ind w:left="368" w:right="79" w:hanging="340"/>
        <w:jc w:val="both"/>
        <w:rPr>
          <w:rFonts w:cs="Times New Roman"/>
          <w:color w:val="000000" w:themeColor="text1"/>
          <w:spacing w:val="-25"/>
        </w:rPr>
      </w:pPr>
      <w:r w:rsidRPr="004105B0">
        <w:rPr>
          <w:rFonts w:cs="Times New Roman"/>
          <w:color w:val="000000" w:themeColor="text1"/>
        </w:rPr>
        <w:t>Wykonawca zobowiązany jest do 10–go dnia roboczego następnego miesiąca przedłożyć Zamawiającemu rozliczenie przychodów brutto Zamawiającego z tytułu opłat za parkowanie pojazdów w SPP wniesionych przez użytkowników SPP w rozliczanym miesiącu sporządzone na podstawie dokumentów będących podstawą do określenia tych przychodów.</w:t>
      </w:r>
    </w:p>
    <w:p w14:paraId="267A0A3D" w14:textId="77777777" w:rsidR="00DF60C3" w:rsidRPr="004105B0" w:rsidRDefault="00DF60C3" w:rsidP="004105B0">
      <w:pPr>
        <w:widowControl w:val="0"/>
        <w:numPr>
          <w:ilvl w:val="0"/>
          <w:numId w:val="54"/>
        </w:numPr>
        <w:shd w:val="clear" w:color="auto" w:fill="FFFFFF"/>
        <w:tabs>
          <w:tab w:val="left" w:pos="370"/>
        </w:tabs>
        <w:autoSpaceDE w:val="0"/>
        <w:autoSpaceDN w:val="0"/>
        <w:adjustRightInd w:val="0"/>
        <w:spacing w:before="14" w:after="0" w:line="240" w:lineRule="auto"/>
        <w:ind w:left="368" w:right="79" w:hanging="340"/>
        <w:jc w:val="both"/>
        <w:rPr>
          <w:rFonts w:cs="Times New Roman"/>
          <w:color w:val="000000" w:themeColor="text1"/>
          <w:spacing w:val="-25"/>
        </w:rPr>
      </w:pPr>
      <w:r w:rsidRPr="004105B0">
        <w:rPr>
          <w:rFonts w:cs="Times New Roman"/>
          <w:color w:val="000000" w:themeColor="text1"/>
        </w:rPr>
        <w:t xml:space="preserve"> Wykonawca zobowiązany jest wpłacić w terminie przewidzianym na złożenie rozliczenia o którym mowa w ust. 3 na rachunek bankowy określony w ust. 2 kwotę wynikającą z rozliczenia, stanowiącą różnicę między kwotą przychodów brutto Zamawiającego uzyskanych w okresie rozpatrywanego miesiąca z tytułu opłat                    za parkowanie w SPP, a sumą dokonanych wpłat z bieżących przychodów jw. uzyskanych w okresie i z tytułu jak wyżej, skorygowaną o uzgodnione i zaakceptowane przez Zamawiającego kwoty wynikające z ewentualnych błędów księgowych z poprzednich okresów rozliczeniowych.</w:t>
      </w:r>
    </w:p>
    <w:p w14:paraId="32E787E0" w14:textId="77777777" w:rsidR="00DF60C3" w:rsidRPr="004105B0" w:rsidRDefault="00DF60C3" w:rsidP="004105B0">
      <w:pPr>
        <w:widowControl w:val="0"/>
        <w:numPr>
          <w:ilvl w:val="0"/>
          <w:numId w:val="54"/>
        </w:numPr>
        <w:shd w:val="clear" w:color="auto" w:fill="FFFFFF"/>
        <w:tabs>
          <w:tab w:val="left" w:pos="370"/>
        </w:tabs>
        <w:autoSpaceDE w:val="0"/>
        <w:autoSpaceDN w:val="0"/>
        <w:adjustRightInd w:val="0"/>
        <w:spacing w:before="14" w:after="0" w:line="240" w:lineRule="auto"/>
        <w:ind w:left="368" w:right="79" w:hanging="340"/>
        <w:jc w:val="both"/>
        <w:rPr>
          <w:rFonts w:cs="Times New Roman"/>
          <w:color w:val="000000" w:themeColor="text1"/>
          <w:spacing w:val="-17"/>
        </w:rPr>
      </w:pPr>
      <w:r w:rsidRPr="004105B0">
        <w:rPr>
          <w:rFonts w:cs="Times New Roman"/>
          <w:color w:val="000000" w:themeColor="text1"/>
        </w:rPr>
        <w:t>Zamawiający sprawdza i akceptuje przedłożone przez Wykonawcę rozliczenie przychodów lub wzywa Wykonawcę w formie pisemnej do dokonania niezbędnych uzupełnień, korekt oraz wyjaśnień, wyznaczając czas na ich złożenie nie dłuższy             niż pięć dni roboczych.</w:t>
      </w:r>
    </w:p>
    <w:p w14:paraId="77545B50" w14:textId="77777777" w:rsidR="00DF60C3" w:rsidRPr="004105B0" w:rsidRDefault="00DF60C3" w:rsidP="004105B0">
      <w:pPr>
        <w:widowControl w:val="0"/>
        <w:numPr>
          <w:ilvl w:val="0"/>
          <w:numId w:val="54"/>
        </w:numPr>
        <w:shd w:val="clear" w:color="auto" w:fill="FFFFFF"/>
        <w:tabs>
          <w:tab w:val="left" w:pos="370"/>
        </w:tabs>
        <w:autoSpaceDE w:val="0"/>
        <w:autoSpaceDN w:val="0"/>
        <w:adjustRightInd w:val="0"/>
        <w:spacing w:before="14" w:after="0" w:line="240" w:lineRule="auto"/>
        <w:ind w:left="368" w:right="79" w:hanging="340"/>
        <w:jc w:val="both"/>
        <w:rPr>
          <w:rFonts w:cs="Times New Roman"/>
          <w:color w:val="000000" w:themeColor="text1"/>
          <w:spacing w:val="-17"/>
        </w:rPr>
      </w:pPr>
      <w:r w:rsidRPr="004105B0">
        <w:rPr>
          <w:rFonts w:cs="Times New Roman"/>
          <w:color w:val="000000" w:themeColor="text1"/>
          <w:spacing w:val="-17"/>
        </w:rPr>
        <w:t xml:space="preserve">Wykonawca </w:t>
      </w:r>
      <w:r w:rsidRPr="004105B0">
        <w:rPr>
          <w:rFonts w:cs="Times New Roman"/>
          <w:color w:val="000000" w:themeColor="text1"/>
        </w:rPr>
        <w:t>będzie fakturował</w:t>
      </w:r>
      <w:r w:rsidRPr="004105B0">
        <w:rPr>
          <w:rFonts w:cs="Times New Roman"/>
          <w:color w:val="000000" w:themeColor="text1"/>
          <w:spacing w:val="-17"/>
        </w:rPr>
        <w:t xml:space="preserve"> </w:t>
      </w:r>
      <w:r w:rsidRPr="004105B0">
        <w:rPr>
          <w:rFonts w:cs="Times New Roman"/>
          <w:bCs/>
          <w:color w:val="000000" w:themeColor="text1"/>
          <w:spacing w:val="-1"/>
        </w:rPr>
        <w:t>wynagrodzenie miesięczne należne Wykonawcy</w:t>
      </w:r>
      <w:r w:rsidRPr="004105B0">
        <w:rPr>
          <w:rFonts w:cs="Times New Roman"/>
          <w:color w:val="000000" w:themeColor="text1"/>
          <w:spacing w:val="-1"/>
        </w:rPr>
        <w:t xml:space="preserve"> z tytułu realizacji przedmiotu umowy w rozpatrywanym miesiącu, obliczone w sposób określony w § 3 ust. 2, na podstawie zaakceptowanego przez Zamawiającego rozliczenia miesięcznego z rozpatrywanego miesiąca.</w:t>
      </w:r>
    </w:p>
    <w:p w14:paraId="7A3FFC14" w14:textId="77777777" w:rsidR="00DF60C3" w:rsidRPr="004105B0" w:rsidRDefault="00DF60C3" w:rsidP="004105B0">
      <w:pPr>
        <w:widowControl w:val="0"/>
        <w:numPr>
          <w:ilvl w:val="0"/>
          <w:numId w:val="54"/>
        </w:numPr>
        <w:shd w:val="clear" w:color="auto" w:fill="FFFFFF"/>
        <w:tabs>
          <w:tab w:val="left" w:pos="370"/>
        </w:tabs>
        <w:autoSpaceDE w:val="0"/>
        <w:autoSpaceDN w:val="0"/>
        <w:adjustRightInd w:val="0"/>
        <w:spacing w:before="14" w:after="0" w:line="240" w:lineRule="auto"/>
        <w:ind w:left="368" w:right="79" w:hanging="340"/>
        <w:jc w:val="both"/>
        <w:rPr>
          <w:rFonts w:cs="Times New Roman"/>
          <w:color w:val="000000" w:themeColor="text1"/>
          <w:spacing w:val="-17"/>
        </w:rPr>
      </w:pPr>
      <w:r w:rsidRPr="004105B0">
        <w:rPr>
          <w:rFonts w:cs="Times New Roman"/>
          <w:color w:val="000000" w:themeColor="text1"/>
          <w:spacing w:val="-2"/>
        </w:rPr>
        <w:t>Zamawiający będzie regulował poprawnie zafakturowane należności za wykonanie przedmiotu umowy</w:t>
      </w:r>
      <w:r w:rsidRPr="004105B0">
        <w:rPr>
          <w:rFonts w:cs="Times New Roman"/>
          <w:color w:val="000000" w:themeColor="text1"/>
          <w:spacing w:val="-1"/>
        </w:rPr>
        <w:t xml:space="preserve"> w oparciu o wyżej określone dokumenty rozliczeniowe</w:t>
      </w:r>
      <w:r w:rsidRPr="004105B0">
        <w:rPr>
          <w:rFonts w:cs="Times New Roman"/>
          <w:color w:val="000000" w:themeColor="text1"/>
          <w:spacing w:val="-2"/>
        </w:rPr>
        <w:t xml:space="preserve"> na </w:t>
      </w:r>
      <w:r w:rsidRPr="004105B0">
        <w:rPr>
          <w:rFonts w:cs="Times New Roman"/>
          <w:color w:val="000000" w:themeColor="text1"/>
          <w:spacing w:val="-1"/>
        </w:rPr>
        <w:t>podstawie otrzymanych faktur, wystawionych przez Wykonawcę z zastrzeżeniem, że:</w:t>
      </w:r>
    </w:p>
    <w:p w14:paraId="03B67A63"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left="368" w:right="79"/>
        <w:jc w:val="both"/>
        <w:rPr>
          <w:rFonts w:cs="Times New Roman"/>
          <w:color w:val="000000" w:themeColor="text1"/>
          <w:spacing w:val="-2"/>
        </w:rPr>
      </w:pPr>
      <w:r w:rsidRPr="004105B0">
        <w:rPr>
          <w:rFonts w:cs="Times New Roman"/>
          <w:color w:val="000000" w:themeColor="text1"/>
          <w:spacing w:val="-2"/>
        </w:rPr>
        <w:t>a) podstawę do wystawienia faktury, przedstawionej Zamawiającemu do zapłaty będzie stanowiło złożone w oryginale w formie papierowej w siedzibie Urzędu Miasta Chełmży przy ul. gen. J. Hallera 2:</w:t>
      </w:r>
    </w:p>
    <w:p w14:paraId="0A81E9D5"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left="720" w:right="79" w:hanging="352"/>
        <w:jc w:val="both"/>
        <w:rPr>
          <w:rFonts w:cs="Times New Roman"/>
          <w:color w:val="000000" w:themeColor="text1"/>
          <w:spacing w:val="-2"/>
        </w:rPr>
      </w:pPr>
      <w:r w:rsidRPr="004105B0">
        <w:rPr>
          <w:rFonts w:cs="Times New Roman"/>
          <w:color w:val="000000" w:themeColor="text1"/>
          <w:spacing w:val="-2"/>
        </w:rPr>
        <w:tab/>
      </w:r>
      <w:r w:rsidRPr="004105B0">
        <w:rPr>
          <w:rFonts w:cs="Times New Roman"/>
          <w:color w:val="000000" w:themeColor="text1"/>
          <w:spacing w:val="-2"/>
        </w:rPr>
        <w:tab/>
        <w:t>- oświadczenie Wykonawcy (na wzór/ o treści zgodnej z załącznikiem nr 7 do niniejszej umowy), że:</w:t>
      </w:r>
    </w:p>
    <w:p w14:paraId="34F436E5" w14:textId="77777777" w:rsidR="00DF60C3" w:rsidRPr="004105B0" w:rsidRDefault="00DF60C3" w:rsidP="004105B0">
      <w:pPr>
        <w:widowControl w:val="0"/>
        <w:numPr>
          <w:ilvl w:val="0"/>
          <w:numId w:val="86"/>
        </w:numPr>
        <w:shd w:val="clear" w:color="auto" w:fill="FFFFFF"/>
        <w:tabs>
          <w:tab w:val="left" w:pos="370"/>
        </w:tabs>
        <w:autoSpaceDE w:val="0"/>
        <w:autoSpaceDN w:val="0"/>
        <w:adjustRightInd w:val="0"/>
        <w:spacing w:before="14" w:after="0" w:line="240" w:lineRule="auto"/>
        <w:ind w:right="79"/>
        <w:jc w:val="both"/>
        <w:rPr>
          <w:rFonts w:cs="Times New Roman"/>
          <w:color w:val="000000" w:themeColor="text1"/>
          <w:spacing w:val="-2"/>
        </w:rPr>
      </w:pPr>
      <w:r w:rsidRPr="004105B0">
        <w:rPr>
          <w:rFonts w:cs="Times New Roman"/>
          <w:color w:val="000000" w:themeColor="text1"/>
          <w:spacing w:val="-2"/>
        </w:rPr>
        <w:t>przedmiot umowy (zakres, jeśli dotyczy) nie był realizowany z udziałem Podwykonawcy i/lub dalszego Podwykonawcy albo</w:t>
      </w:r>
    </w:p>
    <w:p w14:paraId="17EAB09B" w14:textId="77777777" w:rsidR="00DF60C3" w:rsidRPr="004105B0" w:rsidRDefault="00DF60C3" w:rsidP="004105B0">
      <w:pPr>
        <w:widowControl w:val="0"/>
        <w:numPr>
          <w:ilvl w:val="0"/>
          <w:numId w:val="86"/>
        </w:numPr>
        <w:shd w:val="clear" w:color="auto" w:fill="FFFFFF"/>
        <w:tabs>
          <w:tab w:val="left" w:pos="370"/>
        </w:tabs>
        <w:autoSpaceDE w:val="0"/>
        <w:autoSpaceDN w:val="0"/>
        <w:adjustRightInd w:val="0"/>
        <w:spacing w:before="14" w:after="0" w:line="240" w:lineRule="auto"/>
        <w:ind w:right="79"/>
        <w:jc w:val="both"/>
        <w:rPr>
          <w:rFonts w:cs="Times New Roman"/>
          <w:color w:val="000000" w:themeColor="text1"/>
          <w:spacing w:val="-2"/>
        </w:rPr>
      </w:pPr>
      <w:r w:rsidRPr="004105B0">
        <w:rPr>
          <w:rFonts w:cs="Times New Roman"/>
          <w:color w:val="000000" w:themeColor="text1"/>
          <w:spacing w:val="-2"/>
        </w:rPr>
        <w:t xml:space="preserve">przedmiot umowy (zakres, jeśli dotyczy) był realizowany z udziałem Podwykonawcy i/lub dalszego Podwykonawcy wraz ze wskazaniem zakresu i wartości powierzonych czynności i/lub zrealizowanych usług (prac) i z załączeniem dowodu zapłaty wymagalnego wynagrodzenia Podwykonawcom i/lub dalszym Podwykonawcom biorącym udział w realizacji zamówienia. Dowodem, o którym mowa wcześniej może być między innymi: </w:t>
      </w:r>
    </w:p>
    <w:p w14:paraId="2185F3BE" w14:textId="77777777" w:rsidR="00DF60C3" w:rsidRPr="004105B0" w:rsidRDefault="00DF60C3" w:rsidP="004105B0">
      <w:pPr>
        <w:widowControl w:val="0"/>
        <w:numPr>
          <w:ilvl w:val="1"/>
          <w:numId w:val="86"/>
        </w:numPr>
        <w:shd w:val="clear" w:color="auto" w:fill="FFFFFF"/>
        <w:tabs>
          <w:tab w:val="left" w:pos="370"/>
        </w:tabs>
        <w:autoSpaceDE w:val="0"/>
        <w:autoSpaceDN w:val="0"/>
        <w:adjustRightInd w:val="0"/>
        <w:spacing w:before="14" w:after="0" w:line="240" w:lineRule="auto"/>
        <w:ind w:right="79"/>
        <w:jc w:val="both"/>
        <w:rPr>
          <w:rFonts w:cs="Times New Roman"/>
          <w:color w:val="000000" w:themeColor="text1"/>
          <w:spacing w:val="-2"/>
        </w:rPr>
      </w:pPr>
      <w:r w:rsidRPr="004105B0">
        <w:rPr>
          <w:rFonts w:cs="Times New Roman"/>
          <w:color w:val="000000" w:themeColor="text1"/>
          <w:spacing w:val="-2"/>
        </w:rPr>
        <w:t>potwierdzenie dokonania przelewu wystawione przez bank wraz z kopią faktury Podwykonawcy, dalszego Podwykonawcy lub</w:t>
      </w:r>
    </w:p>
    <w:p w14:paraId="2AE473CD" w14:textId="77777777" w:rsidR="00DF60C3" w:rsidRPr="004105B0" w:rsidRDefault="00DF60C3" w:rsidP="004105B0">
      <w:pPr>
        <w:widowControl w:val="0"/>
        <w:numPr>
          <w:ilvl w:val="1"/>
          <w:numId w:val="86"/>
        </w:numPr>
        <w:shd w:val="clear" w:color="auto" w:fill="FFFFFF"/>
        <w:tabs>
          <w:tab w:val="left" w:pos="370"/>
        </w:tabs>
        <w:autoSpaceDE w:val="0"/>
        <w:autoSpaceDN w:val="0"/>
        <w:adjustRightInd w:val="0"/>
        <w:spacing w:before="14" w:after="0" w:line="240" w:lineRule="auto"/>
        <w:ind w:right="79"/>
        <w:jc w:val="both"/>
        <w:rPr>
          <w:rFonts w:cs="Times New Roman"/>
          <w:color w:val="000000" w:themeColor="text1"/>
          <w:spacing w:val="-2"/>
        </w:rPr>
      </w:pPr>
      <w:r w:rsidRPr="004105B0">
        <w:rPr>
          <w:rFonts w:cs="Times New Roman"/>
          <w:color w:val="000000" w:themeColor="text1"/>
          <w:spacing w:val="-2"/>
        </w:rPr>
        <w:lastRenderedPageBreak/>
        <w:t xml:space="preserve">oświadczenia Podwykonawcy (dalszego Podwykonawcy) o uregulowaniu przez Wykonawcę (Podwykonawcę) wymagalnego wynagrodzenia Podwykonawcy i dalszego Podwykonawcy lub </w:t>
      </w:r>
    </w:p>
    <w:p w14:paraId="193B46A8" w14:textId="77777777" w:rsidR="00DF60C3" w:rsidRPr="004105B0" w:rsidRDefault="00DF60C3" w:rsidP="004105B0">
      <w:pPr>
        <w:widowControl w:val="0"/>
        <w:numPr>
          <w:ilvl w:val="1"/>
          <w:numId w:val="86"/>
        </w:numPr>
        <w:shd w:val="clear" w:color="auto" w:fill="FFFFFF"/>
        <w:tabs>
          <w:tab w:val="left" w:pos="370"/>
        </w:tabs>
        <w:autoSpaceDE w:val="0"/>
        <w:autoSpaceDN w:val="0"/>
        <w:adjustRightInd w:val="0"/>
        <w:spacing w:before="14" w:after="0" w:line="240" w:lineRule="auto"/>
        <w:ind w:right="79"/>
        <w:jc w:val="both"/>
        <w:rPr>
          <w:rFonts w:cs="Times New Roman"/>
          <w:color w:val="000000" w:themeColor="text1"/>
          <w:spacing w:val="-2"/>
        </w:rPr>
      </w:pPr>
      <w:r w:rsidRPr="004105B0">
        <w:rPr>
          <w:rFonts w:cs="Times New Roman"/>
          <w:color w:val="000000" w:themeColor="text1"/>
          <w:spacing w:val="-2"/>
        </w:rPr>
        <w:t>inne oświadczenia/ dowody podpisane przez osoby upoważnione na potwierdzenie dokonanej zapłaty wynagrodzenia, które winny potwierdzać brak zaległości Wykonawcy, Podwykonawcy lub dalszego podwykonawcy w uregulowaniu wszystkich wymaganych w tym okresie wynagrodzeń podwykonawców lub dalszych podwykonawców</w:t>
      </w:r>
    </w:p>
    <w:p w14:paraId="121263F1" w14:textId="77777777" w:rsidR="00DF60C3" w:rsidRPr="004105B0" w:rsidRDefault="00DF60C3" w:rsidP="004105B0">
      <w:pPr>
        <w:widowControl w:val="0"/>
        <w:numPr>
          <w:ilvl w:val="0"/>
          <w:numId w:val="54"/>
        </w:numPr>
        <w:shd w:val="clear" w:color="auto" w:fill="FFFFFF"/>
        <w:tabs>
          <w:tab w:val="left" w:pos="370"/>
        </w:tabs>
        <w:autoSpaceDE w:val="0"/>
        <w:autoSpaceDN w:val="0"/>
        <w:adjustRightInd w:val="0"/>
        <w:spacing w:before="14" w:after="0" w:line="240" w:lineRule="auto"/>
        <w:ind w:left="368" w:right="79" w:hanging="340"/>
        <w:jc w:val="both"/>
        <w:rPr>
          <w:rFonts w:cs="Times New Roman"/>
          <w:color w:val="000000" w:themeColor="text1"/>
          <w:spacing w:val="-17"/>
        </w:rPr>
      </w:pPr>
      <w:r w:rsidRPr="004105B0">
        <w:rPr>
          <w:rFonts w:cs="Times New Roman"/>
          <w:color w:val="000000" w:themeColor="text1"/>
          <w:spacing w:val="-1"/>
        </w:rPr>
        <w:t xml:space="preserve">Zamawiający dopuszcza złożenie faktur VAT przez Wykonawcę w formie: </w:t>
      </w:r>
    </w:p>
    <w:p w14:paraId="6690BDE9"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right="79"/>
        <w:jc w:val="both"/>
        <w:rPr>
          <w:rFonts w:cs="Times New Roman"/>
          <w:color w:val="000000" w:themeColor="text1"/>
          <w:spacing w:val="-1"/>
        </w:rPr>
      </w:pPr>
      <w:r w:rsidRPr="004105B0">
        <w:rPr>
          <w:rFonts w:cs="Times New Roman"/>
          <w:b/>
          <w:bCs/>
          <w:color w:val="000000" w:themeColor="text1"/>
          <w:spacing w:val="-1"/>
        </w:rPr>
        <w:tab/>
        <w:t>a</w:t>
      </w:r>
      <w:r w:rsidRPr="004105B0">
        <w:rPr>
          <w:rFonts w:cs="Times New Roman"/>
          <w:color w:val="000000" w:themeColor="text1"/>
          <w:spacing w:val="-1"/>
        </w:rPr>
        <w:t>. Papierowej</w:t>
      </w:r>
    </w:p>
    <w:p w14:paraId="59D277AC"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left="370" w:right="79"/>
        <w:jc w:val="both"/>
        <w:rPr>
          <w:rFonts w:cs="Times New Roman"/>
          <w:color w:val="000000" w:themeColor="text1"/>
          <w:spacing w:val="-1"/>
        </w:rPr>
      </w:pPr>
      <w:r w:rsidRPr="004105B0">
        <w:rPr>
          <w:rFonts w:cs="Times New Roman"/>
          <w:b/>
          <w:bCs/>
          <w:color w:val="000000" w:themeColor="text1"/>
          <w:spacing w:val="-1"/>
        </w:rPr>
        <w:t>b.</w:t>
      </w:r>
      <w:r w:rsidRPr="004105B0">
        <w:rPr>
          <w:rFonts w:cs="Times New Roman"/>
          <w:color w:val="000000" w:themeColor="text1"/>
          <w:spacing w:val="-1"/>
        </w:rPr>
        <w:t xml:space="preserve"> Ustrukturyzowanego dokumentu elektronicznego, złożonego za pośrednictwem Platformy Elektronicznego Fakturowania (Platforma PEF Broker Infinite IT Solutions dla Gminy miasto Chełmży) zamieszczonej na stronie www.efaktura.gov.pl), zwanej dalej PEF, zgodnie z Ustawą o elektronicznym fakturowaniu w zamówieniach publicznych, koncesjach na roboty budowlane lub usługi oraz partnerstwie publiczno-prawnym z dnia 9 listopada 2018 r.</w:t>
      </w:r>
    </w:p>
    <w:p w14:paraId="7A45EE21"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left="370" w:right="79"/>
        <w:jc w:val="both"/>
        <w:rPr>
          <w:rFonts w:cs="Times New Roman"/>
          <w:b/>
          <w:bCs/>
          <w:color w:val="000000" w:themeColor="text1"/>
          <w:spacing w:val="-1"/>
        </w:rPr>
      </w:pPr>
      <w:r w:rsidRPr="004105B0">
        <w:rPr>
          <w:rFonts w:cs="Times New Roman"/>
          <w:b/>
          <w:bCs/>
          <w:color w:val="000000" w:themeColor="text1"/>
          <w:spacing w:val="-1"/>
        </w:rPr>
        <w:t xml:space="preserve">c. </w:t>
      </w:r>
      <w:r w:rsidRPr="004105B0">
        <w:rPr>
          <w:rFonts w:cs="Times New Roman"/>
          <w:color w:val="000000" w:themeColor="text1"/>
          <w:spacing w:val="-1"/>
        </w:rPr>
        <w:t>elektronicznej (w postaci e-faktury sporządzonej według zasad uregulowanych w ustawie o VAT w formacie pliku PDF, zawierającej wszystkie elementy ustawowo wymagane, zgodnie z art. 106e ustawy o VAT).</w:t>
      </w:r>
    </w:p>
    <w:p w14:paraId="67CD505C"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right="79"/>
        <w:jc w:val="both"/>
        <w:rPr>
          <w:rFonts w:cs="Times New Roman"/>
          <w:color w:val="000000" w:themeColor="text1"/>
          <w:spacing w:val="-1"/>
        </w:rPr>
      </w:pPr>
      <w:r w:rsidRPr="004105B0">
        <w:rPr>
          <w:rFonts w:cs="Times New Roman"/>
          <w:b/>
          <w:bCs/>
          <w:color w:val="000000" w:themeColor="text1"/>
          <w:spacing w:val="-1"/>
        </w:rPr>
        <w:t>9.</w:t>
      </w:r>
      <w:r w:rsidRPr="004105B0">
        <w:rPr>
          <w:rFonts w:cs="Times New Roman"/>
          <w:color w:val="000000" w:themeColor="text1"/>
          <w:spacing w:val="-1"/>
        </w:rPr>
        <w:t xml:space="preserve"> Wykonawca oświadcza, że:</w:t>
      </w:r>
    </w:p>
    <w:p w14:paraId="4A90DAAC" w14:textId="77777777" w:rsidR="00DF60C3" w:rsidRPr="004105B0" w:rsidRDefault="00DF60C3" w:rsidP="004105B0">
      <w:pPr>
        <w:widowControl w:val="0"/>
        <w:numPr>
          <w:ilvl w:val="1"/>
          <w:numId w:val="79"/>
        </w:numPr>
        <w:suppressAutoHyphens/>
        <w:autoSpaceDE w:val="0"/>
        <w:autoSpaceDN w:val="0"/>
        <w:adjustRightInd w:val="0"/>
        <w:spacing w:after="0" w:line="240" w:lineRule="auto"/>
        <w:ind w:left="426" w:firstLine="0"/>
        <w:jc w:val="both"/>
        <w:rPr>
          <w:rFonts w:cs="Times New Roman"/>
          <w:color w:val="000000" w:themeColor="text1"/>
        </w:rPr>
      </w:pPr>
      <w:r w:rsidRPr="004105B0">
        <w:rPr>
          <w:rFonts w:cs="Times New Roman"/>
          <w:color w:val="000000" w:themeColor="text1"/>
          <w:u w:val="single"/>
        </w:rPr>
        <w:t>będzie przesyłał/ nie będzie przesyłał</w:t>
      </w:r>
      <w:r w:rsidRPr="004105B0">
        <w:rPr>
          <w:rFonts w:cs="Times New Roman"/>
          <w:color w:val="000000" w:themeColor="text1"/>
          <w:u w:val="single"/>
          <w:vertAlign w:val="superscript"/>
        </w:rPr>
        <w:footnoteReference w:id="1"/>
      </w:r>
      <w:r w:rsidRPr="004105B0">
        <w:rPr>
          <w:rFonts w:cs="Times New Roman"/>
          <w:color w:val="000000" w:themeColor="text1"/>
        </w:rPr>
        <w:t xml:space="preserve"> faktur oraz innych dokumentów ustrukturyzowanych poprzez PEF.</w:t>
      </w:r>
    </w:p>
    <w:p w14:paraId="3221DEFD" w14:textId="77777777" w:rsidR="00DF60C3" w:rsidRPr="004105B0" w:rsidRDefault="00DF60C3" w:rsidP="004105B0">
      <w:pPr>
        <w:widowControl w:val="0"/>
        <w:numPr>
          <w:ilvl w:val="1"/>
          <w:numId w:val="79"/>
        </w:numPr>
        <w:suppressAutoHyphens/>
        <w:autoSpaceDE w:val="0"/>
        <w:autoSpaceDN w:val="0"/>
        <w:adjustRightInd w:val="0"/>
        <w:spacing w:after="0" w:line="240" w:lineRule="auto"/>
        <w:ind w:left="426" w:firstLine="0"/>
        <w:jc w:val="both"/>
        <w:rPr>
          <w:rFonts w:cs="Times New Roman"/>
          <w:color w:val="000000" w:themeColor="text1"/>
        </w:rPr>
      </w:pPr>
      <w:r w:rsidRPr="004105B0">
        <w:rPr>
          <w:rFonts w:cs="Times New Roman"/>
          <w:color w:val="000000" w:themeColor="text1"/>
          <w:u w:val="single"/>
        </w:rPr>
        <w:t>będzie przesyłał / nie będzie przesyłał</w:t>
      </w:r>
      <w:r w:rsidRPr="004105B0">
        <w:rPr>
          <w:rFonts w:cs="Times New Roman"/>
          <w:color w:val="000000" w:themeColor="text1"/>
        </w:rPr>
        <w:t xml:space="preserve"> faktury w formie elektronicznej (w nieedytowalnym formacie pliku PDF) na adres: </w:t>
      </w:r>
      <w:hyperlink r:id="rId10" w:history="1">
        <w:r w:rsidRPr="004105B0">
          <w:rPr>
            <w:rFonts w:cs="Times New Roman"/>
            <w:color w:val="000000" w:themeColor="text1"/>
            <w:u w:val="single"/>
          </w:rPr>
          <w:t>faktury@um.chelmza.pl</w:t>
        </w:r>
      </w:hyperlink>
      <w:r w:rsidRPr="004105B0">
        <w:rPr>
          <w:rFonts w:cs="Times New Roman"/>
          <w:color w:val="000000" w:themeColor="text1"/>
        </w:rPr>
        <w:t xml:space="preserve"> .</w:t>
      </w:r>
    </w:p>
    <w:p w14:paraId="587455F8" w14:textId="77777777" w:rsidR="00DF60C3" w:rsidRPr="004105B0" w:rsidRDefault="00DF60C3" w:rsidP="004105B0">
      <w:pPr>
        <w:widowControl w:val="0"/>
        <w:numPr>
          <w:ilvl w:val="0"/>
          <w:numId w:val="65"/>
        </w:numPr>
        <w:shd w:val="clear" w:color="auto" w:fill="FFFFFF"/>
        <w:tabs>
          <w:tab w:val="num" w:pos="149"/>
          <w:tab w:val="left" w:pos="370"/>
        </w:tabs>
        <w:autoSpaceDE w:val="0"/>
        <w:autoSpaceDN w:val="0"/>
        <w:adjustRightInd w:val="0"/>
        <w:spacing w:before="14" w:after="0" w:line="240" w:lineRule="auto"/>
        <w:ind w:left="284" w:right="79"/>
        <w:jc w:val="both"/>
        <w:rPr>
          <w:rFonts w:cs="Times New Roman"/>
          <w:color w:val="000000" w:themeColor="text1"/>
          <w:spacing w:val="-1"/>
        </w:rPr>
      </w:pPr>
      <w:r w:rsidRPr="004105B0">
        <w:rPr>
          <w:rFonts w:cs="Times New Roman"/>
          <w:color w:val="000000" w:themeColor="text1"/>
          <w:spacing w:val="-1"/>
        </w:rPr>
        <w:t>W zakresie rozliczeń:</w:t>
      </w:r>
    </w:p>
    <w:p w14:paraId="0212DE91" w14:textId="77777777" w:rsidR="00DF60C3" w:rsidRPr="004105B0" w:rsidRDefault="00DF60C3" w:rsidP="004105B0">
      <w:pPr>
        <w:widowControl w:val="0"/>
        <w:numPr>
          <w:ilvl w:val="0"/>
          <w:numId w:val="80"/>
        </w:numPr>
        <w:suppressAutoHyphens/>
        <w:autoSpaceDE w:val="0"/>
        <w:autoSpaceDN w:val="0"/>
        <w:adjustRightInd w:val="0"/>
        <w:spacing w:after="0" w:line="240" w:lineRule="auto"/>
        <w:ind w:left="426" w:firstLine="0"/>
        <w:jc w:val="both"/>
        <w:rPr>
          <w:rFonts w:cs="Times New Roman"/>
          <w:color w:val="000000" w:themeColor="text1"/>
        </w:rPr>
      </w:pPr>
      <w:r w:rsidRPr="004105B0">
        <w:rPr>
          <w:rFonts w:cs="Times New Roman"/>
          <w:color w:val="000000" w:themeColor="text1"/>
        </w:rPr>
        <w:t xml:space="preserve">Ustrukturyzowana </w:t>
      </w:r>
      <w:bookmarkStart w:id="4" w:name="_Hlk100427606"/>
      <w:r w:rsidRPr="004105B0">
        <w:rPr>
          <w:rFonts w:cs="Times New Roman"/>
          <w:color w:val="000000" w:themeColor="text1"/>
        </w:rPr>
        <w:t>faktura elektroniczna (w przypadku wyboru tej formy dokumentu) winna składać się z danych wymaganych przepisami Ustawy o podatku od towarów i usług oraz m. in. danych zawierających informację dotyczące odbiorcy płatności, wskazanie umowy zamówienia publicznego.</w:t>
      </w:r>
      <w:bookmarkEnd w:id="4"/>
    </w:p>
    <w:p w14:paraId="28F1217E" w14:textId="77777777" w:rsidR="00DF60C3" w:rsidRPr="004105B0" w:rsidRDefault="00DF60C3" w:rsidP="004105B0">
      <w:pPr>
        <w:widowControl w:val="0"/>
        <w:numPr>
          <w:ilvl w:val="0"/>
          <w:numId w:val="80"/>
        </w:numPr>
        <w:suppressAutoHyphens/>
        <w:autoSpaceDE w:val="0"/>
        <w:autoSpaceDN w:val="0"/>
        <w:adjustRightInd w:val="0"/>
        <w:spacing w:after="0" w:line="240" w:lineRule="auto"/>
        <w:ind w:left="426" w:firstLine="0"/>
        <w:jc w:val="both"/>
        <w:rPr>
          <w:rFonts w:cs="Times New Roman"/>
          <w:color w:val="000000" w:themeColor="text1"/>
        </w:rPr>
      </w:pPr>
      <w:r w:rsidRPr="004105B0">
        <w:rPr>
          <w:rFonts w:cs="Times New Roman"/>
          <w:color w:val="000000" w:themeColor="text1"/>
        </w:rPr>
        <w:t>W przypadku wskazania przez Wykonawcę deklaracji przekazania faktury w formie, o której mowa w ust. 9 lit. b, akceptuje się wystawianie, przesyłanie przez Wykonawcę faktury VAT (jak również ich korekt i duplikatów) w formie elektronicznej, w związku z art. 106n ustawy z dania 11 marca 2004 r. o podatku od towarów i usług</w:t>
      </w:r>
    </w:p>
    <w:p w14:paraId="459E96D2"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right="79"/>
        <w:jc w:val="both"/>
        <w:rPr>
          <w:rFonts w:cs="Times New Roman"/>
          <w:color w:val="000000" w:themeColor="text1"/>
          <w:spacing w:val="-1"/>
        </w:rPr>
      </w:pPr>
      <w:r w:rsidRPr="004105B0">
        <w:rPr>
          <w:rFonts w:cs="Times New Roman"/>
          <w:b/>
          <w:bCs/>
          <w:color w:val="000000" w:themeColor="text1"/>
          <w:spacing w:val="-1"/>
        </w:rPr>
        <w:t>11</w:t>
      </w:r>
      <w:r w:rsidRPr="004105B0">
        <w:rPr>
          <w:rFonts w:cs="Times New Roman"/>
          <w:color w:val="000000" w:themeColor="text1"/>
          <w:spacing w:val="-1"/>
        </w:rPr>
        <w:t>. Zamawiający informuje, że identyfikatorem PEPPOL/ adresem PEF Zamawiającego (Gmina Miasta Chełmża), który pozwoli na złożenie ustrukturyzowanej faktury elektronicznej jest numer NIP: 879-25-82-481.</w:t>
      </w:r>
    </w:p>
    <w:p w14:paraId="700CE209"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right="79"/>
        <w:jc w:val="both"/>
        <w:rPr>
          <w:rFonts w:cs="Times New Roman"/>
          <w:color w:val="000000" w:themeColor="text1"/>
          <w:spacing w:val="-1"/>
        </w:rPr>
      </w:pPr>
      <w:r w:rsidRPr="004105B0">
        <w:rPr>
          <w:rFonts w:cs="Times New Roman"/>
          <w:b/>
          <w:bCs/>
          <w:color w:val="000000" w:themeColor="text1"/>
          <w:spacing w:val="-1"/>
        </w:rPr>
        <w:t>12.</w:t>
      </w:r>
      <w:r w:rsidRPr="004105B0">
        <w:rPr>
          <w:rFonts w:cs="Times New Roman"/>
          <w:color w:val="000000" w:themeColor="text1"/>
          <w:spacing w:val="-1"/>
        </w:rPr>
        <w:t xml:space="preserve"> W przypadku przedstawienia przez Wykonawcę faktury VAT zawierającej błędy, niezgodnej z dokumentami rozliczeniowymi, niezawierającej wymaganych dokumentów, Zamawiający zwróci fakturę bez realizacji.</w:t>
      </w:r>
    </w:p>
    <w:p w14:paraId="394854C1"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right="79"/>
        <w:jc w:val="both"/>
        <w:rPr>
          <w:rFonts w:cs="Times New Roman"/>
          <w:color w:val="000000" w:themeColor="text1"/>
          <w:spacing w:val="-1"/>
        </w:rPr>
      </w:pPr>
      <w:r w:rsidRPr="004105B0">
        <w:rPr>
          <w:rFonts w:cs="Times New Roman"/>
          <w:b/>
          <w:bCs/>
          <w:color w:val="000000" w:themeColor="text1"/>
          <w:spacing w:val="-1"/>
        </w:rPr>
        <w:t>13.</w:t>
      </w:r>
      <w:r w:rsidRPr="004105B0">
        <w:rPr>
          <w:rFonts w:cs="Times New Roman"/>
          <w:color w:val="000000" w:themeColor="text1"/>
          <w:spacing w:val="-1"/>
        </w:rPr>
        <w:t xml:space="preserve"> Wynagrodzenie płatne będzie przelewem na konto wskazane na fakturze/ rachunku w terminie do 30 dni od:</w:t>
      </w:r>
    </w:p>
    <w:p w14:paraId="26E82FBB"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left="370" w:right="79" w:hanging="370"/>
        <w:jc w:val="both"/>
        <w:rPr>
          <w:rFonts w:cs="Times New Roman"/>
          <w:color w:val="000000" w:themeColor="text1"/>
          <w:spacing w:val="-1"/>
        </w:rPr>
      </w:pPr>
      <w:r w:rsidRPr="004105B0">
        <w:rPr>
          <w:rFonts w:cs="Times New Roman"/>
          <w:b/>
          <w:bCs/>
          <w:color w:val="000000" w:themeColor="text1"/>
          <w:spacing w:val="-1"/>
        </w:rPr>
        <w:tab/>
        <w:t>a.</w:t>
      </w:r>
      <w:r w:rsidRPr="004105B0">
        <w:rPr>
          <w:rFonts w:cs="Times New Roman"/>
          <w:color w:val="000000" w:themeColor="text1"/>
          <w:spacing w:val="-1"/>
        </w:rPr>
        <w:tab/>
        <w:t>daty złożenia prawidłowo wystawionej faktury VAT.</w:t>
      </w:r>
    </w:p>
    <w:p w14:paraId="347BD494"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left="370" w:right="79" w:hanging="370"/>
        <w:jc w:val="both"/>
        <w:rPr>
          <w:rFonts w:cs="Times New Roman"/>
          <w:color w:val="000000" w:themeColor="text1"/>
          <w:spacing w:val="-1"/>
        </w:rPr>
      </w:pPr>
      <w:r w:rsidRPr="004105B0">
        <w:rPr>
          <w:rFonts w:cs="Times New Roman"/>
          <w:b/>
          <w:bCs/>
          <w:color w:val="000000" w:themeColor="text1"/>
          <w:spacing w:val="-1"/>
        </w:rPr>
        <w:tab/>
        <w:t>b.</w:t>
      </w:r>
      <w:r w:rsidRPr="004105B0">
        <w:rPr>
          <w:rFonts w:cs="Times New Roman"/>
          <w:color w:val="000000" w:themeColor="text1"/>
          <w:spacing w:val="-1"/>
        </w:rPr>
        <w:tab/>
        <w:t>daty odebrania przez Zamawiającego ustrukturyzowanej faktury elektronicznej za pośrednictwem PEF</w:t>
      </w:r>
    </w:p>
    <w:p w14:paraId="0D96FBB9" w14:textId="77777777" w:rsidR="00DF60C3" w:rsidRPr="004105B0" w:rsidRDefault="00DF60C3" w:rsidP="004105B0">
      <w:pPr>
        <w:widowControl w:val="0"/>
        <w:shd w:val="clear" w:color="auto" w:fill="FFFFFF"/>
        <w:tabs>
          <w:tab w:val="left" w:pos="370"/>
        </w:tabs>
        <w:autoSpaceDE w:val="0"/>
        <w:autoSpaceDN w:val="0"/>
        <w:adjustRightInd w:val="0"/>
        <w:spacing w:before="14" w:after="0" w:line="240" w:lineRule="auto"/>
        <w:ind w:left="370" w:right="79" w:hanging="370"/>
        <w:jc w:val="both"/>
        <w:rPr>
          <w:rFonts w:cs="Times New Roman"/>
          <w:b/>
          <w:bCs/>
          <w:color w:val="000000" w:themeColor="text1"/>
          <w:spacing w:val="-1"/>
        </w:rPr>
      </w:pPr>
      <w:r w:rsidRPr="004105B0">
        <w:rPr>
          <w:rFonts w:cs="Times New Roman"/>
          <w:b/>
          <w:bCs/>
          <w:color w:val="000000" w:themeColor="text1"/>
          <w:spacing w:val="-1"/>
        </w:rPr>
        <w:lastRenderedPageBreak/>
        <w:tab/>
        <w:t>c</w:t>
      </w:r>
      <w:r w:rsidRPr="004105B0">
        <w:rPr>
          <w:rFonts w:cs="Times New Roman"/>
          <w:color w:val="000000" w:themeColor="text1"/>
          <w:spacing w:val="-1"/>
        </w:rPr>
        <w:t>. daty odebrania przez Zamawiającego faktury elektronicznej przesłanej przez Wykonawcę z adresu e-mail: ……………………</w:t>
      </w:r>
      <w:proofErr w:type="gramStart"/>
      <w:r w:rsidRPr="004105B0">
        <w:rPr>
          <w:rFonts w:cs="Times New Roman"/>
          <w:color w:val="000000" w:themeColor="text1"/>
          <w:spacing w:val="-1"/>
        </w:rPr>
        <w:t>…….</w:t>
      </w:r>
      <w:proofErr w:type="gramEnd"/>
      <w:r w:rsidRPr="004105B0">
        <w:rPr>
          <w:rFonts w:cs="Times New Roman"/>
          <w:color w:val="000000" w:themeColor="text1"/>
          <w:spacing w:val="-1"/>
        </w:rPr>
        <w:t>. (należy wypełnić, jeśli dotyczy) na adres: faktury@um.chelmza.pl</w:t>
      </w:r>
    </w:p>
    <w:p w14:paraId="7443A665" w14:textId="77777777" w:rsidR="00DF60C3" w:rsidRPr="004105B0" w:rsidRDefault="00DF60C3" w:rsidP="004105B0">
      <w:pPr>
        <w:widowControl w:val="0"/>
        <w:shd w:val="clear" w:color="auto" w:fill="FFFFFF"/>
        <w:tabs>
          <w:tab w:val="left" w:pos="370"/>
        </w:tabs>
        <w:autoSpaceDE w:val="0"/>
        <w:autoSpaceDN w:val="0"/>
        <w:adjustRightInd w:val="0"/>
        <w:spacing w:before="5" w:after="0" w:line="269" w:lineRule="exact"/>
        <w:ind w:right="115"/>
        <w:jc w:val="both"/>
        <w:rPr>
          <w:rFonts w:cs="Times New Roman"/>
          <w:color w:val="000000" w:themeColor="text1"/>
          <w:spacing w:val="-19"/>
        </w:rPr>
      </w:pPr>
      <w:r w:rsidRPr="004105B0">
        <w:rPr>
          <w:rFonts w:cs="Times New Roman"/>
          <w:color w:val="000000" w:themeColor="text1"/>
        </w:rPr>
        <w:t>14. Wynagrodzenie płatne będzie przelewem na wskazany przez Wykonawcę rachunek bankowy. Za datę zapłaty uważa się dzień obciążenia rachunku bankowego Zmawiającego</w:t>
      </w:r>
    </w:p>
    <w:p w14:paraId="625367C0" w14:textId="77777777" w:rsidR="00DF60C3" w:rsidRPr="004105B0" w:rsidRDefault="00DF60C3" w:rsidP="004105B0">
      <w:pPr>
        <w:widowControl w:val="0"/>
        <w:shd w:val="clear" w:color="auto" w:fill="FFFFFF"/>
        <w:tabs>
          <w:tab w:val="left" w:pos="370"/>
        </w:tabs>
        <w:autoSpaceDE w:val="0"/>
        <w:autoSpaceDN w:val="0"/>
        <w:adjustRightInd w:val="0"/>
        <w:spacing w:before="5" w:after="0" w:line="269" w:lineRule="exact"/>
        <w:ind w:right="115"/>
        <w:jc w:val="both"/>
        <w:rPr>
          <w:rFonts w:cs="Times New Roman"/>
          <w:color w:val="000000" w:themeColor="text1"/>
          <w:spacing w:val="-16"/>
        </w:rPr>
      </w:pPr>
      <w:r w:rsidRPr="004105B0">
        <w:rPr>
          <w:rFonts w:cs="Times New Roman"/>
          <w:color w:val="000000" w:themeColor="text1"/>
          <w:spacing w:val="-1"/>
        </w:rPr>
        <w:t>15. Wykonawca ponosi wszelkie koszty związane z prowizjami bankowymi.</w:t>
      </w:r>
    </w:p>
    <w:p w14:paraId="34C022B8" w14:textId="77777777" w:rsidR="00DF60C3" w:rsidRPr="004105B0" w:rsidRDefault="00DF60C3" w:rsidP="004105B0">
      <w:pPr>
        <w:spacing w:after="0" w:line="240" w:lineRule="auto"/>
        <w:ind w:right="72"/>
        <w:jc w:val="both"/>
        <w:rPr>
          <w:rFonts w:cs="Times New Roman"/>
          <w:color w:val="000000" w:themeColor="text1"/>
        </w:rPr>
      </w:pPr>
      <w:r w:rsidRPr="004105B0">
        <w:rPr>
          <w:rFonts w:cs="Times New Roman"/>
          <w:b/>
          <w:bCs/>
          <w:color w:val="000000" w:themeColor="text1"/>
        </w:rPr>
        <w:t>16</w:t>
      </w:r>
      <w:r w:rsidRPr="004105B0">
        <w:rPr>
          <w:rFonts w:cs="Times New Roman"/>
          <w:color w:val="000000" w:themeColor="text1"/>
        </w:rPr>
        <w:t xml:space="preserve">. Wykonawca oświadcza, że numer rachunku rozliczeniowego wskazany we wszystkich fakturach, które będą wystawione w jego imieniu, </w:t>
      </w:r>
      <w:r w:rsidRPr="004105B0">
        <w:rPr>
          <w:rFonts w:cs="Times New Roman"/>
          <w:bCs/>
          <w:color w:val="000000" w:themeColor="text1"/>
        </w:rPr>
        <w:t>jest rachunkiem/ nie jest rachunkiem, dla którego</w:t>
      </w:r>
      <w:r w:rsidRPr="004105B0">
        <w:rPr>
          <w:rFonts w:cs="Times New Roman"/>
          <w:color w:val="000000" w:themeColor="text1"/>
        </w:rPr>
        <w:t xml:space="preserve">, zgodnie z Rozdziałem 3a ustawy z dnia 29 sierpnia 1997 r. – Prawo Bankowe (Dz. U. z 2021 r. poz. 2439 z </w:t>
      </w:r>
      <w:proofErr w:type="spellStart"/>
      <w:r w:rsidRPr="004105B0">
        <w:rPr>
          <w:rFonts w:cs="Times New Roman"/>
          <w:color w:val="000000" w:themeColor="text1"/>
        </w:rPr>
        <w:t>późn</w:t>
      </w:r>
      <w:proofErr w:type="spellEnd"/>
      <w:r w:rsidRPr="004105B0">
        <w:rPr>
          <w:rFonts w:cs="Times New Roman"/>
          <w:color w:val="000000" w:themeColor="text1"/>
        </w:rPr>
        <w:t xml:space="preserve">. zm.) prowadzony jest rachunek VAT. Oświadczenie Wykonawcy, o którym mowa w zdaniu poprzednim stanowi załącznik nr 4 do Umowy. </w:t>
      </w:r>
    </w:p>
    <w:p w14:paraId="4A00AAE2" w14:textId="77777777" w:rsidR="00DF60C3" w:rsidRPr="004105B0" w:rsidRDefault="00DF60C3" w:rsidP="004105B0">
      <w:pPr>
        <w:widowControl w:val="0"/>
        <w:shd w:val="clear" w:color="auto" w:fill="FFFFFF"/>
        <w:tabs>
          <w:tab w:val="left" w:pos="370"/>
        </w:tabs>
        <w:autoSpaceDE w:val="0"/>
        <w:autoSpaceDN w:val="0"/>
        <w:adjustRightInd w:val="0"/>
        <w:spacing w:before="5" w:after="0" w:line="269" w:lineRule="exact"/>
        <w:ind w:right="115"/>
        <w:jc w:val="both"/>
        <w:rPr>
          <w:rFonts w:cs="Times New Roman"/>
          <w:color w:val="000000" w:themeColor="text1"/>
        </w:rPr>
      </w:pPr>
      <w:r w:rsidRPr="004105B0">
        <w:rPr>
          <w:rFonts w:cs="Times New Roman"/>
          <w:b/>
          <w:bCs/>
          <w:color w:val="000000" w:themeColor="text1"/>
        </w:rPr>
        <w:t>17.</w:t>
      </w:r>
      <w:r w:rsidRPr="004105B0">
        <w:rPr>
          <w:rFonts w:cs="Times New Roman"/>
          <w:color w:val="000000" w:themeColor="text1"/>
        </w:rPr>
        <w:t xml:space="preserve"> 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w:t>
      </w:r>
      <w:proofErr w:type="spellStart"/>
      <w:r w:rsidRPr="004105B0">
        <w:rPr>
          <w:rFonts w:cs="Times New Roman"/>
          <w:color w:val="000000" w:themeColor="text1"/>
        </w:rPr>
        <w:t>Payment</w:t>
      </w:r>
      <w:proofErr w:type="spellEnd"/>
      <w:r w:rsidRPr="004105B0">
        <w:rPr>
          <w:rFonts w:cs="Times New Roman"/>
          <w:color w:val="000000" w:themeColor="text1"/>
        </w:rPr>
        <w:t>.</w:t>
      </w:r>
    </w:p>
    <w:p w14:paraId="16A8893B" w14:textId="77777777" w:rsidR="00DF60C3" w:rsidRPr="004105B0" w:rsidRDefault="00DF60C3" w:rsidP="004105B0">
      <w:pPr>
        <w:widowControl w:val="0"/>
        <w:shd w:val="clear" w:color="auto" w:fill="FFFFFF"/>
        <w:tabs>
          <w:tab w:val="left" w:pos="370"/>
        </w:tabs>
        <w:autoSpaceDE w:val="0"/>
        <w:autoSpaceDN w:val="0"/>
        <w:adjustRightInd w:val="0"/>
        <w:spacing w:before="5" w:after="0" w:line="269" w:lineRule="exact"/>
        <w:ind w:right="115"/>
        <w:jc w:val="both"/>
        <w:rPr>
          <w:rFonts w:cs="Times New Roman"/>
          <w:b/>
          <w:color w:val="000000" w:themeColor="text1"/>
        </w:rPr>
      </w:pPr>
    </w:p>
    <w:p w14:paraId="5AA549D7" w14:textId="77777777" w:rsidR="00DF60C3" w:rsidRPr="004105B0" w:rsidRDefault="00DF60C3" w:rsidP="004105B0">
      <w:pPr>
        <w:widowControl w:val="0"/>
        <w:shd w:val="clear" w:color="auto" w:fill="FFFFFF"/>
        <w:tabs>
          <w:tab w:val="left" w:pos="341"/>
        </w:tabs>
        <w:autoSpaceDE w:val="0"/>
        <w:autoSpaceDN w:val="0"/>
        <w:adjustRightInd w:val="0"/>
        <w:spacing w:before="120" w:after="120" w:line="240" w:lineRule="auto"/>
        <w:ind w:left="101" w:right="154"/>
        <w:jc w:val="center"/>
        <w:rPr>
          <w:rFonts w:cs="Times New Roman"/>
          <w:b/>
          <w:color w:val="000000" w:themeColor="text1"/>
        </w:rPr>
      </w:pPr>
      <w:r w:rsidRPr="004105B0">
        <w:rPr>
          <w:rFonts w:cs="Times New Roman"/>
          <w:b/>
          <w:color w:val="000000" w:themeColor="text1"/>
        </w:rPr>
        <w:t>§ 4a</w:t>
      </w:r>
    </w:p>
    <w:p w14:paraId="120E99CB" w14:textId="77777777" w:rsidR="00DF60C3" w:rsidRPr="004105B0" w:rsidRDefault="00DF60C3" w:rsidP="004105B0">
      <w:pPr>
        <w:widowControl w:val="0"/>
        <w:shd w:val="clear" w:color="auto" w:fill="FFFFFF"/>
        <w:tabs>
          <w:tab w:val="left" w:pos="341"/>
        </w:tabs>
        <w:autoSpaceDE w:val="0"/>
        <w:autoSpaceDN w:val="0"/>
        <w:adjustRightInd w:val="0"/>
        <w:spacing w:before="120" w:after="120" w:line="240" w:lineRule="auto"/>
        <w:ind w:left="101" w:right="154"/>
        <w:jc w:val="center"/>
        <w:rPr>
          <w:rFonts w:cs="Times New Roman"/>
          <w:b/>
          <w:color w:val="000000" w:themeColor="text1"/>
        </w:rPr>
      </w:pPr>
      <w:r w:rsidRPr="004105B0">
        <w:rPr>
          <w:rFonts w:cs="Times New Roman"/>
          <w:b/>
          <w:color w:val="000000" w:themeColor="text1"/>
        </w:rPr>
        <w:t>STATUS PODATNIKA</w:t>
      </w:r>
    </w:p>
    <w:p w14:paraId="552ECEAC" w14:textId="77777777" w:rsidR="00DF60C3" w:rsidRPr="004105B0" w:rsidRDefault="00DF60C3" w:rsidP="004105B0">
      <w:pPr>
        <w:widowControl w:val="0"/>
        <w:numPr>
          <w:ilvl w:val="0"/>
          <w:numId w:val="77"/>
        </w:numPr>
        <w:autoSpaceDE w:val="0"/>
        <w:autoSpaceDN w:val="0"/>
        <w:adjustRightInd w:val="0"/>
        <w:spacing w:after="0" w:line="240" w:lineRule="auto"/>
        <w:ind w:left="426"/>
        <w:jc w:val="both"/>
        <w:rPr>
          <w:rFonts w:cs="Times New Roman"/>
          <w:color w:val="000000" w:themeColor="text1"/>
        </w:rPr>
      </w:pPr>
      <w:bookmarkStart w:id="5" w:name="_Hlk33084137"/>
      <w:r w:rsidRPr="004105B0">
        <w:rPr>
          <w:rFonts w:cs="Times New Roman"/>
          <w:color w:val="000000" w:themeColor="text1"/>
        </w:rPr>
        <w:t xml:space="preserve">Wykonawca na moment zawarcia Umowy jest zarejestrowanym czynnym podatnikiem podatku VAT. </w:t>
      </w:r>
    </w:p>
    <w:p w14:paraId="7FBB72B9" w14:textId="77777777" w:rsidR="00DF60C3" w:rsidRPr="004105B0" w:rsidRDefault="00DF60C3" w:rsidP="004105B0">
      <w:pPr>
        <w:widowControl w:val="0"/>
        <w:numPr>
          <w:ilvl w:val="0"/>
          <w:numId w:val="77"/>
        </w:numPr>
        <w:autoSpaceDE w:val="0"/>
        <w:autoSpaceDN w:val="0"/>
        <w:adjustRightInd w:val="0"/>
        <w:spacing w:after="0" w:line="240" w:lineRule="auto"/>
        <w:ind w:left="426"/>
        <w:jc w:val="both"/>
        <w:rPr>
          <w:rFonts w:cs="Times New Roman"/>
          <w:color w:val="000000" w:themeColor="text1"/>
        </w:rPr>
      </w:pPr>
      <w:r w:rsidRPr="004105B0">
        <w:rPr>
          <w:rFonts w:cs="Times New Roman"/>
          <w:color w:val="000000" w:themeColor="text1"/>
        </w:rPr>
        <w:t>W przypadku wykreślenia Wykonawcy z rejestru podatników VAT czynnych, jest on obowiązany niezwłocznie zawiadomić Zamawiającego i z tytułu świadczonych usług wystawiać rachunki.</w:t>
      </w:r>
    </w:p>
    <w:p w14:paraId="552D2608" w14:textId="77777777" w:rsidR="00DF60C3" w:rsidRPr="004105B0" w:rsidRDefault="00DF60C3" w:rsidP="004105B0">
      <w:pPr>
        <w:widowControl w:val="0"/>
        <w:numPr>
          <w:ilvl w:val="0"/>
          <w:numId w:val="77"/>
        </w:numPr>
        <w:autoSpaceDE w:val="0"/>
        <w:autoSpaceDN w:val="0"/>
        <w:adjustRightInd w:val="0"/>
        <w:spacing w:after="0" w:line="240" w:lineRule="auto"/>
        <w:ind w:left="426"/>
        <w:jc w:val="both"/>
        <w:rPr>
          <w:rFonts w:cs="Times New Roman"/>
          <w:color w:val="000000" w:themeColor="text1"/>
        </w:rPr>
      </w:pPr>
      <w:r w:rsidRPr="004105B0">
        <w:rPr>
          <w:rFonts w:cs="Times New Roman"/>
          <w:color w:val="000000" w:themeColor="text1"/>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4018E071" w14:textId="77777777" w:rsidR="00DF60C3" w:rsidRPr="004105B0" w:rsidRDefault="00DF60C3" w:rsidP="004105B0">
      <w:pPr>
        <w:widowControl w:val="0"/>
        <w:numPr>
          <w:ilvl w:val="0"/>
          <w:numId w:val="77"/>
        </w:numPr>
        <w:autoSpaceDE w:val="0"/>
        <w:autoSpaceDN w:val="0"/>
        <w:adjustRightInd w:val="0"/>
        <w:spacing w:after="0" w:line="240" w:lineRule="auto"/>
        <w:ind w:left="426"/>
        <w:jc w:val="both"/>
        <w:rPr>
          <w:rFonts w:cs="Times New Roman"/>
          <w:color w:val="000000" w:themeColor="text1"/>
        </w:rPr>
      </w:pPr>
      <w:r w:rsidRPr="004105B0">
        <w:rPr>
          <w:rFonts w:cs="Times New Roman"/>
          <w:color w:val="000000" w:themeColor="text1"/>
        </w:rPr>
        <w:t>Wykonawca wyraża zgodę na potrącenie przez Zamawiającego wyżej wymienionej kwoty z należnego mu wynagrodzenia.</w:t>
      </w:r>
    </w:p>
    <w:p w14:paraId="1567193C" w14:textId="77777777" w:rsidR="00DF60C3" w:rsidRPr="004105B0" w:rsidRDefault="00DF60C3" w:rsidP="004105B0">
      <w:pPr>
        <w:widowControl w:val="0"/>
        <w:numPr>
          <w:ilvl w:val="0"/>
          <w:numId w:val="77"/>
        </w:numPr>
        <w:autoSpaceDE w:val="0"/>
        <w:autoSpaceDN w:val="0"/>
        <w:adjustRightInd w:val="0"/>
        <w:spacing w:after="0" w:line="240" w:lineRule="auto"/>
        <w:ind w:left="426"/>
        <w:jc w:val="both"/>
        <w:rPr>
          <w:rFonts w:cs="Times New Roman"/>
          <w:color w:val="000000" w:themeColor="text1"/>
        </w:rPr>
      </w:pPr>
      <w:r w:rsidRPr="004105B0">
        <w:rPr>
          <w:rFonts w:cs="Times New Roman"/>
          <w:color w:val="000000" w:themeColor="text1"/>
        </w:rPr>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2F3FBF88" w14:textId="77777777" w:rsidR="00DF60C3" w:rsidRPr="004105B0" w:rsidRDefault="00DF60C3" w:rsidP="004105B0">
      <w:pPr>
        <w:widowControl w:val="0"/>
        <w:numPr>
          <w:ilvl w:val="0"/>
          <w:numId w:val="77"/>
        </w:numPr>
        <w:autoSpaceDE w:val="0"/>
        <w:autoSpaceDN w:val="0"/>
        <w:adjustRightInd w:val="0"/>
        <w:spacing w:after="0" w:line="240" w:lineRule="auto"/>
        <w:ind w:left="426"/>
        <w:jc w:val="both"/>
        <w:rPr>
          <w:rFonts w:cs="Times New Roman"/>
          <w:color w:val="000000" w:themeColor="text1"/>
        </w:rPr>
      </w:pPr>
      <w:bookmarkStart w:id="6" w:name="_Hlk32322395"/>
      <w:r w:rsidRPr="004105B0">
        <w:rPr>
          <w:rFonts w:cs="Times New Roman"/>
          <w:color w:val="000000" w:themeColor="text1"/>
        </w:rPr>
        <w:t xml:space="preserve">Oświadczenie Wykonawcy dotyczące jego statusu podatnika podatku VAT stanowi </w:t>
      </w:r>
      <w:r w:rsidRPr="004105B0">
        <w:rPr>
          <w:rFonts w:cs="Times New Roman"/>
          <w:bCs/>
          <w:color w:val="000000" w:themeColor="text1"/>
        </w:rPr>
        <w:t>załącznik nr 5</w:t>
      </w:r>
      <w:r w:rsidRPr="004105B0">
        <w:rPr>
          <w:rFonts w:cs="Times New Roman"/>
          <w:b/>
          <w:color w:val="000000" w:themeColor="text1"/>
        </w:rPr>
        <w:t xml:space="preserve"> </w:t>
      </w:r>
      <w:r w:rsidRPr="004105B0">
        <w:rPr>
          <w:rFonts w:cs="Times New Roman"/>
          <w:color w:val="000000" w:themeColor="text1"/>
        </w:rPr>
        <w:t>do Umowy.</w:t>
      </w:r>
    </w:p>
    <w:bookmarkEnd w:id="6"/>
    <w:p w14:paraId="3BA388BE" w14:textId="77777777" w:rsidR="00DF60C3" w:rsidRPr="004105B0" w:rsidRDefault="00DF60C3" w:rsidP="004105B0">
      <w:pPr>
        <w:spacing w:after="0" w:line="240" w:lineRule="auto"/>
        <w:jc w:val="both"/>
        <w:rPr>
          <w:rFonts w:cs="Times New Roman"/>
          <w:b/>
          <w:color w:val="000000" w:themeColor="text1"/>
        </w:rPr>
      </w:pPr>
    </w:p>
    <w:p w14:paraId="0BC1ADAE" w14:textId="77777777" w:rsidR="00DF60C3" w:rsidRPr="004105B0" w:rsidRDefault="00DF60C3" w:rsidP="004105B0">
      <w:pPr>
        <w:spacing w:after="0" w:line="240" w:lineRule="auto"/>
        <w:jc w:val="both"/>
        <w:rPr>
          <w:rFonts w:cs="Times New Roman"/>
          <w:b/>
          <w:color w:val="000000" w:themeColor="text1"/>
          <w:u w:val="single"/>
        </w:rPr>
      </w:pPr>
      <w:r w:rsidRPr="004105B0">
        <w:rPr>
          <w:rFonts w:cs="Times New Roman"/>
          <w:b/>
          <w:color w:val="000000" w:themeColor="text1"/>
          <w:u w:val="single"/>
        </w:rPr>
        <w:t>LUB</w:t>
      </w:r>
    </w:p>
    <w:p w14:paraId="203098B8" w14:textId="77777777" w:rsidR="00DF60C3" w:rsidRPr="004105B0" w:rsidRDefault="00DF60C3" w:rsidP="004105B0">
      <w:pPr>
        <w:spacing w:after="0" w:line="240" w:lineRule="auto"/>
        <w:jc w:val="both"/>
        <w:rPr>
          <w:rFonts w:cs="Times New Roman"/>
          <w:b/>
          <w:color w:val="000000" w:themeColor="text1"/>
        </w:rPr>
      </w:pPr>
    </w:p>
    <w:p w14:paraId="035FA0A4" w14:textId="77777777" w:rsidR="00DF60C3" w:rsidRPr="004105B0" w:rsidRDefault="00DF60C3" w:rsidP="004105B0">
      <w:pPr>
        <w:widowControl w:val="0"/>
        <w:numPr>
          <w:ilvl w:val="0"/>
          <w:numId w:val="78"/>
        </w:numPr>
        <w:autoSpaceDE w:val="0"/>
        <w:autoSpaceDN w:val="0"/>
        <w:adjustRightInd w:val="0"/>
        <w:spacing w:after="0" w:line="240" w:lineRule="auto"/>
        <w:ind w:left="426"/>
        <w:jc w:val="both"/>
        <w:rPr>
          <w:rFonts w:cs="Times New Roman"/>
          <w:color w:val="000000" w:themeColor="text1"/>
        </w:rPr>
      </w:pPr>
      <w:r w:rsidRPr="004105B0">
        <w:rPr>
          <w:rFonts w:cs="Times New Roman"/>
          <w:color w:val="000000" w:themeColor="text1"/>
        </w:rPr>
        <w:t xml:space="preserve">Wykonawca na moment zawarcia Umowy nie jest zarejestrowanym czynnym podatnikiem podatku VAT. </w:t>
      </w:r>
    </w:p>
    <w:p w14:paraId="06A2663C" w14:textId="77777777" w:rsidR="00DF60C3" w:rsidRPr="004105B0" w:rsidRDefault="00DF60C3" w:rsidP="004105B0">
      <w:pPr>
        <w:widowControl w:val="0"/>
        <w:numPr>
          <w:ilvl w:val="0"/>
          <w:numId w:val="78"/>
        </w:numPr>
        <w:autoSpaceDE w:val="0"/>
        <w:autoSpaceDN w:val="0"/>
        <w:adjustRightInd w:val="0"/>
        <w:spacing w:after="0" w:line="240" w:lineRule="auto"/>
        <w:ind w:left="426"/>
        <w:jc w:val="both"/>
        <w:rPr>
          <w:rFonts w:cs="Times New Roman"/>
          <w:color w:val="000000" w:themeColor="text1"/>
        </w:rPr>
      </w:pPr>
      <w:r w:rsidRPr="004105B0">
        <w:rPr>
          <w:rFonts w:cs="Times New Roman"/>
          <w:color w:val="000000" w:themeColor="text1"/>
        </w:rPr>
        <w:t>Wykonawca zobowiązuje się w przypadku wpisania go do rejestru podatników VAT czynnych, niezwłocznie zawiadomić o tym fakcie Zamawiającego, pod rygorem odpowiedzialności za szkody (utracone korzyści) powstałe w wyniku zaniedbania tego obowiązku.</w:t>
      </w:r>
    </w:p>
    <w:p w14:paraId="1F38B72F" w14:textId="77777777" w:rsidR="00DF60C3" w:rsidRPr="004105B0" w:rsidRDefault="00DF60C3" w:rsidP="004105B0">
      <w:pPr>
        <w:widowControl w:val="0"/>
        <w:numPr>
          <w:ilvl w:val="0"/>
          <w:numId w:val="78"/>
        </w:numPr>
        <w:autoSpaceDE w:val="0"/>
        <w:autoSpaceDN w:val="0"/>
        <w:adjustRightInd w:val="0"/>
        <w:spacing w:after="0" w:line="240" w:lineRule="auto"/>
        <w:ind w:left="426"/>
        <w:jc w:val="both"/>
        <w:rPr>
          <w:rFonts w:cs="Times New Roman"/>
          <w:color w:val="000000" w:themeColor="text1"/>
        </w:rPr>
      </w:pPr>
      <w:r w:rsidRPr="004105B0">
        <w:rPr>
          <w:rFonts w:cs="Times New Roman"/>
          <w:color w:val="000000" w:themeColor="text1"/>
        </w:rPr>
        <w:t xml:space="preserve">W przypadku naruszenia powyższego zobowiązania Wykonawca zobowiązuje się do </w:t>
      </w:r>
      <w:r w:rsidRPr="004105B0">
        <w:rPr>
          <w:rFonts w:cs="Times New Roman"/>
          <w:color w:val="000000" w:themeColor="text1"/>
        </w:rPr>
        <w:lastRenderedPageBreak/>
        <w:t xml:space="preserve">zapłaty na rzecz Zamawiającego kary umownej w wysokości stanowiącej równowartość podatku VAT, w stosunku do której Zamawiający utracił prawo do odliczenia, powiększonej o odsetki zapłacone do Urzędu Skarbowego. </w:t>
      </w:r>
    </w:p>
    <w:p w14:paraId="5DD84011" w14:textId="77777777" w:rsidR="00DF60C3" w:rsidRPr="004105B0" w:rsidRDefault="00DF60C3" w:rsidP="004105B0">
      <w:pPr>
        <w:widowControl w:val="0"/>
        <w:numPr>
          <w:ilvl w:val="0"/>
          <w:numId w:val="78"/>
        </w:numPr>
        <w:autoSpaceDE w:val="0"/>
        <w:autoSpaceDN w:val="0"/>
        <w:adjustRightInd w:val="0"/>
        <w:spacing w:after="0" w:line="240" w:lineRule="auto"/>
        <w:ind w:left="426"/>
        <w:jc w:val="both"/>
        <w:rPr>
          <w:rFonts w:cs="Times New Roman"/>
          <w:color w:val="000000" w:themeColor="text1"/>
        </w:rPr>
      </w:pPr>
      <w:r w:rsidRPr="004105B0">
        <w:rPr>
          <w:rFonts w:cs="Times New Roman"/>
          <w:color w:val="000000" w:themeColor="text1"/>
        </w:rPr>
        <w:t>Wykonawca wyraża zgodę na potrącenie przez Zamawiającego ww. kwoty z należnego mu wynagrodzenia.</w:t>
      </w:r>
    </w:p>
    <w:p w14:paraId="4C1EBCA5" w14:textId="77777777" w:rsidR="00DF60C3" w:rsidRPr="004105B0" w:rsidRDefault="00DF60C3" w:rsidP="004105B0">
      <w:pPr>
        <w:widowControl w:val="0"/>
        <w:numPr>
          <w:ilvl w:val="0"/>
          <w:numId w:val="78"/>
        </w:numPr>
        <w:autoSpaceDE w:val="0"/>
        <w:autoSpaceDN w:val="0"/>
        <w:adjustRightInd w:val="0"/>
        <w:spacing w:after="0" w:line="240" w:lineRule="auto"/>
        <w:ind w:left="426"/>
        <w:jc w:val="both"/>
        <w:rPr>
          <w:rFonts w:cs="Times New Roman"/>
          <w:color w:val="000000" w:themeColor="text1"/>
        </w:rPr>
      </w:pPr>
      <w:r w:rsidRPr="004105B0">
        <w:rPr>
          <w:rFonts w:cs="Times New Roman"/>
          <w:color w:val="000000" w:themeColor="text1"/>
        </w:rPr>
        <w:t xml:space="preserve">Oświadczenie Wykonawcy dotyczące jego statusu podatnika podatku VAT stanowi </w:t>
      </w:r>
      <w:r w:rsidRPr="004105B0">
        <w:rPr>
          <w:rFonts w:cs="Times New Roman"/>
          <w:bCs/>
          <w:color w:val="000000" w:themeColor="text1"/>
        </w:rPr>
        <w:t>załącznik nr 5</w:t>
      </w:r>
      <w:r w:rsidRPr="004105B0">
        <w:rPr>
          <w:rFonts w:cs="Times New Roman"/>
          <w:b/>
          <w:color w:val="000000" w:themeColor="text1"/>
        </w:rPr>
        <w:t xml:space="preserve"> </w:t>
      </w:r>
      <w:r w:rsidRPr="004105B0">
        <w:rPr>
          <w:rFonts w:cs="Times New Roman"/>
          <w:color w:val="000000" w:themeColor="text1"/>
        </w:rPr>
        <w:t>do Umowy.</w:t>
      </w:r>
      <w:bookmarkEnd w:id="5"/>
    </w:p>
    <w:p w14:paraId="5237D211" w14:textId="77777777" w:rsidR="00DF60C3" w:rsidRPr="004105B0" w:rsidRDefault="00DF60C3" w:rsidP="004105B0">
      <w:pPr>
        <w:widowControl w:val="0"/>
        <w:shd w:val="clear" w:color="auto" w:fill="FFFFFF"/>
        <w:tabs>
          <w:tab w:val="left" w:pos="341"/>
        </w:tabs>
        <w:autoSpaceDE w:val="0"/>
        <w:autoSpaceDN w:val="0"/>
        <w:adjustRightInd w:val="0"/>
        <w:spacing w:before="120" w:after="120" w:line="240" w:lineRule="auto"/>
        <w:ind w:left="101" w:right="154"/>
        <w:jc w:val="both"/>
        <w:rPr>
          <w:rFonts w:cs="Times New Roman"/>
          <w:b/>
          <w:color w:val="000000" w:themeColor="text1"/>
        </w:rPr>
      </w:pPr>
    </w:p>
    <w:p w14:paraId="4282C4FF" w14:textId="77777777" w:rsidR="00DF60C3" w:rsidRPr="004105B0" w:rsidRDefault="00DF60C3" w:rsidP="004105B0">
      <w:pPr>
        <w:widowControl w:val="0"/>
        <w:shd w:val="clear" w:color="auto" w:fill="FFFFFF"/>
        <w:tabs>
          <w:tab w:val="left" w:pos="341"/>
        </w:tabs>
        <w:autoSpaceDE w:val="0"/>
        <w:autoSpaceDN w:val="0"/>
        <w:adjustRightInd w:val="0"/>
        <w:spacing w:before="120" w:after="120" w:line="240" w:lineRule="auto"/>
        <w:ind w:left="101" w:right="154"/>
        <w:jc w:val="center"/>
        <w:rPr>
          <w:rFonts w:cs="Times New Roman"/>
          <w:b/>
          <w:color w:val="000000" w:themeColor="text1"/>
        </w:rPr>
      </w:pPr>
      <w:r w:rsidRPr="004105B0">
        <w:rPr>
          <w:rFonts w:cs="Times New Roman"/>
          <w:b/>
          <w:color w:val="000000" w:themeColor="text1"/>
        </w:rPr>
        <w:t>§5</w:t>
      </w:r>
    </w:p>
    <w:p w14:paraId="2DCC36EA" w14:textId="77777777" w:rsidR="00DF60C3" w:rsidRPr="004105B0" w:rsidRDefault="00DF60C3" w:rsidP="004105B0">
      <w:pPr>
        <w:spacing w:before="120" w:after="120" w:line="240" w:lineRule="auto"/>
        <w:ind w:left="720"/>
        <w:jc w:val="center"/>
        <w:rPr>
          <w:rFonts w:cs="Times New Roman"/>
          <w:b/>
          <w:color w:val="000000" w:themeColor="text1"/>
          <w:spacing w:val="-3"/>
        </w:rPr>
      </w:pPr>
      <w:r w:rsidRPr="004105B0">
        <w:rPr>
          <w:rFonts w:cs="Times New Roman"/>
          <w:b/>
          <w:color w:val="000000" w:themeColor="text1"/>
          <w:spacing w:val="-3"/>
        </w:rPr>
        <w:t>ZABEZPIECZENIE NALEŻYTEGO WYKONANIA UMOWY</w:t>
      </w:r>
    </w:p>
    <w:p w14:paraId="0E638567" w14:textId="77777777" w:rsidR="00DF60C3" w:rsidRPr="004105B0" w:rsidRDefault="00DF60C3" w:rsidP="004105B0">
      <w:pPr>
        <w:widowControl w:val="0"/>
        <w:numPr>
          <w:ilvl w:val="0"/>
          <w:numId w:val="67"/>
        </w:numPr>
        <w:autoSpaceDE w:val="0"/>
        <w:autoSpaceDN w:val="0"/>
        <w:adjustRightInd w:val="0"/>
        <w:spacing w:after="0" w:line="240" w:lineRule="auto"/>
        <w:ind w:left="425" w:hanging="425"/>
        <w:jc w:val="both"/>
        <w:rPr>
          <w:rFonts w:cs="Times New Roman"/>
          <w:b/>
          <w:color w:val="000000" w:themeColor="text1"/>
          <w:spacing w:val="-3"/>
        </w:rPr>
      </w:pPr>
      <w:r w:rsidRPr="004105B0">
        <w:rPr>
          <w:rFonts w:cs="Times New Roman"/>
          <w:color w:val="000000" w:themeColor="text1"/>
          <w:spacing w:val="-3"/>
        </w:rPr>
        <w:t>Wykonawca wniesie Zamawiającemu zabezpieczenie należytego wykonania umowy na warunkach określonych w art. 449-453 ustawy Prawo zamówień publicznych na okres trwania umowy na kwotę w wysokości ………………………… zł</w:t>
      </w:r>
      <w:r w:rsidRPr="004105B0">
        <w:rPr>
          <w:rFonts w:cs="Times New Roman"/>
          <w:b/>
          <w:color w:val="000000" w:themeColor="text1"/>
          <w:spacing w:val="-3"/>
        </w:rPr>
        <w:t xml:space="preserve"> stanowiącą 3% wynagrodzenia szacunkowego brutto (wskazanego w ofercie).</w:t>
      </w:r>
    </w:p>
    <w:p w14:paraId="1B018475" w14:textId="77777777" w:rsidR="00DF60C3" w:rsidRPr="004105B0" w:rsidRDefault="00DF60C3" w:rsidP="004105B0">
      <w:pPr>
        <w:widowControl w:val="0"/>
        <w:numPr>
          <w:ilvl w:val="0"/>
          <w:numId w:val="67"/>
        </w:numPr>
        <w:autoSpaceDE w:val="0"/>
        <w:autoSpaceDN w:val="0"/>
        <w:adjustRightInd w:val="0"/>
        <w:spacing w:after="0" w:line="240" w:lineRule="auto"/>
        <w:ind w:left="425" w:hanging="425"/>
        <w:jc w:val="both"/>
        <w:rPr>
          <w:rFonts w:cs="Times New Roman"/>
          <w:color w:val="000000" w:themeColor="text1"/>
          <w:spacing w:val="-3"/>
        </w:rPr>
      </w:pPr>
      <w:r w:rsidRPr="004105B0">
        <w:rPr>
          <w:rFonts w:cs="Times New Roman"/>
          <w:color w:val="000000" w:themeColor="text1"/>
          <w:spacing w:val="-3"/>
        </w:rPr>
        <w:t xml:space="preserve">Zamawiający wymaga, aby wnoszone zabezpieczenie należytego wykonania umowy w tym gwarancje bankowe lub ubezpieczeniowe, miało bezwarunkowy i nieodwołalny charakter. </w:t>
      </w:r>
    </w:p>
    <w:p w14:paraId="24432D49" w14:textId="77777777" w:rsidR="00DF60C3" w:rsidRPr="004105B0" w:rsidRDefault="00DF60C3" w:rsidP="004105B0">
      <w:pPr>
        <w:widowControl w:val="0"/>
        <w:numPr>
          <w:ilvl w:val="0"/>
          <w:numId w:val="67"/>
        </w:numPr>
        <w:autoSpaceDE w:val="0"/>
        <w:autoSpaceDN w:val="0"/>
        <w:adjustRightInd w:val="0"/>
        <w:spacing w:after="0" w:line="240" w:lineRule="auto"/>
        <w:ind w:left="425" w:hanging="425"/>
        <w:jc w:val="both"/>
        <w:rPr>
          <w:rFonts w:cs="Times New Roman"/>
          <w:color w:val="000000" w:themeColor="text1"/>
          <w:spacing w:val="-3"/>
        </w:rPr>
      </w:pPr>
      <w:r w:rsidRPr="004105B0">
        <w:rPr>
          <w:rFonts w:cs="Times New Roman"/>
          <w:color w:val="000000" w:themeColor="text1"/>
          <w:spacing w:val="-3"/>
        </w:rPr>
        <w:t>Wykonawca wnosi zabezpieczenie należytego wykonania umowy nie później niż w dniu podpisania umowy, tj. przed zawarciem umowy.</w:t>
      </w:r>
    </w:p>
    <w:p w14:paraId="402D0683" w14:textId="77777777" w:rsidR="00DF60C3" w:rsidRPr="004105B0" w:rsidRDefault="00DF60C3" w:rsidP="004105B0">
      <w:pPr>
        <w:widowControl w:val="0"/>
        <w:numPr>
          <w:ilvl w:val="0"/>
          <w:numId w:val="67"/>
        </w:numPr>
        <w:autoSpaceDE w:val="0"/>
        <w:autoSpaceDN w:val="0"/>
        <w:adjustRightInd w:val="0"/>
        <w:spacing w:after="0" w:line="240" w:lineRule="auto"/>
        <w:ind w:left="425" w:hanging="425"/>
        <w:jc w:val="both"/>
        <w:rPr>
          <w:rFonts w:cs="Times New Roman"/>
          <w:color w:val="000000" w:themeColor="text1"/>
          <w:spacing w:val="-3"/>
        </w:rPr>
      </w:pPr>
      <w:r w:rsidRPr="004105B0">
        <w:rPr>
          <w:rFonts w:cs="Times New Roman"/>
          <w:color w:val="000000" w:themeColor="text1"/>
          <w:spacing w:val="-3"/>
        </w:rPr>
        <w:t>Zamawiający zwróci zabezpieczenie jw. w terminie 30 dni od dnia wykonania zamówienia i uznania przez Zamawiającego za należycie wykonane.</w:t>
      </w:r>
    </w:p>
    <w:p w14:paraId="1A5FA3E3" w14:textId="77777777" w:rsidR="00DF60C3" w:rsidRPr="004105B0" w:rsidRDefault="00DF60C3" w:rsidP="004105B0">
      <w:pPr>
        <w:widowControl w:val="0"/>
        <w:numPr>
          <w:ilvl w:val="0"/>
          <w:numId w:val="67"/>
        </w:numPr>
        <w:autoSpaceDE w:val="0"/>
        <w:autoSpaceDN w:val="0"/>
        <w:adjustRightInd w:val="0"/>
        <w:spacing w:after="0" w:line="240" w:lineRule="auto"/>
        <w:ind w:left="425" w:hanging="425"/>
        <w:jc w:val="both"/>
        <w:rPr>
          <w:rFonts w:cs="Times New Roman"/>
          <w:color w:val="000000" w:themeColor="text1"/>
          <w:spacing w:val="-3"/>
        </w:rPr>
      </w:pPr>
      <w:r w:rsidRPr="004105B0">
        <w:rPr>
          <w:rFonts w:cs="Times New Roman"/>
          <w:color w:val="000000" w:themeColor="text1"/>
          <w:spacing w:val="-3"/>
        </w:rPr>
        <w:t xml:space="preserve">W przypadku wniesienia zabezpieczenia należytego wykonania umowy w pieniądzu, zostanie ono zwrócone łącznie z odsetkami wynikającymi z umowy rachunku bankowego, na którym było ono przechowywane, pomniejszone o koszt prowadzenia tego rachunku oraz prowizji bankowej za przelew pieniędzy na rachunek bankowy Wykonawcy. </w:t>
      </w:r>
      <w:r w:rsidRPr="004105B0">
        <w:rPr>
          <w:rFonts w:cs="Times New Roman"/>
          <w:b/>
          <w:color w:val="000000" w:themeColor="text1"/>
          <w:spacing w:val="-3"/>
        </w:rPr>
        <w:br/>
      </w:r>
    </w:p>
    <w:p w14:paraId="621EFC33" w14:textId="77777777" w:rsidR="00DF60C3" w:rsidRPr="004105B0" w:rsidRDefault="00DF60C3" w:rsidP="004105B0">
      <w:pPr>
        <w:spacing w:before="120" w:after="120" w:line="240" w:lineRule="auto"/>
        <w:jc w:val="center"/>
        <w:rPr>
          <w:rFonts w:cs="Times New Roman"/>
          <w:b/>
          <w:color w:val="000000" w:themeColor="text1"/>
          <w:spacing w:val="-3"/>
        </w:rPr>
      </w:pPr>
      <w:r w:rsidRPr="004105B0">
        <w:rPr>
          <w:rFonts w:cs="Times New Roman"/>
          <w:b/>
          <w:color w:val="000000" w:themeColor="text1"/>
          <w:spacing w:val="-3"/>
        </w:rPr>
        <w:t>§ 6</w:t>
      </w:r>
    </w:p>
    <w:p w14:paraId="59BE2E55" w14:textId="77777777" w:rsidR="00DF60C3" w:rsidRPr="004105B0" w:rsidRDefault="00DF60C3" w:rsidP="004105B0">
      <w:pPr>
        <w:spacing w:before="120" w:after="120" w:line="240" w:lineRule="auto"/>
        <w:jc w:val="center"/>
        <w:rPr>
          <w:rFonts w:cs="Times New Roman"/>
          <w:b/>
          <w:color w:val="000000" w:themeColor="text1"/>
          <w:spacing w:val="-3"/>
        </w:rPr>
      </w:pPr>
      <w:r w:rsidRPr="004105B0">
        <w:rPr>
          <w:rFonts w:cs="Times New Roman"/>
          <w:b/>
          <w:color w:val="000000" w:themeColor="text1"/>
          <w:spacing w:val="-3"/>
        </w:rPr>
        <w:t>WSPÓŁDZIAŁANIE I POZOSTAŁE OBOWIĄZKI STRON</w:t>
      </w:r>
    </w:p>
    <w:p w14:paraId="70044BBE" w14:textId="77777777" w:rsidR="00DF60C3" w:rsidRPr="004105B0" w:rsidRDefault="00DF60C3" w:rsidP="004105B0">
      <w:pPr>
        <w:widowControl w:val="0"/>
        <w:numPr>
          <w:ilvl w:val="0"/>
          <w:numId w:val="64"/>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Zamawiający i Wykonawca są obowiązani współdziałać w celu zapewnienia pełnej realizacji umowy, w szczególności w odniesieniu do zakresu, jakości i terminów określonych w umowie.</w:t>
      </w:r>
    </w:p>
    <w:p w14:paraId="6FDAA232" w14:textId="77777777" w:rsidR="00DF60C3" w:rsidRPr="004105B0" w:rsidRDefault="00DF60C3" w:rsidP="004105B0">
      <w:pPr>
        <w:widowControl w:val="0"/>
        <w:numPr>
          <w:ilvl w:val="0"/>
          <w:numId w:val="64"/>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Wykonawca jest obowiązany informować Zamawiającego o przeszkodach występujących w realizacji przedmiotu umowy, działaniach podjętych w celu ich usunięcia lub działaniach niezbędnych w tym celu ze strony Zamawiającego.</w:t>
      </w:r>
    </w:p>
    <w:p w14:paraId="318D40D7" w14:textId="77777777" w:rsidR="00DF60C3" w:rsidRPr="004105B0" w:rsidRDefault="00DF60C3" w:rsidP="004105B0">
      <w:pPr>
        <w:widowControl w:val="0"/>
        <w:numPr>
          <w:ilvl w:val="0"/>
          <w:numId w:val="64"/>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W razie powstania przeszkód w wykonaniu przedmiotu umowy każda ze stron, w ramach swoich obowiązków, jest obowiązana do usunięcia tych przeszkód pod rygorem pokrycia szkód, doznanych z tego powodu przez drugą stronę.</w:t>
      </w:r>
    </w:p>
    <w:p w14:paraId="12FD4882" w14:textId="77777777" w:rsidR="00DF60C3" w:rsidRPr="004105B0" w:rsidRDefault="00DF60C3" w:rsidP="004105B0">
      <w:pPr>
        <w:widowControl w:val="0"/>
        <w:numPr>
          <w:ilvl w:val="0"/>
          <w:numId w:val="64"/>
        </w:numPr>
        <w:autoSpaceDE w:val="0"/>
        <w:autoSpaceDN w:val="0"/>
        <w:adjustRightInd w:val="0"/>
        <w:spacing w:after="0" w:line="240" w:lineRule="auto"/>
        <w:ind w:left="709" w:hanging="709"/>
        <w:jc w:val="both"/>
        <w:rPr>
          <w:rFonts w:cs="Times New Roman"/>
          <w:color w:val="000000" w:themeColor="text1"/>
        </w:rPr>
      </w:pPr>
      <w:r w:rsidRPr="004105B0">
        <w:rPr>
          <w:rFonts w:cs="Times New Roman"/>
          <w:color w:val="000000" w:themeColor="text1"/>
        </w:rPr>
        <w:t xml:space="preserve">Wykonawca sfinansuje w całości czynności związane z realizacją umowy oraz wyposażenie i montaż </w:t>
      </w:r>
      <w:proofErr w:type="spellStart"/>
      <w:r w:rsidRPr="004105B0">
        <w:rPr>
          <w:rFonts w:cs="Times New Roman"/>
          <w:color w:val="000000" w:themeColor="text1"/>
        </w:rPr>
        <w:t>parkomatów</w:t>
      </w:r>
      <w:proofErr w:type="spellEnd"/>
      <w:r w:rsidRPr="004105B0">
        <w:rPr>
          <w:rFonts w:cs="Times New Roman"/>
          <w:color w:val="000000" w:themeColor="text1"/>
        </w:rPr>
        <w:t xml:space="preserve"> oraz pozostałych urządzeń, zapewni kompetentne kierownictwo i pracowników w zakresie niezbędnym do prawidłowego pod względem jakościowym i terminowym wykonaniem umowy.</w:t>
      </w:r>
    </w:p>
    <w:p w14:paraId="19D352E2" w14:textId="77777777" w:rsidR="00DF60C3" w:rsidRPr="004105B0" w:rsidRDefault="00DF60C3" w:rsidP="004105B0">
      <w:pPr>
        <w:widowControl w:val="0"/>
        <w:numPr>
          <w:ilvl w:val="0"/>
          <w:numId w:val="64"/>
        </w:numPr>
        <w:autoSpaceDE w:val="0"/>
        <w:autoSpaceDN w:val="0"/>
        <w:adjustRightInd w:val="0"/>
        <w:spacing w:after="0" w:line="240" w:lineRule="auto"/>
        <w:ind w:left="709" w:hanging="709"/>
        <w:jc w:val="both"/>
        <w:rPr>
          <w:rFonts w:cs="Times New Roman"/>
          <w:color w:val="000000" w:themeColor="text1"/>
        </w:rPr>
      </w:pPr>
      <w:r w:rsidRPr="004105B0">
        <w:rPr>
          <w:rFonts w:cs="Times New Roman"/>
          <w:color w:val="000000" w:themeColor="text1"/>
        </w:rPr>
        <w:t xml:space="preserve">Zamawiający ma prawo do kontroli Wykonawcy w zakresie realizacji zadań́ wynikających z niniejszej umowy. W celu umożliwienia Zamawiającemu realizacji tego prawa, Wykonawca zobowiązany jest umożliwić́ upoważnionym Przedstawicielom </w:t>
      </w:r>
      <w:r w:rsidRPr="004105B0">
        <w:rPr>
          <w:rFonts w:cs="Times New Roman"/>
          <w:color w:val="000000" w:themeColor="text1"/>
        </w:rPr>
        <w:lastRenderedPageBreak/>
        <w:t xml:space="preserve">Zamawiającego wgląd w prowadzone prace – na każde ich </w:t>
      </w:r>
      <w:proofErr w:type="spellStart"/>
      <w:r w:rsidRPr="004105B0">
        <w:rPr>
          <w:rFonts w:cs="Times New Roman"/>
          <w:color w:val="000000" w:themeColor="text1"/>
        </w:rPr>
        <w:t>żądanie</w:t>
      </w:r>
      <w:proofErr w:type="spellEnd"/>
      <w:r w:rsidRPr="004105B0">
        <w:rPr>
          <w:rFonts w:cs="Times New Roman"/>
          <w:color w:val="000000" w:themeColor="text1"/>
        </w:rPr>
        <w:t xml:space="preserve">. Ponadto Wykonawca związany jest treścią̨ pisemnych uwag i wskazówek Przedstawicieli Zamawiającego, dotyczących sposobu wykonywania prac.                        W ramach kontroli Zamawiający ma prawo </w:t>
      </w:r>
      <w:proofErr w:type="spellStart"/>
      <w:r w:rsidRPr="004105B0">
        <w:rPr>
          <w:rFonts w:cs="Times New Roman"/>
          <w:color w:val="000000" w:themeColor="text1"/>
        </w:rPr>
        <w:t>żądac</w:t>
      </w:r>
      <w:proofErr w:type="spellEnd"/>
      <w:r w:rsidRPr="004105B0">
        <w:rPr>
          <w:rFonts w:cs="Times New Roman"/>
          <w:color w:val="000000" w:themeColor="text1"/>
        </w:rPr>
        <w:t xml:space="preserve">́ dostępu do całej dokumentacji związanej z realizacją umowy oraz </w:t>
      </w:r>
      <w:proofErr w:type="spellStart"/>
      <w:r w:rsidRPr="004105B0">
        <w:rPr>
          <w:rFonts w:cs="Times New Roman"/>
          <w:color w:val="000000" w:themeColor="text1"/>
        </w:rPr>
        <w:t>żądac</w:t>
      </w:r>
      <w:proofErr w:type="spellEnd"/>
      <w:r w:rsidRPr="004105B0">
        <w:rPr>
          <w:rFonts w:cs="Times New Roman"/>
          <w:color w:val="000000" w:themeColor="text1"/>
        </w:rPr>
        <w:t xml:space="preserve">́ udzielenia wszelkich wyjaśnień́                     i informacji. </w:t>
      </w:r>
    </w:p>
    <w:p w14:paraId="5B1F6FA8" w14:textId="77777777" w:rsidR="00DF60C3" w:rsidRPr="004105B0" w:rsidRDefault="00DF60C3" w:rsidP="004105B0">
      <w:pPr>
        <w:widowControl w:val="0"/>
        <w:numPr>
          <w:ilvl w:val="0"/>
          <w:numId w:val="64"/>
        </w:numPr>
        <w:autoSpaceDE w:val="0"/>
        <w:autoSpaceDN w:val="0"/>
        <w:adjustRightInd w:val="0"/>
        <w:spacing w:after="0" w:line="240" w:lineRule="auto"/>
        <w:ind w:left="709" w:hanging="709"/>
        <w:jc w:val="both"/>
        <w:rPr>
          <w:rFonts w:cs="Times New Roman"/>
          <w:color w:val="000000" w:themeColor="text1"/>
        </w:rPr>
      </w:pPr>
      <w:r w:rsidRPr="004105B0">
        <w:rPr>
          <w:rFonts w:cs="Times New Roman"/>
          <w:color w:val="000000" w:themeColor="text1"/>
        </w:rPr>
        <w:t>Po upływie okresu obowiązywania umowy urządzenia (</w:t>
      </w:r>
      <w:proofErr w:type="spellStart"/>
      <w:r w:rsidRPr="004105B0">
        <w:rPr>
          <w:rFonts w:cs="Times New Roman"/>
          <w:color w:val="000000" w:themeColor="text1"/>
        </w:rPr>
        <w:t>parkomaty</w:t>
      </w:r>
      <w:proofErr w:type="spellEnd"/>
      <w:r w:rsidRPr="004105B0">
        <w:rPr>
          <w:rFonts w:cs="Times New Roman"/>
          <w:color w:val="000000" w:themeColor="text1"/>
        </w:rPr>
        <w:t xml:space="preserve">) o których mowa w § 1 ust. 3 pkt. 3.1 </w:t>
      </w:r>
      <w:proofErr w:type="spellStart"/>
      <w:r w:rsidRPr="004105B0">
        <w:rPr>
          <w:rFonts w:cs="Times New Roman"/>
          <w:color w:val="000000" w:themeColor="text1"/>
        </w:rPr>
        <w:t>ppkt</w:t>
      </w:r>
      <w:proofErr w:type="spellEnd"/>
      <w:r w:rsidRPr="004105B0">
        <w:rPr>
          <w:rFonts w:cs="Times New Roman"/>
          <w:color w:val="000000" w:themeColor="text1"/>
        </w:rPr>
        <w:t xml:space="preserve"> </w:t>
      </w:r>
      <w:proofErr w:type="gramStart"/>
      <w:r w:rsidRPr="004105B0">
        <w:rPr>
          <w:rFonts w:cs="Times New Roman"/>
          <w:color w:val="000000" w:themeColor="text1"/>
        </w:rPr>
        <w:t>a)  zostaną̨</w:t>
      </w:r>
      <w:proofErr w:type="gramEnd"/>
      <w:r w:rsidRPr="004105B0">
        <w:rPr>
          <w:rFonts w:cs="Times New Roman"/>
          <w:color w:val="000000" w:themeColor="text1"/>
        </w:rPr>
        <w:t xml:space="preserve"> zdemontowane przez Wykonawcę̨                    a nawierzchnia zostanie odtworzona do stanu pierwotnego na żądanie Zamawiającego. </w:t>
      </w:r>
    </w:p>
    <w:p w14:paraId="600B6BC7" w14:textId="77777777" w:rsidR="00DF60C3" w:rsidRPr="004105B0" w:rsidRDefault="00DF60C3" w:rsidP="004105B0">
      <w:pPr>
        <w:widowControl w:val="0"/>
        <w:numPr>
          <w:ilvl w:val="0"/>
          <w:numId w:val="64"/>
        </w:numPr>
        <w:autoSpaceDE w:val="0"/>
        <w:autoSpaceDN w:val="0"/>
        <w:adjustRightInd w:val="0"/>
        <w:spacing w:after="0" w:line="240" w:lineRule="auto"/>
        <w:ind w:left="709" w:hanging="709"/>
        <w:jc w:val="both"/>
        <w:rPr>
          <w:rFonts w:cs="Times New Roman"/>
          <w:color w:val="000000" w:themeColor="text1"/>
        </w:rPr>
      </w:pPr>
      <w:r w:rsidRPr="004105B0">
        <w:rPr>
          <w:rFonts w:cs="Times New Roman"/>
          <w:color w:val="000000" w:themeColor="text1"/>
        </w:rPr>
        <w:t xml:space="preserve">W przypadku nie wykonania demontażu, o którym mowa w ust. 6 w </w:t>
      </w:r>
      <w:proofErr w:type="gramStart"/>
      <w:r w:rsidRPr="004105B0">
        <w:rPr>
          <w:rFonts w:cs="Times New Roman"/>
          <w:color w:val="000000" w:themeColor="text1"/>
        </w:rPr>
        <w:t xml:space="preserve">terminach,   </w:t>
      </w:r>
      <w:proofErr w:type="gramEnd"/>
      <w:r w:rsidRPr="004105B0">
        <w:rPr>
          <w:rFonts w:cs="Times New Roman"/>
          <w:color w:val="000000" w:themeColor="text1"/>
        </w:rPr>
        <w:t xml:space="preserve">                o których w nim mowa, Zamawiający może zdemontować urządzenia                                    na własny koszt i obciążyć Wykonawcę̨ kosztami demontażu i przechowania urządzeń́. </w:t>
      </w:r>
    </w:p>
    <w:p w14:paraId="313292C7" w14:textId="77777777" w:rsidR="00DF60C3" w:rsidRPr="004105B0" w:rsidRDefault="00DF60C3" w:rsidP="004105B0">
      <w:pPr>
        <w:widowControl w:val="0"/>
        <w:numPr>
          <w:ilvl w:val="0"/>
          <w:numId w:val="64"/>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 xml:space="preserve">Wykonawca zobowiązuje się do usuwania awarii </w:t>
      </w:r>
      <w:proofErr w:type="spellStart"/>
      <w:r w:rsidRPr="004105B0">
        <w:rPr>
          <w:rFonts w:cs="Times New Roman"/>
          <w:color w:val="000000" w:themeColor="text1"/>
        </w:rPr>
        <w:t>parkomatów</w:t>
      </w:r>
      <w:proofErr w:type="spellEnd"/>
      <w:r w:rsidRPr="004105B0">
        <w:rPr>
          <w:rFonts w:cs="Times New Roman"/>
          <w:color w:val="000000" w:themeColor="text1"/>
        </w:rPr>
        <w:t xml:space="preserve"> i innych urządzeń, niezwłocznie, lecz nie później niż:</w:t>
      </w:r>
    </w:p>
    <w:p w14:paraId="7C359BD4" w14:textId="77777777" w:rsidR="00DF60C3" w:rsidRPr="004105B0" w:rsidRDefault="00DF60C3" w:rsidP="004105B0">
      <w:pPr>
        <w:widowControl w:val="0"/>
        <w:numPr>
          <w:ilvl w:val="2"/>
          <w:numId w:val="60"/>
        </w:numPr>
        <w:autoSpaceDE w:val="0"/>
        <w:autoSpaceDN w:val="0"/>
        <w:adjustRightInd w:val="0"/>
        <w:spacing w:after="0" w:line="240" w:lineRule="auto"/>
        <w:ind w:left="1134" w:hanging="425"/>
        <w:jc w:val="both"/>
        <w:rPr>
          <w:rFonts w:cs="Times New Roman"/>
          <w:color w:val="000000" w:themeColor="text1"/>
        </w:rPr>
      </w:pPr>
      <w:r w:rsidRPr="004105B0">
        <w:rPr>
          <w:rFonts w:cs="Times New Roman"/>
          <w:color w:val="000000" w:themeColor="text1"/>
        </w:rPr>
        <w:t xml:space="preserve">w ciągu … godzin od zgłoszenia awarii </w:t>
      </w:r>
      <w:proofErr w:type="spellStart"/>
      <w:r w:rsidRPr="004105B0">
        <w:rPr>
          <w:rFonts w:cs="Times New Roman"/>
          <w:color w:val="000000" w:themeColor="text1"/>
        </w:rPr>
        <w:t>parkomatu</w:t>
      </w:r>
      <w:proofErr w:type="spellEnd"/>
      <w:r w:rsidRPr="004105B0">
        <w:rPr>
          <w:rFonts w:cs="Times New Roman"/>
          <w:color w:val="000000" w:themeColor="text1"/>
        </w:rPr>
        <w:t xml:space="preserve">, od chwili wystąpienia awarii, </w:t>
      </w:r>
    </w:p>
    <w:p w14:paraId="2FA8156B" w14:textId="77777777" w:rsidR="00DF60C3" w:rsidRPr="004105B0" w:rsidRDefault="00DF60C3" w:rsidP="004105B0">
      <w:pPr>
        <w:widowControl w:val="0"/>
        <w:numPr>
          <w:ilvl w:val="2"/>
          <w:numId w:val="60"/>
        </w:numPr>
        <w:autoSpaceDE w:val="0"/>
        <w:autoSpaceDN w:val="0"/>
        <w:adjustRightInd w:val="0"/>
        <w:spacing w:after="0" w:line="240" w:lineRule="auto"/>
        <w:ind w:left="1134" w:hanging="425"/>
        <w:jc w:val="both"/>
        <w:rPr>
          <w:rFonts w:cs="Times New Roman"/>
          <w:color w:val="000000" w:themeColor="text1"/>
        </w:rPr>
      </w:pPr>
      <w:r w:rsidRPr="004105B0">
        <w:rPr>
          <w:rFonts w:cs="Times New Roman"/>
          <w:color w:val="000000" w:themeColor="text1"/>
        </w:rPr>
        <w:t>w ciągu 12 godzin od zgłoszenia awarii w SPP.</w:t>
      </w:r>
    </w:p>
    <w:p w14:paraId="5E4A7805" w14:textId="77777777" w:rsidR="00DF60C3" w:rsidRPr="004105B0" w:rsidRDefault="00DF60C3" w:rsidP="004105B0">
      <w:pPr>
        <w:widowControl w:val="0"/>
        <w:numPr>
          <w:ilvl w:val="0"/>
          <w:numId w:val="64"/>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Zgłoszenia awarii dokonywane będą w formie mailowej na adres: ……………….</w:t>
      </w:r>
    </w:p>
    <w:p w14:paraId="69EB42F6" w14:textId="77777777" w:rsidR="00DF60C3" w:rsidRPr="004105B0" w:rsidRDefault="00DF60C3" w:rsidP="004105B0">
      <w:pPr>
        <w:widowControl w:val="0"/>
        <w:numPr>
          <w:ilvl w:val="0"/>
          <w:numId w:val="64"/>
        </w:numPr>
        <w:autoSpaceDE w:val="0"/>
        <w:autoSpaceDN w:val="0"/>
        <w:adjustRightInd w:val="0"/>
        <w:spacing w:after="0" w:line="240" w:lineRule="auto"/>
        <w:jc w:val="both"/>
        <w:rPr>
          <w:rFonts w:cs="Times New Roman"/>
          <w:color w:val="000000" w:themeColor="text1"/>
        </w:rPr>
      </w:pPr>
      <w:proofErr w:type="spellStart"/>
      <w:r w:rsidRPr="004105B0">
        <w:rPr>
          <w:rFonts w:cs="Times New Roman"/>
          <w:color w:val="000000" w:themeColor="text1"/>
        </w:rPr>
        <w:t>Parkomaty</w:t>
      </w:r>
      <w:proofErr w:type="spellEnd"/>
      <w:r w:rsidRPr="004105B0">
        <w:rPr>
          <w:rFonts w:cs="Times New Roman"/>
          <w:color w:val="000000" w:themeColor="text1"/>
        </w:rPr>
        <w:t xml:space="preserve"> i inne urządzenia montowane zamiennie za uszkodzone powinny być urządzeniami tego samego typu.</w:t>
      </w:r>
    </w:p>
    <w:p w14:paraId="0174CDD5" w14:textId="77777777" w:rsidR="00DF60C3" w:rsidRPr="004105B0" w:rsidRDefault="00DF60C3" w:rsidP="004105B0">
      <w:pPr>
        <w:widowControl w:val="0"/>
        <w:numPr>
          <w:ilvl w:val="0"/>
          <w:numId w:val="64"/>
        </w:numPr>
        <w:autoSpaceDE w:val="0"/>
        <w:autoSpaceDN w:val="0"/>
        <w:adjustRightInd w:val="0"/>
        <w:spacing w:after="0" w:line="240" w:lineRule="auto"/>
        <w:ind w:left="709" w:hanging="709"/>
        <w:jc w:val="both"/>
        <w:rPr>
          <w:rFonts w:cs="Times New Roman"/>
          <w:iCs/>
          <w:color w:val="000000" w:themeColor="text1"/>
        </w:rPr>
      </w:pPr>
      <w:r w:rsidRPr="004105B0">
        <w:rPr>
          <w:rFonts w:cs="Times New Roman"/>
          <w:iCs/>
          <w:color w:val="000000" w:themeColor="text1"/>
        </w:rPr>
        <w:t xml:space="preserve">Przedstawicielem Zamawiającego w sprawach określonych w umowie jest: </w:t>
      </w:r>
    </w:p>
    <w:p w14:paraId="79091E85" w14:textId="77777777" w:rsidR="00DF60C3" w:rsidRPr="004105B0" w:rsidRDefault="00DF60C3" w:rsidP="004105B0">
      <w:pPr>
        <w:widowControl w:val="0"/>
        <w:autoSpaceDE w:val="0"/>
        <w:autoSpaceDN w:val="0"/>
        <w:adjustRightInd w:val="0"/>
        <w:spacing w:after="0" w:line="240" w:lineRule="auto"/>
        <w:ind w:left="709"/>
        <w:jc w:val="both"/>
        <w:rPr>
          <w:rFonts w:cs="Times New Roman"/>
          <w:iCs/>
          <w:color w:val="000000" w:themeColor="text1"/>
        </w:rPr>
      </w:pPr>
      <w:r w:rsidRPr="004105B0">
        <w:rPr>
          <w:rFonts w:cs="Times New Roman"/>
          <w:iCs/>
          <w:color w:val="000000" w:themeColor="text1"/>
        </w:rPr>
        <w:t>a) w zakresie spraw merytorycznych: ..................................................................................................................................</w:t>
      </w:r>
    </w:p>
    <w:p w14:paraId="6DE4D2B8" w14:textId="77777777" w:rsidR="00DF60C3" w:rsidRPr="004105B0" w:rsidRDefault="00DF60C3" w:rsidP="004105B0">
      <w:pPr>
        <w:widowControl w:val="0"/>
        <w:autoSpaceDE w:val="0"/>
        <w:autoSpaceDN w:val="0"/>
        <w:adjustRightInd w:val="0"/>
        <w:spacing w:after="0" w:line="240" w:lineRule="auto"/>
        <w:ind w:left="709"/>
        <w:jc w:val="both"/>
        <w:rPr>
          <w:rFonts w:cs="Times New Roman"/>
          <w:iCs/>
          <w:color w:val="000000" w:themeColor="text1"/>
        </w:rPr>
      </w:pPr>
      <w:r w:rsidRPr="004105B0">
        <w:rPr>
          <w:rFonts w:cs="Times New Roman"/>
          <w:iCs/>
          <w:color w:val="000000" w:themeColor="text1"/>
        </w:rPr>
        <w:t>b) w zakresie spraw finansowo- rozliczeniowych:</w:t>
      </w:r>
    </w:p>
    <w:p w14:paraId="7E74D2B4" w14:textId="77777777" w:rsidR="00DF60C3" w:rsidRPr="004105B0" w:rsidRDefault="00DF60C3" w:rsidP="004105B0">
      <w:pPr>
        <w:widowControl w:val="0"/>
        <w:autoSpaceDE w:val="0"/>
        <w:autoSpaceDN w:val="0"/>
        <w:adjustRightInd w:val="0"/>
        <w:spacing w:after="0" w:line="240" w:lineRule="auto"/>
        <w:ind w:left="709"/>
        <w:jc w:val="both"/>
        <w:rPr>
          <w:rFonts w:cs="Times New Roman"/>
          <w:iCs/>
          <w:color w:val="000000" w:themeColor="text1"/>
        </w:rPr>
      </w:pPr>
      <w:r w:rsidRPr="004105B0">
        <w:rPr>
          <w:rFonts w:cs="Times New Roman"/>
          <w:iCs/>
          <w:color w:val="000000" w:themeColor="text1"/>
        </w:rPr>
        <w:t>..................................................................................................................................</w:t>
      </w:r>
    </w:p>
    <w:p w14:paraId="62C438F4" w14:textId="77777777" w:rsidR="00DF60C3" w:rsidRPr="004105B0" w:rsidRDefault="00DF60C3" w:rsidP="004105B0">
      <w:pPr>
        <w:widowControl w:val="0"/>
        <w:numPr>
          <w:ilvl w:val="0"/>
          <w:numId w:val="64"/>
        </w:numPr>
        <w:autoSpaceDE w:val="0"/>
        <w:autoSpaceDN w:val="0"/>
        <w:adjustRightInd w:val="0"/>
        <w:spacing w:after="0" w:line="240" w:lineRule="auto"/>
        <w:jc w:val="both"/>
        <w:rPr>
          <w:rFonts w:cs="Times New Roman"/>
          <w:iCs/>
          <w:color w:val="000000" w:themeColor="text1"/>
        </w:rPr>
      </w:pPr>
      <w:r w:rsidRPr="004105B0">
        <w:rPr>
          <w:rFonts w:cs="Times New Roman"/>
          <w:iCs/>
          <w:color w:val="000000" w:themeColor="text1"/>
        </w:rPr>
        <w:t>Przedstawicielem Wykonawcy w sprawach określonych w umowie jest: ..................................................................................................................................</w:t>
      </w:r>
    </w:p>
    <w:p w14:paraId="1CC9C255" w14:textId="77777777" w:rsidR="00DF60C3" w:rsidRPr="004105B0" w:rsidRDefault="00DF60C3" w:rsidP="004105B0">
      <w:pPr>
        <w:widowControl w:val="0"/>
        <w:numPr>
          <w:ilvl w:val="0"/>
          <w:numId w:val="64"/>
        </w:numPr>
        <w:shd w:val="clear" w:color="auto" w:fill="FFFFFF"/>
        <w:autoSpaceDE w:val="0"/>
        <w:autoSpaceDN w:val="0"/>
        <w:adjustRightInd w:val="0"/>
        <w:spacing w:after="0" w:line="269" w:lineRule="exact"/>
        <w:ind w:right="-37"/>
        <w:jc w:val="both"/>
        <w:rPr>
          <w:rFonts w:cs="Times New Roman"/>
          <w:color w:val="000000" w:themeColor="text1"/>
          <w:spacing w:val="-17"/>
        </w:rPr>
      </w:pPr>
      <w:r w:rsidRPr="004105B0">
        <w:rPr>
          <w:rFonts w:cs="Times New Roman"/>
          <w:color w:val="000000" w:themeColor="text1"/>
        </w:rPr>
        <w:t xml:space="preserve">Zamawiający upoważni Wykonawcę do wystawiania w swoim imieniu dowodów KP z tytułu pobierania opłat za parkowanie w SPP. Wykonawca będzie prowadził rejestr </w:t>
      </w:r>
      <w:r w:rsidRPr="004105B0">
        <w:rPr>
          <w:rFonts w:cs="Times New Roman"/>
          <w:color w:val="000000" w:themeColor="text1"/>
          <w:spacing w:val="-1"/>
        </w:rPr>
        <w:t>wydanych dowodów KP.</w:t>
      </w:r>
    </w:p>
    <w:p w14:paraId="0330FA9E" w14:textId="77777777" w:rsidR="00DF60C3" w:rsidRPr="004105B0" w:rsidRDefault="00DF60C3" w:rsidP="004105B0">
      <w:pPr>
        <w:widowControl w:val="0"/>
        <w:numPr>
          <w:ilvl w:val="0"/>
          <w:numId w:val="64"/>
        </w:numPr>
        <w:shd w:val="clear" w:color="auto" w:fill="FFFFFF"/>
        <w:autoSpaceDE w:val="0"/>
        <w:autoSpaceDN w:val="0"/>
        <w:adjustRightInd w:val="0"/>
        <w:spacing w:after="0" w:line="269" w:lineRule="exact"/>
        <w:ind w:right="-37"/>
        <w:jc w:val="both"/>
        <w:rPr>
          <w:rFonts w:cs="Times New Roman"/>
          <w:color w:val="000000" w:themeColor="text1"/>
          <w:spacing w:val="-17"/>
        </w:rPr>
      </w:pPr>
      <w:r w:rsidRPr="004105B0">
        <w:rPr>
          <w:rFonts w:cs="Times New Roman"/>
          <w:color w:val="000000" w:themeColor="text1"/>
          <w:spacing w:val="-1"/>
        </w:rPr>
        <w:t xml:space="preserve"> Osobami upoważnionymi do wystawiania i podpisywania dowodów KP są:</w:t>
      </w:r>
    </w:p>
    <w:p w14:paraId="090B3AAC" w14:textId="77777777" w:rsidR="00DF60C3" w:rsidRPr="004105B0" w:rsidRDefault="00DF60C3" w:rsidP="004105B0">
      <w:pPr>
        <w:widowControl w:val="0"/>
        <w:shd w:val="clear" w:color="auto" w:fill="FFFFFF"/>
        <w:autoSpaceDE w:val="0"/>
        <w:autoSpaceDN w:val="0"/>
        <w:adjustRightInd w:val="0"/>
        <w:spacing w:after="0" w:line="360" w:lineRule="auto"/>
        <w:ind w:left="709"/>
        <w:jc w:val="both"/>
        <w:rPr>
          <w:rFonts w:cs="Times New Roman"/>
          <w:color w:val="000000" w:themeColor="text1"/>
        </w:rPr>
      </w:pPr>
      <w:r w:rsidRPr="004105B0">
        <w:rPr>
          <w:rFonts w:cs="Times New Roman"/>
          <w:color w:val="000000" w:themeColor="text1"/>
        </w:rPr>
        <w:t>a)     ...................................................................................................................... ,</w:t>
      </w:r>
    </w:p>
    <w:p w14:paraId="0ED67F9A" w14:textId="77777777" w:rsidR="00DF60C3" w:rsidRPr="004105B0" w:rsidRDefault="00DF60C3" w:rsidP="004105B0">
      <w:pPr>
        <w:widowControl w:val="0"/>
        <w:shd w:val="clear" w:color="auto" w:fill="FFFFFF"/>
        <w:autoSpaceDE w:val="0"/>
        <w:autoSpaceDN w:val="0"/>
        <w:adjustRightInd w:val="0"/>
        <w:spacing w:after="0" w:line="283" w:lineRule="exact"/>
        <w:ind w:left="1276" w:right="33" w:hanging="567"/>
        <w:jc w:val="both"/>
        <w:rPr>
          <w:rFonts w:cs="Times New Roman"/>
          <w:color w:val="000000" w:themeColor="text1"/>
        </w:rPr>
      </w:pPr>
      <w:r w:rsidRPr="004105B0">
        <w:rPr>
          <w:rFonts w:cs="Times New Roman"/>
          <w:color w:val="000000" w:themeColor="text1"/>
        </w:rPr>
        <w:t>b)</w:t>
      </w:r>
      <w:r w:rsidRPr="004105B0">
        <w:rPr>
          <w:rFonts w:cs="Times New Roman"/>
          <w:color w:val="000000" w:themeColor="text1"/>
        </w:rPr>
        <w:tab/>
        <w:t>........................................................................................................................</w:t>
      </w:r>
    </w:p>
    <w:p w14:paraId="55E9FA5F" w14:textId="77777777" w:rsidR="00DF60C3" w:rsidRPr="004105B0" w:rsidRDefault="00DF60C3" w:rsidP="004105B0">
      <w:pPr>
        <w:widowControl w:val="0"/>
        <w:shd w:val="clear" w:color="auto" w:fill="FFFFFF"/>
        <w:autoSpaceDE w:val="0"/>
        <w:autoSpaceDN w:val="0"/>
        <w:adjustRightInd w:val="0"/>
        <w:spacing w:after="0" w:line="283" w:lineRule="exact"/>
        <w:ind w:left="1276" w:right="33" w:hanging="567"/>
        <w:jc w:val="both"/>
        <w:rPr>
          <w:rFonts w:cs="Times New Roman"/>
          <w:color w:val="000000" w:themeColor="text1"/>
        </w:rPr>
      </w:pPr>
      <w:r w:rsidRPr="004105B0">
        <w:rPr>
          <w:rFonts w:cs="Times New Roman"/>
          <w:color w:val="000000" w:themeColor="text1"/>
        </w:rPr>
        <w:t xml:space="preserve">c) </w:t>
      </w:r>
      <w:r w:rsidRPr="004105B0">
        <w:rPr>
          <w:rFonts w:cs="Times New Roman"/>
          <w:color w:val="000000" w:themeColor="text1"/>
        </w:rPr>
        <w:tab/>
        <w:t>oraz każdorazowo osoba upoważniona przez Wykonawcę, pod warunkiem poinformowania Zamawiającego o fakcie udzielenia pełnomocnictwa w terminie nieprzekraczającym 2 dni roboczych licząc od dnia udzielenia pełnomocnictwa</w:t>
      </w:r>
      <w:r w:rsidRPr="004105B0">
        <w:rPr>
          <w:rFonts w:cs="Times New Roman"/>
          <w:color w:val="000000" w:themeColor="text1"/>
          <w:vertAlign w:val="superscript"/>
        </w:rPr>
        <w:footnoteReference w:id="2"/>
      </w:r>
      <w:r w:rsidRPr="004105B0">
        <w:rPr>
          <w:rFonts w:cs="Times New Roman"/>
          <w:color w:val="000000" w:themeColor="text1"/>
        </w:rPr>
        <w:t>.</w:t>
      </w:r>
    </w:p>
    <w:p w14:paraId="0C36EB64" w14:textId="77777777" w:rsidR="00DF60C3" w:rsidRPr="004105B0" w:rsidRDefault="00DF60C3" w:rsidP="004105B0">
      <w:pPr>
        <w:widowControl w:val="0"/>
        <w:shd w:val="clear" w:color="auto" w:fill="FFFFFF"/>
        <w:autoSpaceDE w:val="0"/>
        <w:autoSpaceDN w:val="0"/>
        <w:adjustRightInd w:val="0"/>
        <w:spacing w:after="0" w:line="283" w:lineRule="exact"/>
        <w:ind w:left="426" w:right="33" w:hanging="426"/>
        <w:jc w:val="both"/>
        <w:rPr>
          <w:rFonts w:cs="Times New Roman"/>
          <w:color w:val="000000" w:themeColor="text1"/>
        </w:rPr>
      </w:pPr>
      <w:r w:rsidRPr="004105B0">
        <w:rPr>
          <w:rFonts w:cs="Times New Roman"/>
          <w:color w:val="000000" w:themeColor="text1"/>
        </w:rPr>
        <w:t xml:space="preserve">16.  Zamawiający jest administratorem danych przechowywanych i przetwarzanych na urządzeniach w trakcie realizacji umowy. </w:t>
      </w:r>
    </w:p>
    <w:p w14:paraId="31F10118" w14:textId="77777777" w:rsidR="00DF60C3" w:rsidRPr="004105B0" w:rsidRDefault="00DF60C3" w:rsidP="004105B0">
      <w:pPr>
        <w:widowControl w:val="0"/>
        <w:shd w:val="clear" w:color="auto" w:fill="FFFFFF"/>
        <w:autoSpaceDE w:val="0"/>
        <w:autoSpaceDN w:val="0"/>
        <w:adjustRightInd w:val="0"/>
        <w:spacing w:after="0" w:line="283" w:lineRule="exact"/>
        <w:ind w:left="426" w:right="33" w:hanging="426"/>
        <w:jc w:val="both"/>
        <w:rPr>
          <w:rFonts w:cs="Times New Roman"/>
          <w:color w:val="000000" w:themeColor="text1"/>
        </w:rPr>
      </w:pPr>
      <w:r w:rsidRPr="004105B0">
        <w:rPr>
          <w:rFonts w:cs="Times New Roman"/>
          <w:color w:val="000000" w:themeColor="text1"/>
        </w:rPr>
        <w:t xml:space="preserve">17. Zamawiający oświadcza, że powierza Wykonawcy a Wykonawca oświadcza, że wyraża zgodę na przetwarzanie danych osobowych przechowywanych i przetwarzanych w urządzeniach w związku z realizacją umowy. </w:t>
      </w:r>
    </w:p>
    <w:p w14:paraId="05C3BE2E" w14:textId="77777777" w:rsidR="00DF60C3" w:rsidRPr="004105B0" w:rsidRDefault="00DF60C3" w:rsidP="004105B0">
      <w:pPr>
        <w:widowControl w:val="0"/>
        <w:shd w:val="clear" w:color="auto" w:fill="FFFFFF"/>
        <w:autoSpaceDE w:val="0"/>
        <w:autoSpaceDN w:val="0"/>
        <w:adjustRightInd w:val="0"/>
        <w:spacing w:after="0" w:line="283" w:lineRule="exact"/>
        <w:ind w:left="426" w:right="33" w:hanging="426"/>
        <w:jc w:val="both"/>
        <w:rPr>
          <w:rFonts w:cs="Times New Roman"/>
          <w:color w:val="000000" w:themeColor="text1"/>
        </w:rPr>
      </w:pPr>
      <w:r w:rsidRPr="004105B0">
        <w:rPr>
          <w:rFonts w:cs="Times New Roman"/>
          <w:color w:val="000000" w:themeColor="text1"/>
        </w:rPr>
        <w:t xml:space="preserve">18. Zakres przetwarzanych danych osobowych obejmuje: imię, nazwisko, adres, PESEL, numer rejestracyjny pojazdu, marka pojazdu. </w:t>
      </w:r>
    </w:p>
    <w:p w14:paraId="416390A0" w14:textId="77777777" w:rsidR="00DF60C3" w:rsidRPr="004105B0" w:rsidRDefault="00DF60C3" w:rsidP="004105B0">
      <w:pPr>
        <w:widowControl w:val="0"/>
        <w:autoSpaceDE w:val="0"/>
        <w:autoSpaceDN w:val="0"/>
        <w:adjustRightInd w:val="0"/>
        <w:spacing w:after="0" w:line="240" w:lineRule="auto"/>
        <w:ind w:left="425" w:hanging="425"/>
        <w:jc w:val="both"/>
        <w:rPr>
          <w:rFonts w:cs="Times New Roman"/>
          <w:color w:val="000000" w:themeColor="text1"/>
        </w:rPr>
      </w:pPr>
      <w:r w:rsidRPr="004105B0">
        <w:rPr>
          <w:rFonts w:cs="Times New Roman"/>
          <w:color w:val="000000" w:themeColor="text1"/>
        </w:rPr>
        <w:t xml:space="preserve">19. Wykonawca oświadcza, że dysponuje odpowiednimi środkami, w tym należytymi zabezpieczeniami umożliwiającymi przetwarzanie danych osobowych oraz,                          że przygotował stosowną dokumentację wymaganą od podmiotu, któremu powierzono </w:t>
      </w:r>
      <w:r w:rsidRPr="004105B0">
        <w:rPr>
          <w:rFonts w:cs="Times New Roman"/>
          <w:color w:val="000000" w:themeColor="text1"/>
        </w:rPr>
        <w:lastRenderedPageBreak/>
        <w:t>przetwarzanie danych osobowych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3B02085" w14:textId="77777777" w:rsidR="00DF60C3" w:rsidRPr="004105B0" w:rsidRDefault="00DF60C3" w:rsidP="004105B0">
      <w:pPr>
        <w:widowControl w:val="0"/>
        <w:autoSpaceDE w:val="0"/>
        <w:autoSpaceDN w:val="0"/>
        <w:adjustRightInd w:val="0"/>
        <w:spacing w:after="0" w:line="240" w:lineRule="auto"/>
        <w:ind w:left="425" w:hanging="425"/>
        <w:jc w:val="both"/>
        <w:rPr>
          <w:rFonts w:cs="Times New Roman"/>
          <w:color w:val="000000" w:themeColor="text1"/>
        </w:rPr>
      </w:pPr>
      <w:r w:rsidRPr="004105B0">
        <w:rPr>
          <w:rFonts w:cs="Times New Roman"/>
          <w:color w:val="000000" w:themeColor="text1"/>
        </w:rPr>
        <w:t xml:space="preserve">20. Wykonawca po zakończeniu umowy zobowiązuje się̨ przekazać́ komisyjnie przy udziale przedstawiciela Zamawiającego, wszystkie przetwarzane dane osobowe oraz trwale usunąć́ je ze swojego systemu informatycznego lub innych nośników. </w:t>
      </w:r>
    </w:p>
    <w:p w14:paraId="36DC525A" w14:textId="77777777" w:rsidR="00DF60C3" w:rsidRPr="004105B0" w:rsidRDefault="00DF60C3" w:rsidP="004105B0">
      <w:pPr>
        <w:widowControl w:val="0"/>
        <w:shd w:val="clear" w:color="auto" w:fill="FFFFFF"/>
        <w:autoSpaceDE w:val="0"/>
        <w:autoSpaceDN w:val="0"/>
        <w:adjustRightInd w:val="0"/>
        <w:spacing w:after="0" w:line="283" w:lineRule="exact"/>
        <w:ind w:right="33"/>
        <w:jc w:val="both"/>
        <w:rPr>
          <w:rFonts w:cs="Times New Roman"/>
          <w:color w:val="000000" w:themeColor="text1"/>
        </w:rPr>
      </w:pPr>
    </w:p>
    <w:p w14:paraId="3D501DD6" w14:textId="67BFA7B9" w:rsidR="00DF60C3" w:rsidRDefault="00DF60C3" w:rsidP="004105B0">
      <w:pPr>
        <w:widowControl w:val="0"/>
        <w:shd w:val="clear" w:color="auto" w:fill="FFFFFF"/>
        <w:autoSpaceDE w:val="0"/>
        <w:autoSpaceDN w:val="0"/>
        <w:adjustRightInd w:val="0"/>
        <w:spacing w:before="120" w:after="120" w:line="240" w:lineRule="auto"/>
        <w:ind w:left="1276" w:right="34" w:hanging="567"/>
        <w:jc w:val="center"/>
        <w:rPr>
          <w:rFonts w:cs="Times New Roman"/>
          <w:b/>
          <w:color w:val="000000" w:themeColor="text1"/>
        </w:rPr>
      </w:pPr>
      <w:r w:rsidRPr="004105B0">
        <w:rPr>
          <w:rFonts w:cs="Times New Roman"/>
          <w:b/>
          <w:color w:val="000000" w:themeColor="text1"/>
        </w:rPr>
        <w:t>§ 7</w:t>
      </w:r>
    </w:p>
    <w:p w14:paraId="3E9246F7" w14:textId="7046A61D" w:rsidR="004105B0" w:rsidRPr="004105B0" w:rsidRDefault="004105B0" w:rsidP="004105B0">
      <w:pPr>
        <w:widowControl w:val="0"/>
        <w:shd w:val="clear" w:color="auto" w:fill="FFFFFF"/>
        <w:autoSpaceDE w:val="0"/>
        <w:autoSpaceDN w:val="0"/>
        <w:adjustRightInd w:val="0"/>
        <w:spacing w:before="120" w:after="120" w:line="240" w:lineRule="auto"/>
        <w:ind w:left="1276" w:right="34" w:hanging="567"/>
        <w:jc w:val="center"/>
        <w:rPr>
          <w:rFonts w:cs="Times New Roman"/>
          <w:b/>
          <w:color w:val="000000" w:themeColor="text1"/>
        </w:rPr>
      </w:pPr>
      <w:r>
        <w:rPr>
          <w:rFonts w:cs="Times New Roman"/>
          <w:b/>
          <w:color w:val="000000" w:themeColor="text1"/>
        </w:rPr>
        <w:t>KLAUZULA SPOŁECZNA</w:t>
      </w:r>
    </w:p>
    <w:p w14:paraId="45957E19" w14:textId="77777777" w:rsidR="00DF60C3" w:rsidRPr="004105B0" w:rsidRDefault="00DF60C3" w:rsidP="004105B0">
      <w:pPr>
        <w:widowControl w:val="0"/>
        <w:shd w:val="clear" w:color="auto" w:fill="FFFFFF"/>
        <w:autoSpaceDE w:val="0"/>
        <w:autoSpaceDN w:val="0"/>
        <w:adjustRightInd w:val="0"/>
        <w:spacing w:after="0" w:line="283" w:lineRule="exact"/>
        <w:ind w:left="1276" w:right="33" w:hanging="567"/>
        <w:jc w:val="both"/>
        <w:rPr>
          <w:rFonts w:cs="Times New Roman"/>
          <w:b/>
          <w:color w:val="000000" w:themeColor="text1"/>
        </w:rPr>
      </w:pPr>
    </w:p>
    <w:p w14:paraId="13135961" w14:textId="77777777" w:rsidR="00DF60C3" w:rsidRPr="004105B0" w:rsidRDefault="00DF60C3" w:rsidP="004105B0">
      <w:pPr>
        <w:widowControl w:val="0"/>
        <w:numPr>
          <w:ilvl w:val="0"/>
          <w:numId w:val="72"/>
        </w:numPr>
        <w:autoSpaceDE w:val="0"/>
        <w:autoSpaceDN w:val="0"/>
        <w:adjustRightInd w:val="0"/>
        <w:spacing w:after="0" w:line="240" w:lineRule="auto"/>
        <w:ind w:left="284" w:hanging="284"/>
        <w:jc w:val="both"/>
        <w:rPr>
          <w:rFonts w:cs="Times New Roman"/>
          <w:color w:val="000000" w:themeColor="text1"/>
        </w:rPr>
      </w:pPr>
      <w:r w:rsidRPr="004105B0">
        <w:rPr>
          <w:rFonts w:cs="Times New Roman"/>
          <w:color w:val="000000" w:themeColor="text1"/>
        </w:rPr>
        <w:t>Wykonawca oświadcza, że zatrudni na podstawie umowy o pracę wszystkie osoby wykonujące bezpośrednio roboty przy realizacji Umowy przez cały okres jej trwania, jeżeli wykonywane przez nie czynności polegają na wykonaniu pracy w rozumieniu art. 22 § 1 ustawy z dnia 26 czerwca 1974 r. Kodeks pracy, tj. zatrudni na podstawie umowy o pracę osoby bezpośrednio wykonujące następujące czynności (zgodnie z specyfikacją warunków zamówienia): czynności techniczno- organizacyjne związane z pobieraniem opłat za parkowanie oraz prowadzeniem biura strefy.</w:t>
      </w:r>
    </w:p>
    <w:p w14:paraId="68589EF9" w14:textId="77777777" w:rsidR="00DF60C3" w:rsidRPr="004105B0" w:rsidRDefault="00DF60C3" w:rsidP="004105B0">
      <w:pPr>
        <w:widowControl w:val="0"/>
        <w:numPr>
          <w:ilvl w:val="0"/>
          <w:numId w:val="72"/>
        </w:numPr>
        <w:autoSpaceDE w:val="0"/>
        <w:autoSpaceDN w:val="0"/>
        <w:adjustRightInd w:val="0"/>
        <w:spacing w:after="0" w:line="240" w:lineRule="auto"/>
        <w:ind w:left="284" w:hanging="284"/>
        <w:jc w:val="both"/>
        <w:rPr>
          <w:rFonts w:cs="Times New Roman"/>
          <w:b/>
          <w:bCs/>
          <w:color w:val="000000" w:themeColor="text1"/>
        </w:rPr>
      </w:pPr>
      <w:r w:rsidRPr="004105B0">
        <w:rPr>
          <w:rFonts w:cs="Times New Roman"/>
          <w:color w:val="000000" w:themeColor="text1"/>
        </w:rPr>
        <w:t xml:space="preserve">Wykonawca w terminie do 12 dni, licząc od dnia podpisania/ zawarcia Umowy (z Wykonawcą i/ lub Wykonawcy z Podwykonawcą), będzie zobowiązany do przedstawienia Zamawiającemu oświadczenia wykonawcy/ Podwykonawcy o zatrudnieniu na </w:t>
      </w:r>
      <w:bookmarkStart w:id="7" w:name="_Hlk71706637"/>
      <w:r w:rsidRPr="004105B0">
        <w:rPr>
          <w:rFonts w:cs="Times New Roman"/>
          <w:color w:val="000000" w:themeColor="text1"/>
        </w:rPr>
        <w:t>podstawie umowy o pracę osób wykonujących czynności, których dotyczy wezwanie Zamawiającego. Oświadczenie to powinno zawierać w szczególności: dokładne określenie podmiotu składającego oświadczenie, datę złożenia oświadczenia, wskazanie, że czynności związane z realizacją przedmiotu zamówienia wykonują osoby zatrudnione na podstawie umowy o pracę wraz z określeniem liczby tych osób, rodzaju umowy o pracę i wymiaru etatu oraz podpis osoby uprawnionej do złożenia oświadczenia w imieniu Wykonawcy, podwykonawcy lub dalszego podwykonawcy. Wzór oświadczenia stanowi załącznik nr 6 do niniejszej Umowy.</w:t>
      </w:r>
      <w:bookmarkEnd w:id="7"/>
    </w:p>
    <w:p w14:paraId="2AD7B443" w14:textId="77777777" w:rsidR="00DF60C3" w:rsidRPr="004105B0" w:rsidRDefault="00DF60C3" w:rsidP="004105B0">
      <w:pPr>
        <w:widowControl w:val="0"/>
        <w:numPr>
          <w:ilvl w:val="0"/>
          <w:numId w:val="72"/>
        </w:numPr>
        <w:autoSpaceDE w:val="0"/>
        <w:autoSpaceDN w:val="0"/>
        <w:adjustRightInd w:val="0"/>
        <w:spacing w:after="0" w:line="240" w:lineRule="auto"/>
        <w:ind w:left="284" w:hanging="284"/>
        <w:jc w:val="both"/>
        <w:rPr>
          <w:rFonts w:cs="Times New Roman"/>
          <w:color w:val="000000" w:themeColor="text1"/>
        </w:rPr>
      </w:pPr>
      <w:r w:rsidRPr="004105B0">
        <w:rPr>
          <w:rFonts w:cs="Times New Roman"/>
          <w:color w:val="000000" w:themeColor="text1"/>
        </w:rPr>
        <w:t>Ponadto w trakcie realizacji zamówienia, Zamawiający jest uprawniony do wykonywania czynności kontrolnych wobec Wykonawcy odnośnie spełniania przez Wykonawcę lub Podwykonawcę wymogu zatrudnienia na podstawie umowy o pracę osób wykonujących czynności w zakresie realizacji zamówienia. Kontrola dopuszcza zarówno wymóg złożenia przez wykonawcę:</w:t>
      </w:r>
    </w:p>
    <w:p w14:paraId="302B4735" w14:textId="77777777" w:rsidR="00DF60C3" w:rsidRPr="004105B0" w:rsidRDefault="00DF60C3" w:rsidP="004105B0">
      <w:pPr>
        <w:widowControl w:val="0"/>
        <w:numPr>
          <w:ilvl w:val="1"/>
          <w:numId w:val="72"/>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 xml:space="preserve">oświadczenia zatrudnionego pracownika, </w:t>
      </w:r>
      <w:bookmarkStart w:id="8" w:name="_Hlk71705763"/>
      <w:r w:rsidRPr="004105B0">
        <w:rPr>
          <w:rFonts w:cs="Times New Roman"/>
          <w:color w:val="000000" w:themeColor="text1"/>
        </w:rPr>
        <w:t>wykonującego w trakcie realizacji zamówienia czynności na podstawie umowy o pracę,</w:t>
      </w:r>
    </w:p>
    <w:bookmarkEnd w:id="8"/>
    <w:p w14:paraId="07578011" w14:textId="77777777" w:rsidR="00DF60C3" w:rsidRPr="004105B0" w:rsidRDefault="00DF60C3" w:rsidP="004105B0">
      <w:pPr>
        <w:widowControl w:val="0"/>
        <w:numPr>
          <w:ilvl w:val="1"/>
          <w:numId w:val="72"/>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oświadczenie Wykonawcy lub Podwykonawcy o zatrudnieniu pracownika na podstawie umowy o pracę,</w:t>
      </w:r>
    </w:p>
    <w:p w14:paraId="42D8CE6A" w14:textId="77777777" w:rsidR="00DF60C3" w:rsidRPr="004105B0" w:rsidRDefault="00DF60C3" w:rsidP="004105B0">
      <w:pPr>
        <w:widowControl w:val="0"/>
        <w:numPr>
          <w:ilvl w:val="1"/>
          <w:numId w:val="72"/>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 xml:space="preserve">poświadczoną za zgodność z oryginałem kopię umowy o pracę zatrudnionego pracownika (poświadczone za zgodność z oryginałem odpowiednio przez Wykonawcę lub Podwykonawcę dokumenty w postaci kopii umowy o pracę osób wykonujących w trakcie realizacji zamówienia, których dotyczy ww. oświadczenie Wykonawcy. Kopia umowy o pracę powinna zostać zanonimizowana w sposób zapewniający ochronę danych osobowych pracowników, zgodnie z przepisami ustawy z dnia 10 maja 2018 r. o ochronie </w:t>
      </w:r>
      <w:r w:rsidRPr="004105B0">
        <w:rPr>
          <w:rFonts w:cs="Times New Roman"/>
          <w:color w:val="000000" w:themeColor="text1"/>
        </w:rPr>
        <w:lastRenderedPageBreak/>
        <w:t>danych osobowych. Informacje takie jak imię i nazwisko pracownika, data zawarcia umowy, rodzaj umowy o pracę i wymiar etatu powinny być możliwe do zidentyfikowania),</w:t>
      </w:r>
    </w:p>
    <w:p w14:paraId="127381DE" w14:textId="77777777" w:rsidR="00DF60C3" w:rsidRPr="004105B0" w:rsidRDefault="00DF60C3" w:rsidP="004105B0">
      <w:pPr>
        <w:widowControl w:val="0"/>
        <w:numPr>
          <w:ilvl w:val="1"/>
          <w:numId w:val="72"/>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inne dokumenty</w:t>
      </w:r>
    </w:p>
    <w:p w14:paraId="7449CE74" w14:textId="77777777" w:rsidR="00DF60C3" w:rsidRPr="004105B0" w:rsidRDefault="00DF60C3" w:rsidP="004105B0">
      <w:pPr>
        <w:spacing w:after="0" w:line="240" w:lineRule="auto"/>
        <w:ind w:left="1440"/>
        <w:jc w:val="both"/>
        <w:rPr>
          <w:rFonts w:cs="Times New Roman"/>
          <w:color w:val="000000" w:themeColor="text1"/>
        </w:rPr>
      </w:pPr>
      <w:r w:rsidRPr="004105B0">
        <w:rPr>
          <w:rFonts w:cs="Times New Roman"/>
          <w:color w:val="000000" w:themeColor="text1"/>
        </w:rPr>
        <w:t xml:space="preserve">- zawierające informacje, w tym dane osobowe, niezbędne do weryfikacji zatrudnienia na podstawie umowy o pracę, w szczególności imię i nazwisko zatrudnionego pracownika, datę zawarcia umowy o pracę, rodzaj umowy o pracę i zakres obowiązków pracownika, w tym np.: </w:t>
      </w:r>
    </w:p>
    <w:p w14:paraId="4E8229CE" w14:textId="77777777" w:rsidR="00DF60C3" w:rsidRPr="004105B0" w:rsidRDefault="00DF60C3" w:rsidP="004105B0">
      <w:pPr>
        <w:widowControl w:val="0"/>
        <w:numPr>
          <w:ilvl w:val="3"/>
          <w:numId w:val="85"/>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zaświadczenia właściwego oddziału ZUS, potwierdzającego opłacenie przez Wykonawcę lub Podwykonawcę składek na ubezpieczenia społeczne i zdrowotne z tytułu zatrudnienia na podstawie umów o prace za ostatni okres rozliczeniowy,</w:t>
      </w:r>
    </w:p>
    <w:p w14:paraId="728AB2CD" w14:textId="77777777" w:rsidR="00DF60C3" w:rsidRPr="004105B0" w:rsidRDefault="00DF60C3" w:rsidP="004105B0">
      <w:pPr>
        <w:widowControl w:val="0"/>
        <w:numPr>
          <w:ilvl w:val="3"/>
          <w:numId w:val="85"/>
        </w:numPr>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poświadczone za zgodność z oryginałem odpowiednio przez Wykonawcę lub Podwykonawcę kopie dowodu potwierdzającego zgłoszenie pracownika przez pracodawcę do ubezpieczeń, zanonimizowaną w sposób zapewniający ochronę danych osobowych pracowników, zgodnie z przepisami o ochronie danych osobowych,</w:t>
      </w:r>
    </w:p>
    <w:p w14:paraId="4DFA630D" w14:textId="77777777" w:rsidR="00DF60C3" w:rsidRPr="004105B0" w:rsidRDefault="00DF60C3" w:rsidP="004105B0">
      <w:pPr>
        <w:widowControl w:val="0"/>
        <w:numPr>
          <w:ilvl w:val="0"/>
          <w:numId w:val="72"/>
        </w:numPr>
        <w:autoSpaceDE w:val="0"/>
        <w:autoSpaceDN w:val="0"/>
        <w:adjustRightInd w:val="0"/>
        <w:spacing w:after="0" w:line="240" w:lineRule="auto"/>
        <w:ind w:left="284" w:hanging="284"/>
        <w:jc w:val="both"/>
        <w:rPr>
          <w:rFonts w:cs="Times New Roman"/>
          <w:color w:val="000000" w:themeColor="text1"/>
        </w:rPr>
      </w:pPr>
      <w:r w:rsidRPr="004105B0">
        <w:rPr>
          <w:rFonts w:cs="Times New Roman"/>
          <w:color w:val="000000" w:themeColor="text1"/>
        </w:rPr>
        <w:t xml:space="preserve">Wykonawca, na każde pisemne żądanie Zamawiającego, będzie zobowiązany do dostarczenia wskazanych przez Zamawiającego dokumentów z ust. 3 w terminie do 5 dni roboczych od dnia otrzymania niniejszego wezwania. </w:t>
      </w:r>
    </w:p>
    <w:p w14:paraId="19B6B7E0" w14:textId="77777777" w:rsidR="00DF60C3" w:rsidRPr="004105B0" w:rsidRDefault="00DF60C3" w:rsidP="004105B0">
      <w:pPr>
        <w:widowControl w:val="0"/>
        <w:numPr>
          <w:ilvl w:val="0"/>
          <w:numId w:val="72"/>
        </w:numPr>
        <w:autoSpaceDE w:val="0"/>
        <w:autoSpaceDN w:val="0"/>
        <w:adjustRightInd w:val="0"/>
        <w:spacing w:after="0" w:line="240" w:lineRule="auto"/>
        <w:ind w:left="284" w:hanging="284"/>
        <w:jc w:val="both"/>
        <w:rPr>
          <w:rFonts w:cs="Times New Roman"/>
          <w:color w:val="000000" w:themeColor="text1"/>
        </w:rPr>
      </w:pPr>
      <w:r w:rsidRPr="004105B0">
        <w:rPr>
          <w:rFonts w:cs="Times New Roman"/>
          <w:color w:val="000000" w:themeColor="text1"/>
        </w:rPr>
        <w:t>W przypadku dwukrotnego niewywiązania się z obowiązku wskazanego w ust. 2 i 3 lub zmiany sposobu zatrudnienia osób Zamawiający ma prawo odstąpić od Umowy i naliczyć dodatkowo kary umowne wskazane w § 8 niniejszej Umowy.</w:t>
      </w:r>
    </w:p>
    <w:p w14:paraId="11B8D12A" w14:textId="77777777" w:rsidR="00DF60C3" w:rsidRPr="004105B0" w:rsidRDefault="00DF60C3" w:rsidP="004105B0">
      <w:pPr>
        <w:widowControl w:val="0"/>
        <w:numPr>
          <w:ilvl w:val="0"/>
          <w:numId w:val="72"/>
        </w:numPr>
        <w:autoSpaceDE w:val="0"/>
        <w:autoSpaceDN w:val="0"/>
        <w:adjustRightInd w:val="0"/>
        <w:spacing w:after="0" w:line="240" w:lineRule="auto"/>
        <w:ind w:left="284" w:hanging="284"/>
        <w:jc w:val="both"/>
        <w:rPr>
          <w:rFonts w:cs="Times New Roman"/>
          <w:color w:val="000000" w:themeColor="text1"/>
        </w:rPr>
      </w:pPr>
      <w:r w:rsidRPr="004105B0">
        <w:rPr>
          <w:rFonts w:cs="Times New Roman"/>
          <w:color w:val="000000" w:themeColor="text1"/>
        </w:rPr>
        <w:t>Wykonawca/ Podwykonawca jest zobowiązany zapewnić, by przez cały okres realizacji (trwania) umowy, przedmiot umowy był realizowany przez osoby spełniające warunki wskazane w ust. 1 niniejszego paragrafu. W sytuacji, gdy osoby, o których mowa w ust. 1 w okresie realizacji zamówienia rozwiążą stosunek pracy lub gdy uczyni to Wykonawca, Wykonawca zobowiązany jest do zatrudnienie w miejsce tej osoby innej osoby.</w:t>
      </w:r>
    </w:p>
    <w:p w14:paraId="7A3CE1FD" w14:textId="77777777" w:rsidR="00DF60C3" w:rsidRPr="004105B0" w:rsidRDefault="00DF60C3" w:rsidP="004105B0">
      <w:pPr>
        <w:widowControl w:val="0"/>
        <w:numPr>
          <w:ilvl w:val="0"/>
          <w:numId w:val="72"/>
        </w:numPr>
        <w:autoSpaceDE w:val="0"/>
        <w:autoSpaceDN w:val="0"/>
        <w:adjustRightInd w:val="0"/>
        <w:spacing w:after="0" w:line="240" w:lineRule="auto"/>
        <w:ind w:left="284" w:hanging="284"/>
        <w:jc w:val="both"/>
        <w:rPr>
          <w:rFonts w:cs="Times New Roman"/>
          <w:color w:val="000000" w:themeColor="text1"/>
        </w:rPr>
      </w:pPr>
      <w:r w:rsidRPr="004105B0">
        <w:rPr>
          <w:rFonts w:cs="Times New Roman"/>
          <w:color w:val="000000" w:themeColor="text1"/>
        </w:rPr>
        <w:t>W przypadku wygaśnięcia/ rozwiązania stosunku pracy z osobami biorącymi udział przy realizacji zamówienia, Wykonawca lub Podwykonawca jest zobowiązany powiadomić o tym fakcie (pisemnie) w terminie do 7 dni, licząc od dnia, w którym nastąpiło rozwiązanie stosunku pracy oraz przedstawić nowe oświadczenie wraz z aktualną listą osób, o której mowa w ust. 2</w:t>
      </w:r>
    </w:p>
    <w:p w14:paraId="0CB6ADC9" w14:textId="77777777" w:rsidR="00DF60C3" w:rsidRPr="004105B0" w:rsidRDefault="00DF60C3" w:rsidP="004105B0">
      <w:pPr>
        <w:widowControl w:val="0"/>
        <w:numPr>
          <w:ilvl w:val="0"/>
          <w:numId w:val="72"/>
        </w:numPr>
        <w:autoSpaceDE w:val="0"/>
        <w:autoSpaceDN w:val="0"/>
        <w:adjustRightInd w:val="0"/>
        <w:spacing w:after="0" w:line="240" w:lineRule="auto"/>
        <w:ind w:left="284" w:hanging="284"/>
        <w:jc w:val="both"/>
        <w:rPr>
          <w:rFonts w:cs="Times New Roman"/>
          <w:color w:val="000000" w:themeColor="text1"/>
        </w:rPr>
      </w:pPr>
      <w:r w:rsidRPr="004105B0">
        <w:rPr>
          <w:rFonts w:cs="Times New Roman"/>
          <w:color w:val="000000" w:themeColor="text1"/>
        </w:rPr>
        <w:t>W uzasadnionych przypadkach możliwe jest zastąpienie osoby lub osób, których dotyczy zatrudnienie na podstawie umowy o pracę, pod warunkiem, że spełnione zostaną wszystkie powyższe wymagania.</w:t>
      </w:r>
    </w:p>
    <w:p w14:paraId="5735A9B2" w14:textId="77777777" w:rsidR="00DF60C3" w:rsidRPr="004105B0" w:rsidRDefault="00DF60C3" w:rsidP="004105B0">
      <w:pPr>
        <w:spacing w:after="0" w:line="240" w:lineRule="auto"/>
        <w:jc w:val="both"/>
        <w:rPr>
          <w:rFonts w:cs="Times New Roman"/>
          <w:color w:val="000000" w:themeColor="text1"/>
        </w:rPr>
      </w:pPr>
    </w:p>
    <w:p w14:paraId="40BBFBEA" w14:textId="77777777" w:rsidR="00DF60C3" w:rsidRPr="004105B0" w:rsidRDefault="00DF60C3" w:rsidP="004105B0">
      <w:pPr>
        <w:widowControl w:val="0"/>
        <w:autoSpaceDE w:val="0"/>
        <w:autoSpaceDN w:val="0"/>
        <w:adjustRightInd w:val="0"/>
        <w:spacing w:before="120" w:after="120" w:line="240" w:lineRule="auto"/>
        <w:jc w:val="center"/>
        <w:rPr>
          <w:rFonts w:cs="Times New Roman"/>
          <w:b/>
          <w:color w:val="000000" w:themeColor="text1"/>
        </w:rPr>
      </w:pPr>
      <w:r w:rsidRPr="004105B0">
        <w:rPr>
          <w:rFonts w:cs="Times New Roman"/>
          <w:b/>
          <w:color w:val="000000" w:themeColor="text1"/>
        </w:rPr>
        <w:t>§ 8</w:t>
      </w:r>
    </w:p>
    <w:p w14:paraId="06BC0937" w14:textId="77777777" w:rsidR="00DF60C3" w:rsidRPr="004105B0" w:rsidRDefault="00DF60C3" w:rsidP="004105B0">
      <w:pPr>
        <w:widowControl w:val="0"/>
        <w:autoSpaceDE w:val="0"/>
        <w:autoSpaceDN w:val="0"/>
        <w:adjustRightInd w:val="0"/>
        <w:spacing w:before="120" w:after="120" w:line="240" w:lineRule="auto"/>
        <w:jc w:val="center"/>
        <w:rPr>
          <w:rFonts w:cs="Times New Roman"/>
          <w:b/>
          <w:color w:val="000000" w:themeColor="text1"/>
        </w:rPr>
      </w:pPr>
      <w:r w:rsidRPr="004105B0">
        <w:rPr>
          <w:rFonts w:cs="Times New Roman"/>
          <w:b/>
          <w:color w:val="000000" w:themeColor="text1"/>
        </w:rPr>
        <w:t>KARY UMOWNE I ODSZKODOWANIA</w:t>
      </w:r>
    </w:p>
    <w:p w14:paraId="76BA4836" w14:textId="77777777" w:rsidR="00DF60C3" w:rsidRPr="004105B0" w:rsidRDefault="00DF60C3" w:rsidP="004105B0">
      <w:pPr>
        <w:widowControl w:val="0"/>
        <w:numPr>
          <w:ilvl w:val="0"/>
          <w:numId w:val="71"/>
        </w:numPr>
        <w:shd w:val="clear" w:color="auto" w:fill="FFFFFF"/>
        <w:tabs>
          <w:tab w:val="left" w:pos="341"/>
        </w:tabs>
        <w:autoSpaceDE w:val="0"/>
        <w:autoSpaceDN w:val="0"/>
        <w:adjustRightInd w:val="0"/>
        <w:spacing w:after="0" w:line="240" w:lineRule="auto"/>
        <w:ind w:left="425" w:right="153" w:hanging="425"/>
        <w:jc w:val="both"/>
        <w:rPr>
          <w:rFonts w:cs="Times New Roman"/>
          <w:b/>
          <w:color w:val="000000" w:themeColor="text1"/>
        </w:rPr>
      </w:pPr>
      <w:r w:rsidRPr="004105B0">
        <w:rPr>
          <w:rFonts w:cs="Times New Roman"/>
          <w:color w:val="000000" w:themeColor="text1"/>
          <w:spacing w:val="-2"/>
        </w:rPr>
        <w:t>W razie niewykonania lub nienależytego wykonania zobowiązań wynikających z Umowy, a ciążących na Wykonawcy, Strony ustalają następujące tytuły i wysokości kar umownych:</w:t>
      </w:r>
    </w:p>
    <w:p w14:paraId="63713986" w14:textId="77777777" w:rsidR="00DF60C3" w:rsidRPr="004105B0" w:rsidRDefault="00DF60C3" w:rsidP="004105B0">
      <w:pPr>
        <w:widowControl w:val="0"/>
        <w:shd w:val="clear" w:color="auto" w:fill="FFFFFF"/>
        <w:tabs>
          <w:tab w:val="left" w:pos="408"/>
        </w:tabs>
        <w:autoSpaceDE w:val="0"/>
        <w:autoSpaceDN w:val="0"/>
        <w:adjustRightInd w:val="0"/>
        <w:spacing w:after="0" w:line="240" w:lineRule="auto"/>
        <w:ind w:left="72"/>
        <w:jc w:val="both"/>
        <w:rPr>
          <w:rFonts w:cs="Times New Roman"/>
          <w:color w:val="000000" w:themeColor="text1"/>
          <w:spacing w:val="-1"/>
        </w:rPr>
      </w:pPr>
      <w:r w:rsidRPr="004105B0">
        <w:rPr>
          <w:rFonts w:cs="Times New Roman"/>
          <w:color w:val="000000" w:themeColor="text1"/>
          <w:spacing w:val="-1"/>
        </w:rPr>
        <w:tab/>
        <w:t>Wykonawca zapłaci Zamawiającemu kary umowne:</w:t>
      </w:r>
    </w:p>
    <w:p w14:paraId="09B8B7E7" w14:textId="77777777" w:rsidR="00DF60C3" w:rsidRPr="004105B0" w:rsidRDefault="00DF60C3" w:rsidP="004105B0">
      <w:pPr>
        <w:widowControl w:val="0"/>
        <w:numPr>
          <w:ilvl w:val="0"/>
          <w:numId w:val="55"/>
        </w:numPr>
        <w:shd w:val="clear" w:color="auto" w:fill="FFFFFF"/>
        <w:tabs>
          <w:tab w:val="left" w:pos="802"/>
        </w:tabs>
        <w:autoSpaceDE w:val="0"/>
        <w:autoSpaceDN w:val="0"/>
        <w:adjustRightInd w:val="0"/>
        <w:spacing w:after="0" w:line="278" w:lineRule="exact"/>
        <w:ind w:left="802"/>
        <w:jc w:val="both"/>
        <w:rPr>
          <w:rFonts w:cs="Times New Roman"/>
          <w:color w:val="000000" w:themeColor="text1"/>
          <w:spacing w:val="-21"/>
        </w:rPr>
      </w:pPr>
      <w:r w:rsidRPr="004105B0">
        <w:rPr>
          <w:rFonts w:cs="Times New Roman"/>
          <w:color w:val="000000" w:themeColor="text1"/>
        </w:rPr>
        <w:t>z tytułu odstąpienia od umowy w całości lub części lub jej wypowiedzenie                         z przyczyn leżących po stronie Wykonawcy w wysokości 80 000,00 </w:t>
      </w:r>
      <w:r w:rsidRPr="004105B0">
        <w:rPr>
          <w:rFonts w:cs="Times New Roman"/>
          <w:iCs/>
          <w:color w:val="000000" w:themeColor="text1"/>
        </w:rPr>
        <w:t xml:space="preserve">zł brutto, </w:t>
      </w:r>
    </w:p>
    <w:p w14:paraId="0E73D3D1" w14:textId="77777777" w:rsidR="00DF60C3" w:rsidRPr="004105B0" w:rsidRDefault="00DF60C3" w:rsidP="004105B0">
      <w:pPr>
        <w:widowControl w:val="0"/>
        <w:numPr>
          <w:ilvl w:val="0"/>
          <w:numId w:val="55"/>
        </w:numPr>
        <w:shd w:val="clear" w:color="auto" w:fill="FFFFFF"/>
        <w:tabs>
          <w:tab w:val="left" w:pos="802"/>
        </w:tabs>
        <w:autoSpaceDE w:val="0"/>
        <w:autoSpaceDN w:val="0"/>
        <w:adjustRightInd w:val="0"/>
        <w:spacing w:after="0" w:line="240" w:lineRule="auto"/>
        <w:ind w:left="802"/>
        <w:jc w:val="both"/>
        <w:rPr>
          <w:rFonts w:cs="Times New Roman"/>
          <w:color w:val="000000" w:themeColor="text1"/>
          <w:spacing w:val="-21"/>
        </w:rPr>
      </w:pPr>
      <w:r w:rsidRPr="004105B0">
        <w:rPr>
          <w:rFonts w:cs="Times New Roman"/>
          <w:color w:val="000000" w:themeColor="text1"/>
        </w:rPr>
        <w:t xml:space="preserve">za zwłokę w uruchomieniu SPP w wysokości 1 000 zł za każdy dzień zwłoki </w:t>
      </w:r>
      <w:r w:rsidRPr="004105B0">
        <w:rPr>
          <w:rFonts w:cs="Times New Roman"/>
          <w:color w:val="000000" w:themeColor="text1"/>
        </w:rPr>
        <w:lastRenderedPageBreak/>
        <w:t xml:space="preserve">w stosunku do terminów określonych w </w:t>
      </w:r>
      <w:r w:rsidRPr="004105B0">
        <w:rPr>
          <w:rFonts w:cs="Times New Roman"/>
          <w:color w:val="000000" w:themeColor="text1"/>
          <w:spacing w:val="-1"/>
        </w:rPr>
        <w:t>§ 2 ust. 1</w:t>
      </w:r>
      <w:r w:rsidRPr="004105B0">
        <w:rPr>
          <w:rFonts w:cs="Times New Roman"/>
          <w:color w:val="000000" w:themeColor="text1"/>
        </w:rPr>
        <w:t xml:space="preserve"> lit. c i d umowy, tj. w którym</w:t>
      </w:r>
      <w:r w:rsidRPr="004105B0">
        <w:rPr>
          <w:rFonts w:cs="Times New Roman"/>
          <w:color w:val="000000" w:themeColor="text1"/>
          <w:spacing w:val="-1"/>
        </w:rPr>
        <w:t xml:space="preserve"> zorganizowanie uruchomienia SPP stało się wymagalne,</w:t>
      </w:r>
    </w:p>
    <w:p w14:paraId="0C91A390" w14:textId="77777777" w:rsidR="00DF60C3" w:rsidRPr="004105B0" w:rsidRDefault="00DF60C3" w:rsidP="004105B0">
      <w:pPr>
        <w:widowControl w:val="0"/>
        <w:numPr>
          <w:ilvl w:val="0"/>
          <w:numId w:val="55"/>
        </w:numPr>
        <w:shd w:val="clear" w:color="auto" w:fill="FFFFFF"/>
        <w:tabs>
          <w:tab w:val="left" w:pos="802"/>
        </w:tabs>
        <w:autoSpaceDE w:val="0"/>
        <w:autoSpaceDN w:val="0"/>
        <w:adjustRightInd w:val="0"/>
        <w:spacing w:after="0" w:line="278" w:lineRule="exact"/>
        <w:ind w:left="802"/>
        <w:jc w:val="both"/>
        <w:rPr>
          <w:rFonts w:cs="Times New Roman"/>
          <w:color w:val="000000" w:themeColor="text1"/>
          <w:spacing w:val="-21"/>
        </w:rPr>
      </w:pPr>
      <w:r w:rsidRPr="004105B0">
        <w:rPr>
          <w:rFonts w:cs="Times New Roman"/>
          <w:color w:val="000000" w:themeColor="text1"/>
          <w:spacing w:val="-1"/>
        </w:rPr>
        <w:t xml:space="preserve">za każdą godzinę zwłoki w usunięciu </w:t>
      </w:r>
      <w:proofErr w:type="spellStart"/>
      <w:r w:rsidRPr="004105B0">
        <w:rPr>
          <w:rFonts w:cs="Times New Roman"/>
          <w:color w:val="000000" w:themeColor="text1"/>
          <w:spacing w:val="-1"/>
        </w:rPr>
        <w:t>parkomatu</w:t>
      </w:r>
      <w:proofErr w:type="spellEnd"/>
      <w:r w:rsidRPr="004105B0">
        <w:rPr>
          <w:rFonts w:cs="Times New Roman"/>
          <w:color w:val="000000" w:themeColor="text1"/>
          <w:spacing w:val="-1"/>
        </w:rPr>
        <w:t xml:space="preserve"> lub awarii w SPP zgodnie </w:t>
      </w:r>
      <w:r w:rsidRPr="004105B0">
        <w:rPr>
          <w:rFonts w:cs="Times New Roman"/>
          <w:color w:val="000000" w:themeColor="text1"/>
          <w:spacing w:val="-1"/>
        </w:rPr>
        <w:br/>
        <w:t>z warunkami określonymi w § 6 ust. 8 umowy – w wysokości 100 zł,</w:t>
      </w:r>
    </w:p>
    <w:p w14:paraId="4A3C8C5A" w14:textId="77777777" w:rsidR="00DF60C3" w:rsidRPr="004105B0" w:rsidRDefault="00DF60C3" w:rsidP="004105B0">
      <w:pPr>
        <w:widowControl w:val="0"/>
        <w:numPr>
          <w:ilvl w:val="0"/>
          <w:numId w:val="55"/>
        </w:numPr>
        <w:shd w:val="clear" w:color="auto" w:fill="FFFFFF"/>
        <w:tabs>
          <w:tab w:val="left" w:pos="802"/>
        </w:tabs>
        <w:autoSpaceDE w:val="0"/>
        <w:autoSpaceDN w:val="0"/>
        <w:adjustRightInd w:val="0"/>
        <w:spacing w:after="0" w:line="278" w:lineRule="exact"/>
        <w:ind w:left="802"/>
        <w:jc w:val="both"/>
        <w:rPr>
          <w:rFonts w:cs="Times New Roman"/>
          <w:color w:val="000000" w:themeColor="text1"/>
          <w:spacing w:val="-21"/>
        </w:rPr>
      </w:pPr>
      <w:r w:rsidRPr="004105B0">
        <w:rPr>
          <w:rFonts w:cs="Times New Roman"/>
          <w:iCs/>
          <w:color w:val="000000" w:themeColor="text1"/>
        </w:rPr>
        <w:t xml:space="preserve">za zwłokę w realizacji obowiązków, o których mowa w § 4 ust. 3 </w:t>
      </w:r>
      <w:proofErr w:type="gramStart"/>
      <w:r w:rsidRPr="004105B0">
        <w:rPr>
          <w:rFonts w:cs="Times New Roman"/>
          <w:iCs/>
          <w:color w:val="000000" w:themeColor="text1"/>
        </w:rPr>
        <w:t xml:space="preserve">umowy,   </w:t>
      </w:r>
      <w:proofErr w:type="gramEnd"/>
      <w:r w:rsidRPr="004105B0">
        <w:rPr>
          <w:rFonts w:cs="Times New Roman"/>
          <w:iCs/>
          <w:color w:val="000000" w:themeColor="text1"/>
        </w:rPr>
        <w:t xml:space="preserve">                  tj. </w:t>
      </w:r>
      <w:r w:rsidRPr="004105B0">
        <w:rPr>
          <w:rFonts w:cs="Times New Roman"/>
          <w:color w:val="000000" w:themeColor="text1"/>
        </w:rPr>
        <w:t>przedłożenie Zamawiającemu rozliczenia przychodów brutto Zamawiającego z tytułu opłat za parkowanie pojazdów w SPP wniesionych przez użytkowników SPP w rozliczanym miesiącu- 200 zł za każdy dzień zwłoki,</w:t>
      </w:r>
    </w:p>
    <w:p w14:paraId="0FE125A6" w14:textId="77777777" w:rsidR="00DF60C3" w:rsidRPr="004105B0" w:rsidRDefault="00DF60C3" w:rsidP="004105B0">
      <w:pPr>
        <w:widowControl w:val="0"/>
        <w:numPr>
          <w:ilvl w:val="0"/>
          <w:numId w:val="55"/>
        </w:numPr>
        <w:shd w:val="clear" w:color="auto" w:fill="FFFFFF"/>
        <w:tabs>
          <w:tab w:val="left" w:pos="802"/>
        </w:tabs>
        <w:autoSpaceDE w:val="0"/>
        <w:autoSpaceDN w:val="0"/>
        <w:adjustRightInd w:val="0"/>
        <w:spacing w:after="0" w:line="278" w:lineRule="exact"/>
        <w:ind w:left="802"/>
        <w:jc w:val="both"/>
        <w:rPr>
          <w:rFonts w:cs="Times New Roman"/>
          <w:color w:val="000000" w:themeColor="text1"/>
          <w:spacing w:val="-21"/>
        </w:rPr>
      </w:pPr>
      <w:r w:rsidRPr="004105B0">
        <w:rPr>
          <w:rFonts w:cs="Times New Roman"/>
          <w:color w:val="000000" w:themeColor="text1"/>
        </w:rPr>
        <w:t xml:space="preserve">za zwłokę w przekazaniu wpływów SPP na konto Zamawiającego w stosunku do terminu, o których mowa w § 4 ust. 2 lub 4 umowy - w wysokości 1 000 zł za każdy stwierdzony przypadek, </w:t>
      </w:r>
    </w:p>
    <w:p w14:paraId="4B6E19AF" w14:textId="77777777" w:rsidR="00DF60C3" w:rsidRPr="004105B0" w:rsidRDefault="00DF60C3" w:rsidP="004105B0">
      <w:pPr>
        <w:widowControl w:val="0"/>
        <w:numPr>
          <w:ilvl w:val="0"/>
          <w:numId w:val="55"/>
        </w:numPr>
        <w:shd w:val="clear" w:color="auto" w:fill="FFFFFF"/>
        <w:tabs>
          <w:tab w:val="left" w:pos="802"/>
        </w:tabs>
        <w:autoSpaceDE w:val="0"/>
        <w:autoSpaceDN w:val="0"/>
        <w:adjustRightInd w:val="0"/>
        <w:spacing w:after="0" w:line="278" w:lineRule="exact"/>
        <w:ind w:left="802"/>
        <w:jc w:val="both"/>
        <w:rPr>
          <w:rFonts w:cs="Times New Roman"/>
          <w:color w:val="000000" w:themeColor="text1"/>
          <w:spacing w:val="-21"/>
        </w:rPr>
      </w:pPr>
      <w:r w:rsidRPr="004105B0">
        <w:rPr>
          <w:rFonts w:cs="Times New Roman"/>
          <w:color w:val="000000" w:themeColor="text1"/>
        </w:rPr>
        <w:t>za zwłokę w przekazaniu dokumentów, informacji, wyjaśnień, o których mowa w § 9 ust. 5 umowy- w wysokości 2 000 zł za każdy dzień zwłoki</w:t>
      </w:r>
    </w:p>
    <w:p w14:paraId="59DC3A3F" w14:textId="77777777" w:rsidR="00DF60C3" w:rsidRPr="004105B0" w:rsidRDefault="00DF60C3" w:rsidP="00374E0D">
      <w:pPr>
        <w:widowControl w:val="0"/>
        <w:numPr>
          <w:ilvl w:val="0"/>
          <w:numId w:val="55"/>
        </w:numPr>
        <w:shd w:val="clear" w:color="auto" w:fill="FFFFFF"/>
        <w:tabs>
          <w:tab w:val="left" w:pos="802"/>
        </w:tabs>
        <w:autoSpaceDE w:val="0"/>
        <w:autoSpaceDN w:val="0"/>
        <w:adjustRightInd w:val="0"/>
        <w:spacing w:before="5" w:after="0" w:line="254" w:lineRule="exact"/>
        <w:ind w:left="802" w:right="5"/>
        <w:jc w:val="both"/>
        <w:rPr>
          <w:rFonts w:cs="Times New Roman"/>
          <w:iCs/>
          <w:color w:val="000000" w:themeColor="text1"/>
        </w:rPr>
      </w:pPr>
      <w:r w:rsidRPr="004105B0">
        <w:rPr>
          <w:rFonts w:cs="Times New Roman"/>
          <w:iCs/>
          <w:color w:val="000000" w:themeColor="text1"/>
        </w:rPr>
        <w:t>w wysokości 5,00- zł za każdy wypadek dopuszczenia przez Wykonawcę do postoju pojazdów w SPP bez ważnego biletu lub wezwania do zapłaty za nieopłacone parkowanie w przypadku stwierdzenia, że więcej niż 10% pojazdów w stosunku do ogółu parkujących na danej ulicy w SPP nie posiada ważnych biletów parkingowych lub wezwań do zapłaty za nieopłacone parkowanie,</w:t>
      </w:r>
    </w:p>
    <w:p w14:paraId="70B35D66" w14:textId="77777777" w:rsidR="00DF60C3" w:rsidRPr="004105B0" w:rsidRDefault="00DF60C3" w:rsidP="00374E0D">
      <w:pPr>
        <w:widowControl w:val="0"/>
        <w:numPr>
          <w:ilvl w:val="0"/>
          <w:numId w:val="55"/>
        </w:numPr>
        <w:shd w:val="clear" w:color="auto" w:fill="FFFFFF"/>
        <w:tabs>
          <w:tab w:val="left" w:pos="802"/>
        </w:tabs>
        <w:autoSpaceDE w:val="0"/>
        <w:autoSpaceDN w:val="0"/>
        <w:adjustRightInd w:val="0"/>
        <w:spacing w:before="5" w:after="0" w:line="254" w:lineRule="exact"/>
        <w:ind w:left="802" w:right="5"/>
        <w:jc w:val="both"/>
        <w:rPr>
          <w:rFonts w:cs="Times New Roman"/>
          <w:iCs/>
          <w:color w:val="000000" w:themeColor="text1"/>
        </w:rPr>
      </w:pPr>
      <w:r w:rsidRPr="004105B0">
        <w:rPr>
          <w:rFonts w:cs="Times New Roman"/>
          <w:iCs/>
          <w:color w:val="000000" w:themeColor="text1"/>
        </w:rPr>
        <w:t xml:space="preserve">500,00 zł (słownie: pięćset złotych) za każdy rozpoczęty dzień zwłoki w wywiązaniu się z obowiązku wskazanego w § 7 ust. 2, 4 lub 7 niniejszej Umowy, tj. </w:t>
      </w:r>
      <w:r w:rsidRPr="004105B0">
        <w:rPr>
          <w:rFonts w:cs="Times New Roman"/>
          <w:color w:val="000000" w:themeColor="text1"/>
        </w:rPr>
        <w:t>w zakresie niespełnienia przez wykonawcę lub podwykonawcę wymogu zatrudnienia na podstawie umowy o pracę osób wykonujących czynności, o których mowa w § 7 ust. 1.</w:t>
      </w:r>
    </w:p>
    <w:p w14:paraId="2C12FC14" w14:textId="77777777" w:rsidR="00DF60C3" w:rsidRPr="004105B0" w:rsidRDefault="00DF60C3" w:rsidP="00374E0D">
      <w:pPr>
        <w:widowControl w:val="0"/>
        <w:numPr>
          <w:ilvl w:val="0"/>
          <w:numId w:val="55"/>
        </w:numPr>
        <w:shd w:val="clear" w:color="auto" w:fill="FFFFFF"/>
        <w:tabs>
          <w:tab w:val="left" w:pos="802"/>
        </w:tabs>
        <w:autoSpaceDE w:val="0"/>
        <w:autoSpaceDN w:val="0"/>
        <w:adjustRightInd w:val="0"/>
        <w:spacing w:before="5" w:after="0" w:line="254" w:lineRule="exact"/>
        <w:ind w:left="802" w:right="5"/>
        <w:jc w:val="both"/>
        <w:rPr>
          <w:rFonts w:cs="Times New Roman"/>
          <w:iCs/>
          <w:color w:val="000000" w:themeColor="text1"/>
        </w:rPr>
      </w:pPr>
      <w:r w:rsidRPr="004105B0">
        <w:rPr>
          <w:rFonts w:cs="Times New Roman"/>
          <w:iCs/>
          <w:color w:val="000000" w:themeColor="text1"/>
        </w:rPr>
        <w:t>z tytułu braku zapłaty lub nieterminowej zapłaty wynagrodzenia należnego podwykonawcom lub dalszym podwykonawcom – w wysokości 1 500,00 zł za każdy stwierdzony przypadek,</w:t>
      </w:r>
    </w:p>
    <w:p w14:paraId="6F5D6600" w14:textId="77777777" w:rsidR="00DF60C3" w:rsidRPr="004105B0" w:rsidRDefault="00DF60C3" w:rsidP="00374E0D">
      <w:pPr>
        <w:widowControl w:val="0"/>
        <w:numPr>
          <w:ilvl w:val="0"/>
          <w:numId w:val="55"/>
        </w:numPr>
        <w:shd w:val="clear" w:color="auto" w:fill="FFFFFF"/>
        <w:tabs>
          <w:tab w:val="left" w:pos="802"/>
        </w:tabs>
        <w:autoSpaceDE w:val="0"/>
        <w:autoSpaceDN w:val="0"/>
        <w:adjustRightInd w:val="0"/>
        <w:spacing w:before="5" w:after="0" w:line="254" w:lineRule="exact"/>
        <w:ind w:left="802" w:right="5"/>
        <w:jc w:val="both"/>
        <w:rPr>
          <w:rFonts w:cs="Times New Roman"/>
          <w:iCs/>
          <w:color w:val="000000" w:themeColor="text1"/>
        </w:rPr>
      </w:pPr>
      <w:r w:rsidRPr="004105B0">
        <w:rPr>
          <w:rFonts w:cs="Times New Roman"/>
          <w:iCs/>
          <w:color w:val="000000" w:themeColor="text1"/>
        </w:rPr>
        <w:t xml:space="preserve">W przypadku braku zapłaty lub nieterminowej zapłaty wynagrodzenia należnego podwykonawcom z tytułu zmiany wysokości wynagrodzenia, o której mowa w </w:t>
      </w:r>
      <w:r w:rsidRPr="004105B0">
        <w:rPr>
          <w:rFonts w:cs="Times New Roman"/>
          <w:color w:val="000000" w:themeColor="text1"/>
        </w:rPr>
        <w:t>§ 13 ust. 5 umowy, w wysokości 1% wynagrodzenia brutto należnego podwykonawcom za każdy przypadek naruszenia,</w:t>
      </w:r>
    </w:p>
    <w:p w14:paraId="6D1F0CED" w14:textId="77777777" w:rsidR="00DF60C3" w:rsidRPr="004105B0" w:rsidRDefault="00DF60C3" w:rsidP="00374E0D">
      <w:pPr>
        <w:widowControl w:val="0"/>
        <w:numPr>
          <w:ilvl w:val="0"/>
          <w:numId w:val="55"/>
        </w:numPr>
        <w:shd w:val="clear" w:color="auto" w:fill="FFFFFF"/>
        <w:tabs>
          <w:tab w:val="left" w:pos="802"/>
        </w:tabs>
        <w:autoSpaceDE w:val="0"/>
        <w:autoSpaceDN w:val="0"/>
        <w:adjustRightInd w:val="0"/>
        <w:spacing w:before="5" w:after="0" w:line="254" w:lineRule="exact"/>
        <w:ind w:left="802" w:right="5"/>
        <w:jc w:val="both"/>
        <w:rPr>
          <w:rFonts w:cs="Times New Roman"/>
          <w:iCs/>
          <w:color w:val="000000" w:themeColor="text1"/>
        </w:rPr>
      </w:pPr>
      <w:r w:rsidRPr="004105B0">
        <w:rPr>
          <w:rFonts w:cs="Times New Roman"/>
          <w:iCs/>
          <w:color w:val="000000" w:themeColor="text1"/>
        </w:rPr>
        <w:t xml:space="preserve">Łączna wysokość kar naliczonych na podstawie ust.1 pkt 2 – 10, nie może przekroczyć 25,00% wartości wynagrodzenia, o którym mowa w § 3 ust. 1 – tj. przychodów szacunkowych całkowitych brutto. Powyższy limit stanowi wyłącznie ograniczenie co do naliczenia kar i nie stanowi górnej granicy odpowiedzialności Wykonawcy. </w:t>
      </w:r>
    </w:p>
    <w:p w14:paraId="3AD7CF61" w14:textId="77777777" w:rsidR="00DF60C3" w:rsidRPr="004105B0" w:rsidRDefault="00DF60C3" w:rsidP="004105B0">
      <w:pPr>
        <w:widowControl w:val="0"/>
        <w:numPr>
          <w:ilvl w:val="0"/>
          <w:numId w:val="56"/>
        </w:numPr>
        <w:shd w:val="clear" w:color="auto" w:fill="FFFFFF"/>
        <w:tabs>
          <w:tab w:val="left" w:pos="408"/>
        </w:tabs>
        <w:autoSpaceDE w:val="0"/>
        <w:autoSpaceDN w:val="0"/>
        <w:adjustRightInd w:val="0"/>
        <w:spacing w:before="14" w:after="0" w:line="274" w:lineRule="exact"/>
        <w:ind w:left="408" w:right="24" w:hanging="336"/>
        <w:jc w:val="both"/>
        <w:rPr>
          <w:rFonts w:cs="Times New Roman"/>
          <w:color w:val="000000" w:themeColor="text1"/>
          <w:spacing w:val="-11"/>
        </w:rPr>
      </w:pPr>
      <w:r w:rsidRPr="004105B0">
        <w:rPr>
          <w:rFonts w:cs="Times New Roman"/>
          <w:color w:val="000000" w:themeColor="text1"/>
        </w:rPr>
        <w:t>W przypadku zaniedbań w wywiązywaniu się z warunków umowy Zamawiający może odmówić zapłaty całości lub części faktury proporcjonalnie do skali stwierdzonych zaniedbań.</w:t>
      </w:r>
    </w:p>
    <w:p w14:paraId="043B82D3" w14:textId="77777777" w:rsidR="00DF60C3" w:rsidRPr="004105B0" w:rsidRDefault="00DF60C3" w:rsidP="004105B0">
      <w:pPr>
        <w:widowControl w:val="0"/>
        <w:numPr>
          <w:ilvl w:val="0"/>
          <w:numId w:val="56"/>
        </w:numPr>
        <w:shd w:val="clear" w:color="auto" w:fill="FFFFFF"/>
        <w:tabs>
          <w:tab w:val="left" w:pos="408"/>
        </w:tabs>
        <w:autoSpaceDE w:val="0"/>
        <w:autoSpaceDN w:val="0"/>
        <w:adjustRightInd w:val="0"/>
        <w:spacing w:after="0" w:line="269" w:lineRule="exact"/>
        <w:ind w:left="408" w:right="34" w:hanging="336"/>
        <w:jc w:val="both"/>
        <w:rPr>
          <w:rFonts w:cs="Times New Roman"/>
          <w:color w:val="000000" w:themeColor="text1"/>
          <w:spacing w:val="-12"/>
        </w:rPr>
      </w:pPr>
      <w:r w:rsidRPr="004105B0">
        <w:rPr>
          <w:rFonts w:cs="Times New Roman"/>
          <w:color w:val="000000" w:themeColor="text1"/>
          <w:spacing w:val="-12"/>
        </w:rPr>
        <w:t xml:space="preserve">Strony ustalą, że Zamawiający może dokonać potrącenia naliczonych kar umownych </w:t>
      </w:r>
      <w:r w:rsidRPr="004105B0">
        <w:rPr>
          <w:rFonts w:cs="Times New Roman"/>
          <w:color w:val="000000" w:themeColor="text1"/>
          <w:spacing w:val="-12"/>
        </w:rPr>
        <w:br/>
        <w:t>z należnego Wykonawcy wynagrodzenia.</w:t>
      </w:r>
    </w:p>
    <w:p w14:paraId="7A16902C" w14:textId="77777777" w:rsidR="00DF60C3" w:rsidRPr="004105B0" w:rsidRDefault="00DF60C3" w:rsidP="004105B0">
      <w:pPr>
        <w:widowControl w:val="0"/>
        <w:numPr>
          <w:ilvl w:val="0"/>
          <w:numId w:val="56"/>
        </w:numPr>
        <w:shd w:val="clear" w:color="auto" w:fill="FFFFFF"/>
        <w:tabs>
          <w:tab w:val="left" w:pos="408"/>
        </w:tabs>
        <w:autoSpaceDE w:val="0"/>
        <w:autoSpaceDN w:val="0"/>
        <w:adjustRightInd w:val="0"/>
        <w:spacing w:after="0" w:line="269" w:lineRule="exact"/>
        <w:ind w:left="408" w:right="34" w:hanging="336"/>
        <w:jc w:val="both"/>
        <w:rPr>
          <w:rFonts w:cs="Times New Roman"/>
          <w:color w:val="000000" w:themeColor="text1"/>
          <w:spacing w:val="-12"/>
        </w:rPr>
      </w:pPr>
      <w:r w:rsidRPr="004105B0">
        <w:rPr>
          <w:rFonts w:cs="Times New Roman"/>
          <w:color w:val="000000" w:themeColor="text1"/>
        </w:rPr>
        <w:t>Zamawiający może dochodzić odszkodowania uzupełniającego na ogólnych zasadach, jeżeli wysokość kary nie pokryje rzeczywiście poniesionej szkody.</w:t>
      </w:r>
    </w:p>
    <w:p w14:paraId="4EA5D8AD" w14:textId="77777777" w:rsidR="00DF60C3" w:rsidRPr="004105B0" w:rsidRDefault="00DF60C3" w:rsidP="004105B0">
      <w:pPr>
        <w:widowControl w:val="0"/>
        <w:numPr>
          <w:ilvl w:val="0"/>
          <w:numId w:val="56"/>
        </w:numPr>
        <w:shd w:val="clear" w:color="auto" w:fill="FFFFFF"/>
        <w:tabs>
          <w:tab w:val="left" w:pos="408"/>
        </w:tabs>
        <w:autoSpaceDE w:val="0"/>
        <w:autoSpaceDN w:val="0"/>
        <w:adjustRightInd w:val="0"/>
        <w:spacing w:after="0" w:line="269" w:lineRule="exact"/>
        <w:ind w:left="408" w:right="34" w:hanging="336"/>
        <w:jc w:val="both"/>
        <w:rPr>
          <w:rFonts w:cs="Times New Roman"/>
          <w:color w:val="000000" w:themeColor="text1"/>
          <w:spacing w:val="-12"/>
        </w:rPr>
      </w:pPr>
      <w:r w:rsidRPr="004105B0">
        <w:rPr>
          <w:rFonts w:cs="Times New Roman"/>
          <w:color w:val="000000" w:themeColor="text1"/>
        </w:rPr>
        <w:t>Termin zapłaty kary umownej wynosi 7 dni od dnia skutecznego doręczenia Wykonawcy wezwania do zapłaty.</w:t>
      </w:r>
    </w:p>
    <w:p w14:paraId="4B7645E1" w14:textId="77777777" w:rsidR="00DF60C3" w:rsidRPr="004105B0" w:rsidRDefault="00DF60C3" w:rsidP="004105B0">
      <w:pPr>
        <w:widowControl w:val="0"/>
        <w:numPr>
          <w:ilvl w:val="0"/>
          <w:numId w:val="56"/>
        </w:numPr>
        <w:shd w:val="clear" w:color="auto" w:fill="FFFFFF"/>
        <w:tabs>
          <w:tab w:val="left" w:pos="408"/>
        </w:tabs>
        <w:autoSpaceDE w:val="0"/>
        <w:autoSpaceDN w:val="0"/>
        <w:adjustRightInd w:val="0"/>
        <w:spacing w:after="0" w:line="269" w:lineRule="exact"/>
        <w:ind w:left="408" w:right="34" w:hanging="336"/>
        <w:jc w:val="both"/>
        <w:rPr>
          <w:rFonts w:cs="Times New Roman"/>
          <w:color w:val="000000" w:themeColor="text1"/>
          <w:spacing w:val="-12"/>
        </w:rPr>
      </w:pPr>
      <w:r w:rsidRPr="004105B0">
        <w:rPr>
          <w:rFonts w:cs="Times New Roman"/>
          <w:color w:val="000000" w:themeColor="text1"/>
        </w:rPr>
        <w:t xml:space="preserve">W razie niedotrzymania przez Wykonawcę terminu zapłaty kary, o którym mowa w ust. 5, kary mogą być przez Zamawiającego potrącone w wynagrodzenia wynikającego </w:t>
      </w:r>
      <w:proofErr w:type="gramStart"/>
      <w:r w:rsidRPr="004105B0">
        <w:rPr>
          <w:rFonts w:cs="Times New Roman"/>
          <w:color w:val="000000" w:themeColor="text1"/>
        </w:rPr>
        <w:t>z  niniejszej</w:t>
      </w:r>
      <w:proofErr w:type="gramEnd"/>
      <w:r w:rsidRPr="004105B0">
        <w:rPr>
          <w:rFonts w:cs="Times New Roman"/>
          <w:color w:val="000000" w:themeColor="text1"/>
        </w:rPr>
        <w:t xml:space="preserve"> umowy lub zaspokojone z zabezpieczenia należytego wykonania umowy, o którym mowa w § 5 umowy, na co Wykonawca wyraża zgodę. </w:t>
      </w:r>
    </w:p>
    <w:p w14:paraId="1363AB32" w14:textId="77777777" w:rsidR="00DF60C3" w:rsidRPr="004105B0" w:rsidRDefault="00DF60C3" w:rsidP="004105B0">
      <w:pPr>
        <w:widowControl w:val="0"/>
        <w:numPr>
          <w:ilvl w:val="0"/>
          <w:numId w:val="56"/>
        </w:numPr>
        <w:shd w:val="clear" w:color="auto" w:fill="FFFFFF"/>
        <w:tabs>
          <w:tab w:val="left" w:pos="408"/>
        </w:tabs>
        <w:autoSpaceDE w:val="0"/>
        <w:autoSpaceDN w:val="0"/>
        <w:adjustRightInd w:val="0"/>
        <w:spacing w:after="0" w:line="269" w:lineRule="exact"/>
        <w:ind w:left="408" w:right="34" w:hanging="336"/>
        <w:jc w:val="both"/>
        <w:rPr>
          <w:rFonts w:cs="Times New Roman"/>
          <w:color w:val="000000" w:themeColor="text1"/>
          <w:spacing w:val="-12"/>
        </w:rPr>
      </w:pPr>
      <w:r w:rsidRPr="004105B0">
        <w:rPr>
          <w:rFonts w:cs="Times New Roman"/>
          <w:color w:val="000000" w:themeColor="text1"/>
        </w:rPr>
        <w:t xml:space="preserve">Powyższe kary umowne są od siebie niezależne i nie wyłączają możliwości dochodzenia przez Zamawiającego odszkodowania przewyższającego ich wysokość aż do wysokości faktycznie poniesionej szkody. </w:t>
      </w:r>
    </w:p>
    <w:p w14:paraId="71AB6A90" w14:textId="77777777" w:rsidR="00DF60C3" w:rsidRPr="004105B0" w:rsidRDefault="00DF60C3" w:rsidP="004105B0">
      <w:pPr>
        <w:widowControl w:val="0"/>
        <w:numPr>
          <w:ilvl w:val="0"/>
          <w:numId w:val="56"/>
        </w:numPr>
        <w:shd w:val="clear" w:color="auto" w:fill="FFFFFF"/>
        <w:tabs>
          <w:tab w:val="left" w:pos="408"/>
        </w:tabs>
        <w:autoSpaceDE w:val="0"/>
        <w:autoSpaceDN w:val="0"/>
        <w:adjustRightInd w:val="0"/>
        <w:spacing w:after="0" w:line="269" w:lineRule="exact"/>
        <w:ind w:left="408" w:right="34" w:hanging="336"/>
        <w:jc w:val="both"/>
        <w:rPr>
          <w:rFonts w:cs="Times New Roman"/>
          <w:color w:val="000000" w:themeColor="text1"/>
          <w:spacing w:val="-12"/>
        </w:rPr>
      </w:pPr>
      <w:r w:rsidRPr="004105B0">
        <w:rPr>
          <w:rFonts w:cs="Times New Roman"/>
          <w:color w:val="000000" w:themeColor="text1"/>
        </w:rPr>
        <w:t xml:space="preserve">Kary umowne kumulują się i podlegają sumowaniu. </w:t>
      </w:r>
    </w:p>
    <w:p w14:paraId="58240881" w14:textId="77777777" w:rsidR="00DF60C3" w:rsidRPr="004105B0" w:rsidRDefault="00DF60C3" w:rsidP="004105B0">
      <w:pPr>
        <w:widowControl w:val="0"/>
        <w:numPr>
          <w:ilvl w:val="0"/>
          <w:numId w:val="56"/>
        </w:numPr>
        <w:shd w:val="clear" w:color="auto" w:fill="FFFFFF"/>
        <w:tabs>
          <w:tab w:val="left" w:pos="408"/>
        </w:tabs>
        <w:autoSpaceDE w:val="0"/>
        <w:autoSpaceDN w:val="0"/>
        <w:adjustRightInd w:val="0"/>
        <w:spacing w:after="0" w:line="269" w:lineRule="exact"/>
        <w:ind w:left="408" w:right="34" w:hanging="336"/>
        <w:jc w:val="both"/>
        <w:rPr>
          <w:rFonts w:cs="Times New Roman"/>
          <w:color w:val="000000" w:themeColor="text1"/>
          <w:spacing w:val="-12"/>
        </w:rPr>
      </w:pPr>
      <w:r w:rsidRPr="004105B0">
        <w:rPr>
          <w:rFonts w:cs="Times New Roman"/>
          <w:color w:val="000000" w:themeColor="text1"/>
        </w:rPr>
        <w:t xml:space="preserve">Odstąpienie od umowy nie ma wpływu na możliwość naliczania kar umownych do dnia </w:t>
      </w:r>
      <w:r w:rsidRPr="004105B0">
        <w:rPr>
          <w:rFonts w:cs="Times New Roman"/>
          <w:color w:val="000000" w:themeColor="text1"/>
        </w:rPr>
        <w:lastRenderedPageBreak/>
        <w:t>odstąpienia.</w:t>
      </w:r>
    </w:p>
    <w:p w14:paraId="79670FCE" w14:textId="77777777" w:rsidR="00DF60C3" w:rsidRPr="004105B0" w:rsidRDefault="00DF60C3" w:rsidP="004105B0">
      <w:pPr>
        <w:widowControl w:val="0"/>
        <w:shd w:val="clear" w:color="auto" w:fill="FFFFFF"/>
        <w:tabs>
          <w:tab w:val="left" w:pos="408"/>
        </w:tabs>
        <w:autoSpaceDE w:val="0"/>
        <w:autoSpaceDN w:val="0"/>
        <w:adjustRightInd w:val="0"/>
        <w:spacing w:before="120" w:after="120" w:line="240" w:lineRule="auto"/>
        <w:ind w:left="72" w:right="34"/>
        <w:jc w:val="both"/>
        <w:rPr>
          <w:rFonts w:cs="Times New Roman"/>
          <w:color w:val="000000" w:themeColor="text1"/>
          <w:spacing w:val="-12"/>
        </w:rPr>
      </w:pPr>
    </w:p>
    <w:p w14:paraId="01D654F7" w14:textId="77777777" w:rsidR="00DF60C3" w:rsidRPr="004105B0" w:rsidRDefault="00DF60C3" w:rsidP="004105B0">
      <w:pPr>
        <w:widowControl w:val="0"/>
        <w:shd w:val="clear" w:color="auto" w:fill="FFFFFF"/>
        <w:tabs>
          <w:tab w:val="left" w:pos="408"/>
        </w:tabs>
        <w:autoSpaceDE w:val="0"/>
        <w:autoSpaceDN w:val="0"/>
        <w:adjustRightInd w:val="0"/>
        <w:spacing w:before="120" w:after="120" w:line="240" w:lineRule="auto"/>
        <w:ind w:left="72" w:right="34"/>
        <w:jc w:val="center"/>
        <w:rPr>
          <w:rFonts w:cs="Times New Roman"/>
          <w:b/>
          <w:color w:val="000000" w:themeColor="text1"/>
        </w:rPr>
      </w:pPr>
      <w:r w:rsidRPr="004105B0">
        <w:rPr>
          <w:rFonts w:cs="Times New Roman"/>
          <w:b/>
          <w:color w:val="000000" w:themeColor="text1"/>
        </w:rPr>
        <w:t>§ 9</w:t>
      </w:r>
    </w:p>
    <w:p w14:paraId="069F2A3B" w14:textId="77777777" w:rsidR="0004454E" w:rsidRPr="0004454E" w:rsidRDefault="0004454E" w:rsidP="0004454E">
      <w:pPr>
        <w:widowControl w:val="0"/>
        <w:shd w:val="clear" w:color="auto" w:fill="FFFFFF"/>
        <w:autoSpaceDE w:val="0"/>
        <w:autoSpaceDN w:val="0"/>
        <w:adjustRightInd w:val="0"/>
        <w:spacing w:before="120" w:after="120" w:line="240" w:lineRule="auto"/>
        <w:ind w:left="57" w:right="1" w:hanging="57"/>
        <w:jc w:val="center"/>
        <w:rPr>
          <w:rFonts w:cs="Times New Roman"/>
          <w:b/>
          <w:color w:val="000000" w:themeColor="text1"/>
        </w:rPr>
      </w:pPr>
      <w:r w:rsidRPr="0004454E">
        <w:rPr>
          <w:rFonts w:cs="Times New Roman"/>
          <w:b/>
          <w:color w:val="000000" w:themeColor="text1"/>
        </w:rPr>
        <w:t>ROZWIĄZANIE UMOWY I ODSTĄPIENIE OD UMOWY</w:t>
      </w:r>
    </w:p>
    <w:p w14:paraId="2323D72D" w14:textId="77777777" w:rsidR="0004454E" w:rsidRPr="0004454E" w:rsidRDefault="0004454E" w:rsidP="0004454E">
      <w:pPr>
        <w:widowControl w:val="0"/>
        <w:numPr>
          <w:ilvl w:val="0"/>
          <w:numId w:val="87"/>
        </w:numPr>
        <w:shd w:val="clear" w:color="auto" w:fill="FFFFFF"/>
        <w:tabs>
          <w:tab w:val="left" w:pos="426"/>
        </w:tabs>
        <w:autoSpaceDE w:val="0"/>
        <w:autoSpaceDN w:val="0"/>
        <w:adjustRightInd w:val="0"/>
        <w:spacing w:after="0" w:line="240" w:lineRule="auto"/>
        <w:ind w:right="72" w:hanging="720"/>
        <w:jc w:val="both"/>
        <w:rPr>
          <w:rFonts w:cs="Times New Roman"/>
          <w:color w:val="000000" w:themeColor="text1"/>
          <w:spacing w:val="-10"/>
        </w:rPr>
      </w:pPr>
      <w:r w:rsidRPr="0004454E">
        <w:rPr>
          <w:rFonts w:cs="Times New Roman"/>
          <w:color w:val="000000" w:themeColor="text1"/>
          <w:lang w:eastAsia="en-US"/>
        </w:rPr>
        <w:t>Zamawiający może rozwiązać umowę ze skutkiem natychmiastowym, z przyczyn leżących po stronie Wykonawcy, w następujących przypadkach:</w:t>
      </w:r>
    </w:p>
    <w:p w14:paraId="3102A69A" w14:textId="77777777" w:rsidR="0004454E" w:rsidRPr="0004454E" w:rsidRDefault="0004454E" w:rsidP="0004454E">
      <w:pPr>
        <w:widowControl w:val="0"/>
        <w:numPr>
          <w:ilvl w:val="0"/>
          <w:numId w:val="88"/>
        </w:numPr>
        <w:tabs>
          <w:tab w:val="num" w:pos="720"/>
        </w:tabs>
        <w:autoSpaceDE w:val="0"/>
        <w:autoSpaceDN w:val="0"/>
        <w:adjustRightInd w:val="0"/>
        <w:spacing w:after="0" w:line="240" w:lineRule="auto"/>
        <w:jc w:val="both"/>
        <w:rPr>
          <w:rFonts w:cs="Times New Roman"/>
          <w:color w:val="000000" w:themeColor="text1"/>
        </w:rPr>
      </w:pPr>
      <w:r w:rsidRPr="0004454E">
        <w:rPr>
          <w:rFonts w:cs="Times New Roman"/>
          <w:color w:val="000000" w:themeColor="text1"/>
        </w:rPr>
        <w:t>Wykonawca nie przystąpił do wykonywania umowy;</w:t>
      </w:r>
    </w:p>
    <w:p w14:paraId="4DBE1FD6" w14:textId="77777777" w:rsidR="0004454E" w:rsidRPr="0004454E" w:rsidRDefault="0004454E" w:rsidP="0004454E">
      <w:pPr>
        <w:widowControl w:val="0"/>
        <w:numPr>
          <w:ilvl w:val="0"/>
          <w:numId w:val="88"/>
        </w:numPr>
        <w:tabs>
          <w:tab w:val="num" w:pos="720"/>
        </w:tabs>
        <w:autoSpaceDE w:val="0"/>
        <w:autoSpaceDN w:val="0"/>
        <w:adjustRightInd w:val="0"/>
        <w:spacing w:after="0" w:line="240" w:lineRule="auto"/>
        <w:jc w:val="both"/>
        <w:rPr>
          <w:rFonts w:cs="Times New Roman"/>
          <w:color w:val="000000" w:themeColor="text1"/>
        </w:rPr>
      </w:pPr>
      <w:r w:rsidRPr="0004454E">
        <w:rPr>
          <w:rFonts w:cs="Times New Roman"/>
          <w:color w:val="000000" w:themeColor="text1"/>
        </w:rPr>
        <w:t>Wykonawca zaprzestał wykonywania Umowy.</w:t>
      </w:r>
    </w:p>
    <w:p w14:paraId="11D82FEF" w14:textId="77777777" w:rsidR="0004454E" w:rsidRPr="0004454E" w:rsidRDefault="0004454E" w:rsidP="0004454E">
      <w:pPr>
        <w:widowControl w:val="0"/>
        <w:numPr>
          <w:ilvl w:val="0"/>
          <w:numId w:val="88"/>
        </w:numPr>
        <w:tabs>
          <w:tab w:val="num" w:pos="720"/>
        </w:tabs>
        <w:autoSpaceDE w:val="0"/>
        <w:autoSpaceDN w:val="0"/>
        <w:adjustRightInd w:val="0"/>
        <w:spacing w:after="0" w:line="240" w:lineRule="auto"/>
        <w:jc w:val="both"/>
        <w:rPr>
          <w:rFonts w:cs="Times New Roman"/>
          <w:color w:val="000000" w:themeColor="text1"/>
        </w:rPr>
      </w:pPr>
      <w:r w:rsidRPr="0004454E">
        <w:rPr>
          <w:rFonts w:cs="Times New Roman"/>
          <w:color w:val="000000" w:themeColor="text1"/>
        </w:rPr>
        <w:t xml:space="preserve">Wykonawca w rażący sposób zaniedbuje lub narusza zobowiązania umowne, </w:t>
      </w:r>
    </w:p>
    <w:p w14:paraId="2DB39979" w14:textId="77777777" w:rsidR="0004454E" w:rsidRPr="0004454E" w:rsidRDefault="0004454E" w:rsidP="0004454E">
      <w:pPr>
        <w:widowControl w:val="0"/>
        <w:numPr>
          <w:ilvl w:val="0"/>
          <w:numId w:val="88"/>
        </w:numPr>
        <w:tabs>
          <w:tab w:val="num" w:pos="720"/>
        </w:tabs>
        <w:autoSpaceDE w:val="0"/>
        <w:autoSpaceDN w:val="0"/>
        <w:adjustRightInd w:val="0"/>
        <w:spacing w:after="0" w:line="240" w:lineRule="auto"/>
        <w:jc w:val="both"/>
        <w:rPr>
          <w:rFonts w:cs="Times New Roman"/>
          <w:color w:val="000000" w:themeColor="text1"/>
        </w:rPr>
      </w:pPr>
      <w:r w:rsidRPr="0004454E">
        <w:rPr>
          <w:rFonts w:cs="Times New Roman"/>
          <w:color w:val="000000" w:themeColor="text1"/>
        </w:rPr>
        <w:t>Prowadzenia przez Wykonawcę działalności w sposób niezgodny z zasadami                   i wymaganiami niniejszej umowy lub w sposób zagrażający interesom Zamawiającego,</w:t>
      </w:r>
    </w:p>
    <w:p w14:paraId="5E1392E4" w14:textId="77777777" w:rsidR="0004454E" w:rsidRPr="0004454E" w:rsidRDefault="0004454E" w:rsidP="0004454E">
      <w:pPr>
        <w:widowControl w:val="0"/>
        <w:numPr>
          <w:ilvl w:val="0"/>
          <w:numId w:val="88"/>
        </w:numPr>
        <w:tabs>
          <w:tab w:val="num" w:pos="720"/>
        </w:tabs>
        <w:autoSpaceDE w:val="0"/>
        <w:autoSpaceDN w:val="0"/>
        <w:adjustRightInd w:val="0"/>
        <w:spacing w:after="0" w:line="240" w:lineRule="auto"/>
        <w:jc w:val="both"/>
        <w:rPr>
          <w:rFonts w:cs="Times New Roman"/>
          <w:color w:val="000000" w:themeColor="text1"/>
        </w:rPr>
      </w:pPr>
      <w:proofErr w:type="gramStart"/>
      <w:r w:rsidRPr="0004454E">
        <w:rPr>
          <w:rFonts w:cs="Times New Roman"/>
          <w:color w:val="000000" w:themeColor="text1"/>
        </w:rPr>
        <w:t>Nie przekazania</w:t>
      </w:r>
      <w:proofErr w:type="gramEnd"/>
      <w:r w:rsidRPr="0004454E">
        <w:rPr>
          <w:rFonts w:cs="Times New Roman"/>
          <w:color w:val="000000" w:themeColor="text1"/>
        </w:rPr>
        <w:t xml:space="preserve"> na konto Zamawiającego wpływów z SPP przez okres dłuższy niż 10 dni w stosunku do terminów określonych w umowie, </w:t>
      </w:r>
    </w:p>
    <w:p w14:paraId="2FF73029" w14:textId="77777777" w:rsidR="0004454E" w:rsidRPr="0004454E" w:rsidRDefault="0004454E" w:rsidP="0004454E">
      <w:pPr>
        <w:widowControl w:val="0"/>
        <w:numPr>
          <w:ilvl w:val="0"/>
          <w:numId w:val="88"/>
        </w:numPr>
        <w:tabs>
          <w:tab w:val="num" w:pos="720"/>
        </w:tabs>
        <w:autoSpaceDE w:val="0"/>
        <w:autoSpaceDN w:val="0"/>
        <w:adjustRightInd w:val="0"/>
        <w:spacing w:after="0" w:line="240" w:lineRule="auto"/>
        <w:jc w:val="both"/>
        <w:rPr>
          <w:rFonts w:cs="Times New Roman"/>
          <w:color w:val="000000" w:themeColor="text1"/>
        </w:rPr>
      </w:pPr>
      <w:r w:rsidRPr="0004454E">
        <w:rPr>
          <w:rFonts w:cs="Times New Roman"/>
          <w:color w:val="000000" w:themeColor="text1"/>
        </w:rPr>
        <w:t xml:space="preserve">Nieuzasadnione odmowy udostępnienia dokumentacji, udzielenia informacji                  lub wyjaśnień związanych z realizacją niniejszej umowy, </w:t>
      </w:r>
    </w:p>
    <w:p w14:paraId="38FF6DFC" w14:textId="77777777" w:rsidR="0004454E" w:rsidRPr="0004454E" w:rsidRDefault="0004454E" w:rsidP="0004454E">
      <w:pPr>
        <w:widowControl w:val="0"/>
        <w:numPr>
          <w:ilvl w:val="0"/>
          <w:numId w:val="87"/>
        </w:numPr>
        <w:tabs>
          <w:tab w:val="num" w:pos="426"/>
        </w:tabs>
        <w:autoSpaceDE w:val="0"/>
        <w:autoSpaceDN w:val="0"/>
        <w:adjustRightInd w:val="0"/>
        <w:spacing w:after="0" w:line="240" w:lineRule="auto"/>
        <w:ind w:left="426" w:hanging="426"/>
        <w:jc w:val="both"/>
        <w:rPr>
          <w:rFonts w:cs="Times New Roman"/>
          <w:color w:val="000000" w:themeColor="text1"/>
        </w:rPr>
      </w:pPr>
      <w:r w:rsidRPr="0004454E">
        <w:rPr>
          <w:rFonts w:cs="Times New Roman"/>
          <w:color w:val="000000" w:themeColor="text1"/>
        </w:rPr>
        <w:t>Rozwiązanie Umowy może nastąpić wyłącznie w formie pisemnej, pod rygorem nieważności.</w:t>
      </w:r>
    </w:p>
    <w:p w14:paraId="3A2B3543" w14:textId="77777777" w:rsidR="0004454E" w:rsidRPr="0004454E" w:rsidRDefault="0004454E" w:rsidP="0004454E">
      <w:pPr>
        <w:widowControl w:val="0"/>
        <w:numPr>
          <w:ilvl w:val="0"/>
          <w:numId w:val="87"/>
        </w:numPr>
        <w:tabs>
          <w:tab w:val="num" w:pos="426"/>
        </w:tabs>
        <w:autoSpaceDE w:val="0"/>
        <w:autoSpaceDN w:val="0"/>
        <w:adjustRightInd w:val="0"/>
        <w:spacing w:after="0" w:line="240" w:lineRule="auto"/>
        <w:ind w:left="426" w:hanging="426"/>
        <w:jc w:val="both"/>
        <w:rPr>
          <w:rFonts w:cs="Times New Roman"/>
          <w:color w:val="000000" w:themeColor="text1"/>
        </w:rPr>
      </w:pPr>
      <w:r w:rsidRPr="0004454E">
        <w:rPr>
          <w:rFonts w:cs="Times New Roman"/>
          <w:color w:val="000000" w:themeColor="text1"/>
        </w:rPr>
        <w:t xml:space="preserve">Niezależnie od przepisów kodeksu cywilnego Zamawiający może odstąpić od Umowy z przyczyn wskazanych w ust. 1 w terminie 60 dni od dnia stwierdzenia przez niego wystąpienia okoliczności uzasadniających odstąpienie. </w:t>
      </w:r>
    </w:p>
    <w:p w14:paraId="26A72794" w14:textId="77777777" w:rsidR="0004454E" w:rsidRPr="0004454E" w:rsidRDefault="0004454E" w:rsidP="0004454E">
      <w:pPr>
        <w:widowControl w:val="0"/>
        <w:numPr>
          <w:ilvl w:val="0"/>
          <w:numId w:val="87"/>
        </w:numPr>
        <w:tabs>
          <w:tab w:val="num" w:pos="426"/>
        </w:tabs>
        <w:autoSpaceDE w:val="0"/>
        <w:autoSpaceDN w:val="0"/>
        <w:adjustRightInd w:val="0"/>
        <w:spacing w:after="0" w:line="240" w:lineRule="auto"/>
        <w:ind w:left="426" w:hanging="426"/>
        <w:jc w:val="both"/>
        <w:rPr>
          <w:rFonts w:cs="Times New Roman"/>
          <w:color w:val="000000" w:themeColor="text1"/>
        </w:rPr>
      </w:pPr>
      <w:r w:rsidRPr="0004454E">
        <w:rPr>
          <w:rFonts w:cs="Times New Roman"/>
          <w:color w:val="000000" w:themeColor="text1"/>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5A6233E" w14:textId="77777777" w:rsidR="0004454E" w:rsidRPr="0004454E" w:rsidRDefault="0004454E" w:rsidP="0004454E">
      <w:pPr>
        <w:widowControl w:val="0"/>
        <w:numPr>
          <w:ilvl w:val="0"/>
          <w:numId w:val="87"/>
        </w:numPr>
        <w:tabs>
          <w:tab w:val="num" w:pos="426"/>
        </w:tabs>
        <w:autoSpaceDE w:val="0"/>
        <w:autoSpaceDN w:val="0"/>
        <w:adjustRightInd w:val="0"/>
        <w:spacing w:after="0" w:line="240" w:lineRule="auto"/>
        <w:ind w:left="426" w:hanging="426"/>
        <w:jc w:val="both"/>
        <w:rPr>
          <w:rFonts w:cs="Times New Roman"/>
          <w:color w:val="000000" w:themeColor="text1"/>
        </w:rPr>
      </w:pPr>
      <w:r w:rsidRPr="0004454E">
        <w:rPr>
          <w:rFonts w:cs="Times New Roman"/>
          <w:color w:val="000000" w:themeColor="text1"/>
        </w:rPr>
        <w:t xml:space="preserve">W przypadku rozwiązania Umowy lub odstąpienia od Umowy, Strony Umowy sporządzą w terminie do 14 dni od daty rozwiązania/odstąpienia, protokół wykonanych, a nie zapłaconych usług. Protokół ten, stanowić będzie podstawę                  do ostatecznego rozliczenia Umowy. Wykonawca zobowiązany jest w terminie 14 dni od dnia rozwiązania umowy lub odstąpienia od niej do przekazania Zamawiającemu wszelkich żądanych dokumentów, informacji i danych w wersji umożliwiającej ich dalsze prawidłowe </w:t>
      </w:r>
      <w:proofErr w:type="gramStart"/>
      <w:r w:rsidRPr="0004454E">
        <w:rPr>
          <w:rFonts w:cs="Times New Roman"/>
          <w:color w:val="000000" w:themeColor="text1"/>
        </w:rPr>
        <w:t>wykorzystanie ,</w:t>
      </w:r>
      <w:proofErr w:type="gramEnd"/>
      <w:r w:rsidRPr="0004454E">
        <w:rPr>
          <w:rFonts w:cs="Times New Roman"/>
          <w:color w:val="000000" w:themeColor="text1"/>
        </w:rPr>
        <w:t xml:space="preserve"> pod rygorem zapłaty kary umownej w wysokości wskazanej w § 8 ust. 1 pkt. 6 za każdy dzień zwłoki. </w:t>
      </w:r>
    </w:p>
    <w:p w14:paraId="1B6A2512" w14:textId="77777777" w:rsidR="00DF60C3" w:rsidRPr="004105B0" w:rsidRDefault="00DF60C3" w:rsidP="004105B0">
      <w:pPr>
        <w:widowControl w:val="0"/>
        <w:autoSpaceDE w:val="0"/>
        <w:autoSpaceDN w:val="0"/>
        <w:adjustRightInd w:val="0"/>
        <w:spacing w:after="0" w:line="240" w:lineRule="auto"/>
        <w:jc w:val="both"/>
        <w:rPr>
          <w:rFonts w:cs="Times New Roman"/>
          <w:color w:val="000000" w:themeColor="text1"/>
        </w:rPr>
      </w:pPr>
    </w:p>
    <w:p w14:paraId="521CD571" w14:textId="77777777" w:rsidR="00DF60C3" w:rsidRPr="004105B0" w:rsidRDefault="00DF60C3" w:rsidP="004105B0">
      <w:pPr>
        <w:widowControl w:val="0"/>
        <w:shd w:val="clear" w:color="auto" w:fill="FFFFFF"/>
        <w:tabs>
          <w:tab w:val="left" w:pos="734"/>
        </w:tabs>
        <w:autoSpaceDE w:val="0"/>
        <w:autoSpaceDN w:val="0"/>
        <w:adjustRightInd w:val="0"/>
        <w:spacing w:before="120" w:after="120" w:line="240" w:lineRule="auto"/>
        <w:ind w:left="388" w:right="72"/>
        <w:jc w:val="center"/>
        <w:rPr>
          <w:rFonts w:cs="Times New Roman"/>
          <w:color w:val="000000" w:themeColor="text1"/>
          <w:spacing w:val="-19"/>
        </w:rPr>
      </w:pPr>
      <w:r w:rsidRPr="004105B0">
        <w:rPr>
          <w:rFonts w:cs="Times New Roman"/>
          <w:b/>
          <w:color w:val="000000" w:themeColor="text1"/>
          <w:spacing w:val="-19"/>
        </w:rPr>
        <w:t>§ 10</w:t>
      </w:r>
    </w:p>
    <w:p w14:paraId="373528D7" w14:textId="77777777" w:rsidR="00DF60C3" w:rsidRPr="004105B0" w:rsidRDefault="00DF60C3" w:rsidP="004105B0">
      <w:pPr>
        <w:widowControl w:val="0"/>
        <w:shd w:val="clear" w:color="auto" w:fill="FFFFFF"/>
        <w:autoSpaceDE w:val="0"/>
        <w:autoSpaceDN w:val="0"/>
        <w:adjustRightInd w:val="0"/>
        <w:spacing w:before="120" w:after="120" w:line="240" w:lineRule="auto"/>
        <w:ind w:left="24" w:right="1" w:hanging="24"/>
        <w:jc w:val="center"/>
        <w:rPr>
          <w:rFonts w:cs="Times New Roman"/>
          <w:b/>
          <w:color w:val="000000" w:themeColor="text1"/>
        </w:rPr>
      </w:pPr>
      <w:r w:rsidRPr="004105B0">
        <w:rPr>
          <w:rFonts w:cs="Times New Roman"/>
          <w:b/>
          <w:color w:val="000000" w:themeColor="text1"/>
        </w:rPr>
        <w:t>ODPOWIEDZIALNOŚĆ ODSZKODOWAWCZA</w:t>
      </w:r>
    </w:p>
    <w:p w14:paraId="0D6CA350" w14:textId="77777777" w:rsidR="00DF60C3" w:rsidRPr="004105B0" w:rsidRDefault="00DF60C3" w:rsidP="004105B0">
      <w:pPr>
        <w:widowControl w:val="0"/>
        <w:numPr>
          <w:ilvl w:val="0"/>
          <w:numId w:val="57"/>
        </w:numPr>
        <w:shd w:val="clear" w:color="auto" w:fill="FFFFFF"/>
        <w:tabs>
          <w:tab w:val="left" w:pos="346"/>
        </w:tabs>
        <w:autoSpaceDE w:val="0"/>
        <w:autoSpaceDN w:val="0"/>
        <w:adjustRightInd w:val="0"/>
        <w:spacing w:after="0" w:line="269" w:lineRule="exact"/>
        <w:ind w:left="346" w:right="86" w:hanging="340"/>
        <w:jc w:val="both"/>
        <w:rPr>
          <w:rFonts w:cs="Times New Roman"/>
          <w:color w:val="000000" w:themeColor="text1"/>
          <w:spacing w:val="-23"/>
        </w:rPr>
      </w:pPr>
      <w:r w:rsidRPr="004105B0">
        <w:rPr>
          <w:rFonts w:cs="Times New Roman"/>
          <w:color w:val="000000" w:themeColor="text1"/>
        </w:rPr>
        <w:t>Wykonawca i osoby, którym powierzył on wykonanie zobowiązania odpowiadają zgodnie z przepisami ustawowymi za szkody powstałe w trakcie realizacji niniejszej umowy.</w:t>
      </w:r>
    </w:p>
    <w:p w14:paraId="1BC1FA6C" w14:textId="77777777" w:rsidR="00DF60C3" w:rsidRPr="004105B0" w:rsidRDefault="00DF60C3" w:rsidP="004105B0">
      <w:pPr>
        <w:widowControl w:val="0"/>
        <w:numPr>
          <w:ilvl w:val="0"/>
          <w:numId w:val="57"/>
        </w:numPr>
        <w:shd w:val="clear" w:color="auto" w:fill="FFFFFF"/>
        <w:tabs>
          <w:tab w:val="left" w:pos="346"/>
        </w:tabs>
        <w:autoSpaceDE w:val="0"/>
        <w:autoSpaceDN w:val="0"/>
        <w:adjustRightInd w:val="0"/>
        <w:spacing w:after="0" w:line="269" w:lineRule="exact"/>
        <w:ind w:left="346" w:right="72" w:hanging="340"/>
        <w:jc w:val="both"/>
        <w:rPr>
          <w:rFonts w:cs="Times New Roman"/>
          <w:color w:val="000000" w:themeColor="text1"/>
          <w:spacing w:val="-16"/>
        </w:rPr>
      </w:pPr>
      <w:r w:rsidRPr="004105B0">
        <w:rPr>
          <w:rFonts w:cs="Times New Roman"/>
          <w:color w:val="000000" w:themeColor="text1"/>
          <w:spacing w:val="-1"/>
        </w:rPr>
        <w:t xml:space="preserve">Wykonawca zwalnia Zamawiającego w pełnym zakresie od wszelkich </w:t>
      </w:r>
      <w:r w:rsidRPr="004105B0">
        <w:rPr>
          <w:rFonts w:cs="Times New Roman"/>
          <w:color w:val="000000" w:themeColor="text1"/>
        </w:rPr>
        <w:t xml:space="preserve">roszczeń </w:t>
      </w:r>
      <w:r w:rsidRPr="004105B0">
        <w:rPr>
          <w:rFonts w:cs="Times New Roman"/>
          <w:color w:val="000000" w:themeColor="text1"/>
        </w:rPr>
        <w:br/>
        <w:t>o odszkodowanie, które zostaną wniesione w związku z niniejszą umową przeciwko Zamawiającemu</w:t>
      </w:r>
    </w:p>
    <w:p w14:paraId="7BB0CA36" w14:textId="77777777" w:rsidR="00DF60C3" w:rsidRPr="004105B0" w:rsidRDefault="00DF60C3" w:rsidP="004105B0">
      <w:pPr>
        <w:widowControl w:val="0"/>
        <w:numPr>
          <w:ilvl w:val="0"/>
          <w:numId w:val="57"/>
        </w:numPr>
        <w:shd w:val="clear" w:color="auto" w:fill="FFFFFF"/>
        <w:tabs>
          <w:tab w:val="left" w:pos="346"/>
        </w:tabs>
        <w:autoSpaceDE w:val="0"/>
        <w:autoSpaceDN w:val="0"/>
        <w:adjustRightInd w:val="0"/>
        <w:spacing w:after="0" w:line="269" w:lineRule="exact"/>
        <w:ind w:left="346" w:right="96" w:hanging="341"/>
        <w:jc w:val="both"/>
        <w:rPr>
          <w:rFonts w:cs="Times New Roman"/>
          <w:color w:val="000000" w:themeColor="text1"/>
          <w:spacing w:val="-23"/>
        </w:rPr>
      </w:pPr>
      <w:r w:rsidRPr="004105B0">
        <w:rPr>
          <w:rFonts w:cs="Times New Roman"/>
          <w:color w:val="000000" w:themeColor="text1"/>
        </w:rPr>
        <w:t xml:space="preserve">Szkody w zakresie znaków, tablic informacyjnych i urządzeń zamontowanych przez </w:t>
      </w:r>
      <w:r w:rsidRPr="004105B0">
        <w:rPr>
          <w:rFonts w:cs="Times New Roman"/>
          <w:color w:val="000000" w:themeColor="text1"/>
        </w:rPr>
        <w:lastRenderedPageBreak/>
        <w:t xml:space="preserve">Wykonawcę w obszarze SPP spowodowane przez osoby trzecie </w:t>
      </w:r>
      <w:r w:rsidRPr="004105B0">
        <w:rPr>
          <w:rFonts w:cs="Times New Roman"/>
          <w:color w:val="000000" w:themeColor="text1"/>
          <w:spacing w:val="-1"/>
        </w:rPr>
        <w:t xml:space="preserve">Wykonawca usunie na własny koszt. Dochodzenie roszczeń o odszkodowanie od sprawcy </w:t>
      </w:r>
      <w:r w:rsidRPr="004105B0">
        <w:rPr>
          <w:rFonts w:cs="Times New Roman"/>
          <w:color w:val="000000" w:themeColor="text1"/>
        </w:rPr>
        <w:t>przysługuje Wykonawcy. Jeżeli uszkodzone przedmioty stanowią własność Zamawiającego, a szkoda została usunięta na koszt Wykonawcy, Zamawiający przeleje swoje roszczenia w stosunku do sprawcy szkody na Wykonawcę.</w:t>
      </w:r>
    </w:p>
    <w:p w14:paraId="484A76AC" w14:textId="77777777" w:rsidR="00DF60C3" w:rsidRPr="004105B0" w:rsidRDefault="00DF60C3" w:rsidP="004105B0">
      <w:pPr>
        <w:widowControl w:val="0"/>
        <w:numPr>
          <w:ilvl w:val="0"/>
          <w:numId w:val="57"/>
        </w:numPr>
        <w:shd w:val="clear" w:color="auto" w:fill="FFFFFF"/>
        <w:tabs>
          <w:tab w:val="left" w:pos="346"/>
        </w:tabs>
        <w:autoSpaceDE w:val="0"/>
        <w:autoSpaceDN w:val="0"/>
        <w:adjustRightInd w:val="0"/>
        <w:spacing w:after="0" w:line="269" w:lineRule="exact"/>
        <w:ind w:left="346" w:right="96" w:hanging="341"/>
        <w:jc w:val="both"/>
        <w:rPr>
          <w:rFonts w:cs="Times New Roman"/>
          <w:color w:val="000000" w:themeColor="text1"/>
          <w:spacing w:val="-23"/>
        </w:rPr>
      </w:pPr>
      <w:r w:rsidRPr="004105B0">
        <w:rPr>
          <w:rFonts w:cs="Times New Roman"/>
          <w:color w:val="000000" w:themeColor="text1"/>
        </w:rPr>
        <w:t>W przypadku zmiany regulaminu SPP dokonanej na podstawie uchwały Rady Miasta Chełmży wykonanie przedmiotu zamówienia przez Wykonawcę odbywa się stosownie do wprowadzonych zmian.</w:t>
      </w:r>
    </w:p>
    <w:p w14:paraId="6BB78477" w14:textId="77777777" w:rsidR="00DF60C3" w:rsidRPr="004105B0" w:rsidRDefault="00DF60C3" w:rsidP="004105B0">
      <w:pPr>
        <w:keepNext/>
        <w:widowControl w:val="0"/>
        <w:autoSpaceDE w:val="0"/>
        <w:autoSpaceDN w:val="0"/>
        <w:adjustRightInd w:val="0"/>
        <w:spacing w:after="0" w:line="240" w:lineRule="auto"/>
        <w:ind w:left="426"/>
        <w:jc w:val="both"/>
        <w:rPr>
          <w:rFonts w:cs="Times New Roman"/>
          <w:bCs/>
          <w:color w:val="000000" w:themeColor="text1"/>
          <w:shd w:val="clear" w:color="auto" w:fill="FFFFFF"/>
        </w:rPr>
      </w:pPr>
      <w:r w:rsidRPr="004105B0">
        <w:rPr>
          <w:rFonts w:cs="Times New Roman"/>
          <w:color w:val="000000" w:themeColor="text1"/>
        </w:rPr>
        <w:t xml:space="preserve">Wykonawcy nie przysługują żadne roszczenia finansowe w przypadku stałego </w:t>
      </w:r>
      <w:r w:rsidRPr="004105B0">
        <w:rPr>
          <w:rFonts w:cs="Times New Roman"/>
          <w:color w:val="000000" w:themeColor="text1"/>
        </w:rPr>
        <w:br/>
        <w:t>lub czasowego ograniczenia terenu (obszaru) SPP lub zmiany właściwej</w:t>
      </w:r>
      <w:r w:rsidRPr="004105B0">
        <w:rPr>
          <w:rFonts w:cs="Times New Roman"/>
          <w:b/>
          <w:color w:val="000000" w:themeColor="text1"/>
        </w:rPr>
        <w:t xml:space="preserve"> </w:t>
      </w:r>
      <w:r w:rsidRPr="004105B0">
        <w:rPr>
          <w:rFonts w:cs="Times New Roman"/>
          <w:color w:val="000000" w:themeColor="text1"/>
        </w:rPr>
        <w:t xml:space="preserve">Uchwały Rady Miejskiej Chełmży </w:t>
      </w:r>
      <w:r w:rsidRPr="004105B0">
        <w:rPr>
          <w:rFonts w:cs="Times New Roman"/>
          <w:bCs/>
          <w:color w:val="000000" w:themeColor="text1"/>
          <w:shd w:val="clear" w:color="auto" w:fill="FFFFFF"/>
        </w:rPr>
        <w:t>w sprawie ustalenia strefy płatnego parkowania oraz wprowadzenia i ustalenia stawek opłat za parkowanie pojazdów samochodowych w strefie płatnego parkowania oraz sposobu pobierania opłat.</w:t>
      </w:r>
    </w:p>
    <w:p w14:paraId="7A61BD37" w14:textId="04F80AE6" w:rsidR="00DF60C3" w:rsidRPr="004105B0" w:rsidRDefault="00DF60C3" w:rsidP="004105B0">
      <w:pPr>
        <w:widowControl w:val="0"/>
        <w:numPr>
          <w:ilvl w:val="0"/>
          <w:numId w:val="57"/>
        </w:numPr>
        <w:shd w:val="clear" w:color="auto" w:fill="FFFFFF"/>
        <w:tabs>
          <w:tab w:val="left" w:pos="346"/>
        </w:tabs>
        <w:autoSpaceDE w:val="0"/>
        <w:autoSpaceDN w:val="0"/>
        <w:adjustRightInd w:val="0"/>
        <w:spacing w:after="0" w:line="240" w:lineRule="auto"/>
        <w:ind w:left="346" w:right="96" w:hanging="341"/>
        <w:jc w:val="both"/>
        <w:rPr>
          <w:rFonts w:cs="Times New Roman"/>
          <w:color w:val="000000" w:themeColor="text1"/>
          <w:spacing w:val="-23"/>
        </w:rPr>
      </w:pPr>
      <w:r w:rsidRPr="004105B0">
        <w:rPr>
          <w:rFonts w:cs="Times New Roman"/>
          <w:color w:val="000000" w:themeColor="text1"/>
        </w:rPr>
        <w:t xml:space="preserve">Wszelkie koszty związane ze zmianą przez Radę Miasta Chełmża </w:t>
      </w:r>
      <w:r w:rsidRPr="004105B0">
        <w:rPr>
          <w:rFonts w:cs="Times New Roman"/>
          <w:bCs/>
          <w:color w:val="000000" w:themeColor="text1"/>
        </w:rPr>
        <w:t>Strefy Płatnego Parkowania oraz ustalenia wysokości stawek i sposobu pobierania opłat za parkowanie ponosi w całości Wykonawca</w:t>
      </w:r>
      <w:r w:rsidR="00C0214E">
        <w:rPr>
          <w:rFonts w:cs="Times New Roman"/>
          <w:bCs/>
          <w:color w:val="000000" w:themeColor="text1"/>
        </w:rPr>
        <w:t xml:space="preserve">, </w:t>
      </w:r>
      <w:r w:rsidR="00C0214E" w:rsidRPr="00C0214E">
        <w:rPr>
          <w:rFonts w:cs="Times New Roman"/>
          <w:bCs/>
          <w:color w:val="FF0000"/>
        </w:rPr>
        <w:t>przy czym zmiana (w szczególności dotycząca wysokości stawek za parkowanie) może nastąpić jednokrotnie w ciągu realizacji zamówienia w przypadku podjęcia stosownej Uchwały przez Radę Miejską Chełmży, zmieniającej uchwałę w sprawie ustalenia strefy płatnego parkowania oraz wprowadzenia i ustalenia stawek opłat za parkowanie pojazdów samochodowych w strefie płatnego parkowania oraz sposobu</w:t>
      </w:r>
      <w:r w:rsidR="00C0214E">
        <w:rPr>
          <w:rFonts w:cs="Times New Roman"/>
          <w:bCs/>
          <w:color w:val="FF0000"/>
        </w:rPr>
        <w:t>.</w:t>
      </w:r>
    </w:p>
    <w:p w14:paraId="12A4EE14" w14:textId="77777777" w:rsidR="00DF60C3" w:rsidRPr="004105B0" w:rsidRDefault="00DF60C3" w:rsidP="004105B0">
      <w:pPr>
        <w:widowControl w:val="0"/>
        <w:autoSpaceDE w:val="0"/>
        <w:autoSpaceDN w:val="0"/>
        <w:adjustRightInd w:val="0"/>
        <w:spacing w:before="120" w:after="120" w:line="240" w:lineRule="auto"/>
        <w:jc w:val="both"/>
        <w:rPr>
          <w:rFonts w:cs="Times New Roman"/>
          <w:b/>
          <w:color w:val="000000" w:themeColor="text1"/>
        </w:rPr>
      </w:pPr>
    </w:p>
    <w:p w14:paraId="5C4E3BEC" w14:textId="77777777" w:rsidR="00DF60C3" w:rsidRPr="004105B0" w:rsidRDefault="00DF60C3" w:rsidP="004105B0">
      <w:pPr>
        <w:widowControl w:val="0"/>
        <w:autoSpaceDE w:val="0"/>
        <w:autoSpaceDN w:val="0"/>
        <w:adjustRightInd w:val="0"/>
        <w:spacing w:before="120" w:after="120" w:line="240" w:lineRule="auto"/>
        <w:jc w:val="center"/>
        <w:rPr>
          <w:rFonts w:cs="Times New Roman"/>
          <w:b/>
          <w:color w:val="000000" w:themeColor="text1"/>
        </w:rPr>
      </w:pPr>
      <w:r w:rsidRPr="004105B0">
        <w:rPr>
          <w:rFonts w:cs="Times New Roman"/>
          <w:b/>
          <w:color w:val="000000" w:themeColor="text1"/>
        </w:rPr>
        <w:t>§ 11</w:t>
      </w:r>
    </w:p>
    <w:p w14:paraId="405DB197" w14:textId="77777777" w:rsidR="00DF60C3" w:rsidRPr="004105B0" w:rsidRDefault="00DF60C3" w:rsidP="004105B0">
      <w:pPr>
        <w:widowControl w:val="0"/>
        <w:autoSpaceDE w:val="0"/>
        <w:autoSpaceDN w:val="0"/>
        <w:adjustRightInd w:val="0"/>
        <w:spacing w:before="120" w:after="120" w:line="240" w:lineRule="auto"/>
        <w:jc w:val="center"/>
        <w:rPr>
          <w:rFonts w:cs="Times New Roman"/>
          <w:b/>
          <w:bCs/>
          <w:color w:val="000000" w:themeColor="text1"/>
        </w:rPr>
      </w:pPr>
      <w:r w:rsidRPr="004105B0">
        <w:rPr>
          <w:rFonts w:cs="Times New Roman"/>
          <w:b/>
          <w:bCs/>
          <w:color w:val="000000" w:themeColor="text1"/>
        </w:rPr>
        <w:t>PODWYKONAWCY</w:t>
      </w:r>
    </w:p>
    <w:p w14:paraId="6572B410" w14:textId="77777777" w:rsidR="00DF60C3" w:rsidRPr="004105B0" w:rsidRDefault="00DF60C3" w:rsidP="004105B0">
      <w:pPr>
        <w:widowControl w:val="0"/>
        <w:autoSpaceDE w:val="0"/>
        <w:autoSpaceDN w:val="0"/>
        <w:adjustRightInd w:val="0"/>
        <w:spacing w:after="0" w:line="240" w:lineRule="auto"/>
        <w:jc w:val="both"/>
        <w:rPr>
          <w:rFonts w:eastAsia="Lucida Sans Unicode" w:cs="Tahoma"/>
          <w:b/>
          <w:bCs/>
          <w:color w:val="000000" w:themeColor="text1"/>
        </w:rPr>
      </w:pPr>
    </w:p>
    <w:p w14:paraId="7C72AB37" w14:textId="77777777" w:rsidR="00DF60C3" w:rsidRPr="004105B0" w:rsidRDefault="00DF60C3" w:rsidP="004105B0">
      <w:pPr>
        <w:widowControl w:val="0"/>
        <w:numPr>
          <w:ilvl w:val="3"/>
          <w:numId w:val="77"/>
        </w:numPr>
        <w:autoSpaceDE w:val="0"/>
        <w:autoSpaceDN w:val="0"/>
        <w:adjustRightInd w:val="0"/>
        <w:spacing w:after="0" w:line="240" w:lineRule="auto"/>
        <w:ind w:left="284"/>
        <w:jc w:val="both"/>
        <w:rPr>
          <w:rFonts w:cs="Times New Roman"/>
          <w:color w:val="000000" w:themeColor="text1"/>
        </w:rPr>
      </w:pPr>
      <w:r w:rsidRPr="004105B0">
        <w:rPr>
          <w:rFonts w:cs="Times New Roman"/>
          <w:color w:val="000000" w:themeColor="text1"/>
        </w:rPr>
        <w:t xml:space="preserve">Wykonawca może powierzyć wykonanie części usług, robót lub dostaw podwykonawcom, pod warunkiem, że posiadają oni kwalifikacje do ich wykonania, z zastrzeżeniem osobistego wykonania przez Wykonawcę kluczowych części zamówienia, jeżeli Zamawiający uczynił takie zastrzeżenie w zapisach </w:t>
      </w:r>
      <w:proofErr w:type="gramStart"/>
      <w:r w:rsidRPr="004105B0">
        <w:rPr>
          <w:rFonts w:cs="Times New Roman"/>
          <w:color w:val="000000" w:themeColor="text1"/>
        </w:rPr>
        <w:t>Specyfikacji  Warunków</w:t>
      </w:r>
      <w:proofErr w:type="gramEnd"/>
      <w:r w:rsidRPr="004105B0">
        <w:rPr>
          <w:rFonts w:cs="Times New Roman"/>
          <w:color w:val="000000" w:themeColor="text1"/>
        </w:rPr>
        <w:t xml:space="preserve"> Zamówienia. Wykonawca powierza do wykonania przez niżej wymienionych Podwykonawców </w:t>
      </w:r>
      <w:proofErr w:type="gramStart"/>
      <w:r w:rsidRPr="004105B0">
        <w:rPr>
          <w:rFonts w:cs="Times New Roman"/>
          <w:color w:val="000000" w:themeColor="text1"/>
        </w:rPr>
        <w:t>następujący  zakres</w:t>
      </w:r>
      <w:proofErr w:type="gramEnd"/>
      <w:r w:rsidRPr="004105B0">
        <w:rPr>
          <w:rFonts w:cs="Times New Roman"/>
          <w:color w:val="000000" w:themeColor="text1"/>
        </w:rPr>
        <w:t xml:space="preserve"> przedmiotu umowy: ………………………………………… </w:t>
      </w:r>
    </w:p>
    <w:p w14:paraId="561F6247" w14:textId="77777777" w:rsidR="00DF60C3" w:rsidRPr="004105B0" w:rsidRDefault="00DF60C3" w:rsidP="004105B0">
      <w:pPr>
        <w:widowControl w:val="0"/>
        <w:numPr>
          <w:ilvl w:val="3"/>
          <w:numId w:val="77"/>
        </w:numPr>
        <w:autoSpaceDE w:val="0"/>
        <w:autoSpaceDN w:val="0"/>
        <w:adjustRightInd w:val="0"/>
        <w:spacing w:after="0" w:line="240" w:lineRule="auto"/>
        <w:ind w:left="284"/>
        <w:jc w:val="both"/>
        <w:rPr>
          <w:rFonts w:cs="Times New Roman"/>
          <w:color w:val="000000" w:themeColor="text1"/>
        </w:rPr>
      </w:pPr>
      <w:r w:rsidRPr="004105B0">
        <w:rPr>
          <w:rFonts w:cs="Times New Roman"/>
          <w:color w:val="000000" w:themeColor="text1"/>
        </w:rPr>
        <w:t xml:space="preserve">Wykonawca ponosi wobec Zamawiającego i osób trzecich odpowiedzialność za działanie i zaniechanie swojego Podwykonawcy z tytułu realizacji niniejszej Umowy. </w:t>
      </w:r>
    </w:p>
    <w:p w14:paraId="0D0A1D08" w14:textId="77777777" w:rsidR="00DF60C3" w:rsidRPr="004105B0" w:rsidRDefault="00DF60C3" w:rsidP="004105B0">
      <w:pPr>
        <w:widowControl w:val="0"/>
        <w:numPr>
          <w:ilvl w:val="3"/>
          <w:numId w:val="77"/>
        </w:numPr>
        <w:autoSpaceDE w:val="0"/>
        <w:autoSpaceDN w:val="0"/>
        <w:adjustRightInd w:val="0"/>
        <w:spacing w:after="0" w:line="240" w:lineRule="auto"/>
        <w:ind w:left="284"/>
        <w:jc w:val="both"/>
        <w:rPr>
          <w:rFonts w:cs="Times New Roman"/>
          <w:color w:val="000000" w:themeColor="text1"/>
        </w:rPr>
      </w:pPr>
      <w:r w:rsidRPr="004105B0">
        <w:rPr>
          <w:rFonts w:cs="Times New Roman"/>
          <w:color w:val="000000" w:themeColor="text1"/>
        </w:rPr>
        <w:t xml:space="preserve">Wykonawca zawrze ze swoimi podwykonawcami Umowy w formie pisemnej pod rygorem nieważności. </w:t>
      </w:r>
    </w:p>
    <w:p w14:paraId="58086A36" w14:textId="77777777" w:rsidR="00DF60C3" w:rsidRPr="004105B0" w:rsidRDefault="00DF60C3" w:rsidP="004105B0">
      <w:pPr>
        <w:widowControl w:val="0"/>
        <w:numPr>
          <w:ilvl w:val="3"/>
          <w:numId w:val="77"/>
        </w:numPr>
        <w:autoSpaceDE w:val="0"/>
        <w:autoSpaceDN w:val="0"/>
        <w:adjustRightInd w:val="0"/>
        <w:spacing w:after="0" w:line="240" w:lineRule="auto"/>
        <w:ind w:left="284"/>
        <w:jc w:val="both"/>
        <w:rPr>
          <w:rFonts w:cs="Times New Roman"/>
          <w:color w:val="000000" w:themeColor="text1"/>
        </w:rPr>
      </w:pPr>
      <w:r w:rsidRPr="004105B0">
        <w:rPr>
          <w:rFonts w:cs="Times New Roman"/>
          <w:color w:val="000000" w:themeColor="text1"/>
        </w:rPr>
        <w:t>Wykonawca - w terminie 7 dni od daty zawarcia umowy z Podwykonawcą przedstawi Zamawiającemu kopię umowy (</w:t>
      </w:r>
      <w:r w:rsidRPr="004105B0">
        <w:rPr>
          <w:rFonts w:cs="Times New Roman"/>
          <w:i/>
          <w:iCs/>
          <w:color w:val="000000" w:themeColor="text1"/>
        </w:rPr>
        <w:t>poświadczoną za zgodność z oryginałem</w:t>
      </w:r>
      <w:r w:rsidRPr="004105B0">
        <w:rPr>
          <w:rFonts w:cs="Times New Roman"/>
          <w:color w:val="000000" w:themeColor="text1"/>
        </w:rPr>
        <w:t xml:space="preserve">) o podwykonawstwo, której przedmiotem są usługi. Zamawiający ma prawo do zgłoszenia zastrzeżeń do umowy o podwykonawstwo. </w:t>
      </w:r>
    </w:p>
    <w:p w14:paraId="55DF7D32" w14:textId="77777777" w:rsidR="00DF60C3" w:rsidRPr="004105B0" w:rsidRDefault="00DF60C3" w:rsidP="004105B0">
      <w:pPr>
        <w:widowControl w:val="0"/>
        <w:numPr>
          <w:ilvl w:val="3"/>
          <w:numId w:val="77"/>
        </w:numPr>
        <w:autoSpaceDE w:val="0"/>
        <w:autoSpaceDN w:val="0"/>
        <w:adjustRightInd w:val="0"/>
        <w:spacing w:after="0" w:line="240" w:lineRule="auto"/>
        <w:ind w:left="284"/>
        <w:jc w:val="both"/>
        <w:rPr>
          <w:rFonts w:cs="Times New Roman"/>
          <w:color w:val="000000" w:themeColor="text1"/>
        </w:rPr>
      </w:pPr>
      <w:r w:rsidRPr="004105B0">
        <w:rPr>
          <w:rFonts w:cs="Times New Roman"/>
          <w:color w:val="000000" w:themeColor="text1"/>
        </w:rPr>
        <w:t xml:space="preserve">Zamawiający zastrzega sobie prawo do odstąpienia od Umowy z winy Wykonawcy, w przypadku wykonywania usług stanowiących przedmiot niniejszej Umowy przez podwykonawców, na zawarcie umów, z którymi Wykonawca nie uzyskał zgody Zamawiającego w terminie miesiąca od dowiedzenia się o zawarciu takich umów. </w:t>
      </w:r>
    </w:p>
    <w:p w14:paraId="79D2D05C" w14:textId="77777777" w:rsidR="00DF60C3" w:rsidRPr="004105B0" w:rsidRDefault="00DF60C3" w:rsidP="004105B0">
      <w:pPr>
        <w:widowControl w:val="0"/>
        <w:numPr>
          <w:ilvl w:val="3"/>
          <w:numId w:val="77"/>
        </w:numPr>
        <w:autoSpaceDE w:val="0"/>
        <w:autoSpaceDN w:val="0"/>
        <w:adjustRightInd w:val="0"/>
        <w:spacing w:after="0" w:line="240" w:lineRule="auto"/>
        <w:ind w:left="284"/>
        <w:jc w:val="both"/>
        <w:rPr>
          <w:rFonts w:cs="Times New Roman"/>
          <w:color w:val="000000" w:themeColor="text1"/>
        </w:rPr>
      </w:pPr>
      <w:r w:rsidRPr="004105B0">
        <w:rPr>
          <w:rFonts w:cs="Times New Roman"/>
          <w:color w:val="000000" w:themeColor="text1"/>
        </w:rPr>
        <w:t xml:space="preserve">Wykonawca gwarantuje, że jego podwykonawcy posiadać będą doświadczenie i stosowne kompetencje w zakresie prac powierzonych im przez Wykonawcę. </w:t>
      </w:r>
    </w:p>
    <w:p w14:paraId="27905A86" w14:textId="77777777" w:rsidR="00DF60C3" w:rsidRPr="004105B0" w:rsidRDefault="00DF60C3" w:rsidP="004105B0">
      <w:pPr>
        <w:widowControl w:val="0"/>
        <w:numPr>
          <w:ilvl w:val="3"/>
          <w:numId w:val="77"/>
        </w:numPr>
        <w:autoSpaceDE w:val="0"/>
        <w:autoSpaceDN w:val="0"/>
        <w:adjustRightInd w:val="0"/>
        <w:spacing w:after="0" w:line="240" w:lineRule="auto"/>
        <w:ind w:left="284"/>
        <w:jc w:val="both"/>
        <w:rPr>
          <w:rFonts w:cs="Times New Roman"/>
          <w:color w:val="000000" w:themeColor="text1"/>
        </w:rPr>
      </w:pPr>
      <w:r w:rsidRPr="004105B0">
        <w:rPr>
          <w:rFonts w:cs="Times New Roman"/>
          <w:color w:val="000000" w:themeColor="text1"/>
        </w:rPr>
        <w:lastRenderedPageBreak/>
        <w:t xml:space="preserve">W umowach z podwykonawcami, Wykonawca zobowiązany jest zapewnić, by warunki wykonania usług, terminy i zasady płatności na rzecz podwykonawców były analogiczne do warunków przewidzianych w niniejszej Umowie. </w:t>
      </w:r>
    </w:p>
    <w:p w14:paraId="67ED9F51" w14:textId="77777777" w:rsidR="00DF60C3" w:rsidRPr="004105B0" w:rsidRDefault="00DF60C3" w:rsidP="004105B0">
      <w:pPr>
        <w:widowControl w:val="0"/>
        <w:numPr>
          <w:ilvl w:val="3"/>
          <w:numId w:val="77"/>
        </w:numPr>
        <w:autoSpaceDE w:val="0"/>
        <w:autoSpaceDN w:val="0"/>
        <w:adjustRightInd w:val="0"/>
        <w:spacing w:after="0" w:line="240" w:lineRule="auto"/>
        <w:ind w:left="284"/>
        <w:jc w:val="both"/>
        <w:rPr>
          <w:rFonts w:cs="Times New Roman"/>
          <w:color w:val="000000" w:themeColor="text1"/>
        </w:rPr>
      </w:pPr>
      <w:r w:rsidRPr="004105B0">
        <w:rPr>
          <w:rFonts w:cs="Times New Roman"/>
          <w:color w:val="000000" w:themeColor="text1"/>
        </w:rPr>
        <w:t xml:space="preserve">Z zastrzeżeniem przypadku, w którym Zamawiający nałożył obowiązek osobistego wykonania przez Wykonawcę kluczowych części zamówienia, Wykonawca może:  </w:t>
      </w:r>
    </w:p>
    <w:p w14:paraId="2205E20F" w14:textId="77777777" w:rsidR="00DF60C3" w:rsidRPr="004105B0" w:rsidRDefault="00DF60C3" w:rsidP="004105B0">
      <w:pPr>
        <w:widowControl w:val="0"/>
        <w:autoSpaceDE w:val="0"/>
        <w:autoSpaceDN w:val="0"/>
        <w:adjustRightInd w:val="0"/>
        <w:spacing w:after="0" w:line="240" w:lineRule="auto"/>
        <w:ind w:left="720"/>
        <w:jc w:val="both"/>
        <w:rPr>
          <w:rFonts w:cs="Times New Roman"/>
          <w:color w:val="000000" w:themeColor="text1"/>
        </w:rPr>
      </w:pPr>
      <w:r w:rsidRPr="004105B0">
        <w:rPr>
          <w:rFonts w:cs="Times New Roman"/>
          <w:color w:val="000000" w:themeColor="text1"/>
        </w:rPr>
        <w:t xml:space="preserve">- powierzyć realizację części zamówienia Podwykonawcom, mimo niewskazania w ofercie takiej części do powierzenia podwykonawcom;  </w:t>
      </w:r>
    </w:p>
    <w:p w14:paraId="56BE280C" w14:textId="77777777" w:rsidR="00DF60C3" w:rsidRPr="004105B0" w:rsidRDefault="00DF60C3" w:rsidP="004105B0">
      <w:pPr>
        <w:widowControl w:val="0"/>
        <w:autoSpaceDE w:val="0"/>
        <w:autoSpaceDN w:val="0"/>
        <w:adjustRightInd w:val="0"/>
        <w:spacing w:after="0" w:line="240" w:lineRule="auto"/>
        <w:ind w:left="720"/>
        <w:jc w:val="both"/>
        <w:rPr>
          <w:rFonts w:cs="Times New Roman"/>
          <w:color w:val="000000" w:themeColor="text1"/>
        </w:rPr>
      </w:pPr>
      <w:r w:rsidRPr="004105B0">
        <w:rPr>
          <w:rFonts w:cs="Times New Roman"/>
          <w:color w:val="000000" w:themeColor="text1"/>
        </w:rPr>
        <w:t xml:space="preserve">- wskazać inny zakres Podwykonawstwa, niż przedstawiony w ofercie;  </w:t>
      </w:r>
    </w:p>
    <w:p w14:paraId="581342F4" w14:textId="77777777" w:rsidR="00DF60C3" w:rsidRPr="004105B0" w:rsidRDefault="00DF60C3" w:rsidP="004105B0">
      <w:pPr>
        <w:widowControl w:val="0"/>
        <w:autoSpaceDE w:val="0"/>
        <w:autoSpaceDN w:val="0"/>
        <w:adjustRightInd w:val="0"/>
        <w:spacing w:after="0" w:line="240" w:lineRule="auto"/>
        <w:ind w:left="720"/>
        <w:jc w:val="both"/>
        <w:rPr>
          <w:rFonts w:cs="Times New Roman"/>
          <w:color w:val="000000" w:themeColor="text1"/>
        </w:rPr>
      </w:pPr>
      <w:r w:rsidRPr="004105B0">
        <w:rPr>
          <w:rFonts w:cs="Times New Roman"/>
          <w:color w:val="000000" w:themeColor="text1"/>
        </w:rPr>
        <w:t xml:space="preserve">- wskazać innych Podwykonawców niż przedstawieni w ofercie; </w:t>
      </w:r>
    </w:p>
    <w:p w14:paraId="75FC685F" w14:textId="77777777" w:rsidR="00DF60C3" w:rsidRPr="004105B0" w:rsidRDefault="00DF60C3" w:rsidP="004105B0">
      <w:pPr>
        <w:widowControl w:val="0"/>
        <w:autoSpaceDE w:val="0"/>
        <w:autoSpaceDN w:val="0"/>
        <w:adjustRightInd w:val="0"/>
        <w:spacing w:after="0" w:line="240" w:lineRule="auto"/>
        <w:ind w:left="720"/>
        <w:jc w:val="both"/>
        <w:rPr>
          <w:rFonts w:cs="Times New Roman"/>
          <w:color w:val="000000" w:themeColor="text1"/>
        </w:rPr>
      </w:pPr>
      <w:r w:rsidRPr="004105B0">
        <w:rPr>
          <w:rFonts w:cs="Times New Roman"/>
          <w:color w:val="000000" w:themeColor="text1"/>
        </w:rPr>
        <w:t xml:space="preserve">- zrezygnować z Podwykonawstwa. </w:t>
      </w:r>
    </w:p>
    <w:p w14:paraId="6F3D0DA1" w14:textId="77777777" w:rsidR="00DF60C3" w:rsidRPr="004105B0" w:rsidRDefault="00DF60C3" w:rsidP="004105B0">
      <w:pPr>
        <w:widowControl w:val="0"/>
        <w:autoSpaceDE w:val="0"/>
        <w:autoSpaceDN w:val="0"/>
        <w:adjustRightInd w:val="0"/>
        <w:spacing w:after="0" w:line="240" w:lineRule="auto"/>
        <w:jc w:val="both"/>
        <w:rPr>
          <w:rFonts w:cs="Times New Roman"/>
          <w:color w:val="000000" w:themeColor="text1"/>
        </w:rPr>
      </w:pPr>
      <w:r w:rsidRPr="004105B0">
        <w:rPr>
          <w:rFonts w:cs="Times New Roman"/>
          <w:color w:val="000000" w:themeColor="text1"/>
        </w:rPr>
        <w:t>9. Jeżeli zmiana lub rezygnacja z Podwykonawcy dotyczy podmiotu, na którego zasoby wykonawca powoływał się, na zasadach określonych w 118 ust. 1 ustawy Prawo zamówień publicznych, w celu wykazania spełniania warunków udziału w postępowaniu, Wykonawca obowiązany jest wykazać Zamawiającemu, iż proponowany inny Podwykonawca lub Wykonawca samodzielnie spełnia je w stopniu nie mniejszym niż podwykonawca, na którego zasoby wykonawca powoływał się w trakcie postępowania o udzielenie zamówienia.</w:t>
      </w:r>
    </w:p>
    <w:p w14:paraId="1440C2EA" w14:textId="77777777" w:rsidR="00DF60C3" w:rsidRPr="004105B0" w:rsidRDefault="00DF60C3" w:rsidP="004105B0">
      <w:pPr>
        <w:widowControl w:val="0"/>
        <w:shd w:val="clear" w:color="auto" w:fill="FFFFFF"/>
        <w:tabs>
          <w:tab w:val="left" w:pos="346"/>
        </w:tabs>
        <w:autoSpaceDE w:val="0"/>
        <w:autoSpaceDN w:val="0"/>
        <w:adjustRightInd w:val="0"/>
        <w:spacing w:after="0" w:line="269" w:lineRule="exact"/>
        <w:ind w:left="5" w:right="96"/>
        <w:jc w:val="both"/>
        <w:rPr>
          <w:rFonts w:cs="Times New Roman"/>
          <w:color w:val="000000" w:themeColor="text1"/>
          <w:spacing w:val="-17"/>
        </w:rPr>
      </w:pPr>
    </w:p>
    <w:p w14:paraId="1382545E" w14:textId="77777777" w:rsidR="00DF60C3" w:rsidRPr="004105B0" w:rsidRDefault="00DF60C3" w:rsidP="004105B0">
      <w:pPr>
        <w:widowControl w:val="0"/>
        <w:autoSpaceDE w:val="0"/>
        <w:autoSpaceDN w:val="0"/>
        <w:adjustRightInd w:val="0"/>
        <w:spacing w:before="120" w:after="120" w:line="240" w:lineRule="auto"/>
        <w:jc w:val="center"/>
        <w:rPr>
          <w:rFonts w:cs="Times New Roman"/>
          <w:b/>
          <w:color w:val="000000" w:themeColor="text1"/>
        </w:rPr>
      </w:pPr>
      <w:r w:rsidRPr="004105B0">
        <w:rPr>
          <w:rFonts w:cs="Times New Roman"/>
          <w:b/>
          <w:color w:val="000000" w:themeColor="text1"/>
        </w:rPr>
        <w:t>§ 12</w:t>
      </w:r>
    </w:p>
    <w:p w14:paraId="09EB46F6" w14:textId="4DD7B821" w:rsidR="00DF60C3" w:rsidRPr="004105B0" w:rsidRDefault="00DF60C3" w:rsidP="004105B0">
      <w:pPr>
        <w:autoSpaceDE w:val="0"/>
        <w:autoSpaceDN w:val="0"/>
        <w:adjustRightInd w:val="0"/>
        <w:spacing w:before="120" w:after="120" w:line="240" w:lineRule="auto"/>
        <w:jc w:val="center"/>
        <w:rPr>
          <w:rFonts w:cs="Times New Roman"/>
          <w:b/>
          <w:bCs/>
          <w:color w:val="000000" w:themeColor="text1"/>
        </w:rPr>
      </w:pPr>
      <w:r w:rsidRPr="004105B0">
        <w:rPr>
          <w:rFonts w:cs="Times New Roman"/>
          <w:b/>
          <w:bCs/>
          <w:color w:val="000000" w:themeColor="text1"/>
        </w:rPr>
        <w:t>POWTÓRZENIE USŁUG</w:t>
      </w:r>
    </w:p>
    <w:p w14:paraId="220DF04F" w14:textId="77777777" w:rsidR="00DF60C3" w:rsidRPr="004105B0" w:rsidRDefault="00DF60C3" w:rsidP="004105B0">
      <w:pPr>
        <w:widowControl w:val="0"/>
        <w:numPr>
          <w:ilvl w:val="0"/>
          <w:numId w:val="68"/>
        </w:numPr>
        <w:autoSpaceDE w:val="0"/>
        <w:autoSpaceDN w:val="0"/>
        <w:adjustRightInd w:val="0"/>
        <w:spacing w:after="27" w:line="240" w:lineRule="auto"/>
        <w:ind w:left="567" w:hanging="567"/>
        <w:jc w:val="both"/>
        <w:rPr>
          <w:rFonts w:cs="Times New Roman"/>
          <w:color w:val="000000" w:themeColor="text1"/>
        </w:rPr>
      </w:pPr>
      <w:r w:rsidRPr="004105B0">
        <w:rPr>
          <w:rFonts w:cs="Times New Roman"/>
          <w:color w:val="000000" w:themeColor="text1"/>
        </w:rPr>
        <w:t xml:space="preserve">W przypadku wystąpienia okoliczności, o których mowa w Prawie zamówień publicznych, Zamawiający może udzielić Wykonawcy zamówień w trybie z wolnej ręki, o których mowa w art. 214 ust.1 pkt 7. </w:t>
      </w:r>
    </w:p>
    <w:p w14:paraId="0BC8CF3C" w14:textId="77777777" w:rsidR="00DF60C3" w:rsidRPr="004105B0" w:rsidRDefault="00DF60C3" w:rsidP="004105B0">
      <w:pPr>
        <w:widowControl w:val="0"/>
        <w:numPr>
          <w:ilvl w:val="0"/>
          <w:numId w:val="68"/>
        </w:numPr>
        <w:autoSpaceDE w:val="0"/>
        <w:autoSpaceDN w:val="0"/>
        <w:adjustRightInd w:val="0"/>
        <w:spacing w:after="27" w:line="240" w:lineRule="auto"/>
        <w:ind w:left="567" w:hanging="567"/>
        <w:jc w:val="both"/>
        <w:rPr>
          <w:rFonts w:cs="Times New Roman"/>
          <w:color w:val="000000" w:themeColor="text1"/>
        </w:rPr>
      </w:pPr>
      <w:r w:rsidRPr="004105B0">
        <w:rPr>
          <w:rFonts w:cs="Times New Roman"/>
          <w:bCs/>
          <w:color w:val="000000" w:themeColor="text1"/>
        </w:rPr>
        <w:t xml:space="preserve">Zamawiający przewiduje udzielenie zamówień podobnych stanowiących nie więcej niż 20% wartości zamówienia podstawowego w okresie nie dłuższym niż 3 lata od udzielenia zamówienia podstawowego. </w:t>
      </w:r>
    </w:p>
    <w:p w14:paraId="31C2DDAE" w14:textId="77777777" w:rsidR="00DF60C3" w:rsidRPr="004105B0" w:rsidRDefault="00DF60C3" w:rsidP="004105B0">
      <w:pPr>
        <w:widowControl w:val="0"/>
        <w:numPr>
          <w:ilvl w:val="0"/>
          <w:numId w:val="68"/>
        </w:numPr>
        <w:autoSpaceDE w:val="0"/>
        <w:autoSpaceDN w:val="0"/>
        <w:adjustRightInd w:val="0"/>
        <w:spacing w:after="27" w:line="240" w:lineRule="auto"/>
        <w:ind w:left="567" w:hanging="567"/>
        <w:jc w:val="both"/>
        <w:rPr>
          <w:rFonts w:cs="Times New Roman"/>
          <w:color w:val="000000" w:themeColor="text1"/>
        </w:rPr>
      </w:pPr>
      <w:r w:rsidRPr="004105B0">
        <w:rPr>
          <w:rFonts w:cs="Times New Roman"/>
          <w:bCs/>
          <w:color w:val="000000" w:themeColor="text1"/>
        </w:rPr>
        <w:t>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podstawowego z uwzględnieniem różnic wynikających z wartości, czasu realizacji i innych istotnych okoliczności mających miejsce w chwili udzielania zamówienia.</w:t>
      </w:r>
    </w:p>
    <w:p w14:paraId="1BBF2E7C" w14:textId="77777777" w:rsidR="00DF60C3" w:rsidRPr="004105B0" w:rsidRDefault="00DF60C3" w:rsidP="004105B0">
      <w:pPr>
        <w:autoSpaceDE w:val="0"/>
        <w:autoSpaceDN w:val="0"/>
        <w:adjustRightInd w:val="0"/>
        <w:spacing w:after="27" w:line="240" w:lineRule="auto"/>
        <w:jc w:val="both"/>
        <w:rPr>
          <w:rFonts w:cs="Times New Roman"/>
          <w:bCs/>
          <w:color w:val="000000" w:themeColor="text1"/>
        </w:rPr>
      </w:pPr>
    </w:p>
    <w:p w14:paraId="10670F76" w14:textId="77777777" w:rsidR="00DF60C3" w:rsidRPr="004105B0" w:rsidRDefault="00DF60C3" w:rsidP="004105B0">
      <w:pPr>
        <w:autoSpaceDE w:val="0"/>
        <w:autoSpaceDN w:val="0"/>
        <w:adjustRightInd w:val="0"/>
        <w:spacing w:after="0" w:line="360" w:lineRule="auto"/>
        <w:jc w:val="center"/>
        <w:rPr>
          <w:rFonts w:cs="Times New Roman"/>
          <w:color w:val="000000" w:themeColor="text1"/>
        </w:rPr>
      </w:pPr>
      <w:r w:rsidRPr="004105B0">
        <w:rPr>
          <w:rFonts w:cs="Times New Roman"/>
          <w:b/>
          <w:bCs/>
          <w:color w:val="000000" w:themeColor="text1"/>
        </w:rPr>
        <w:t>§ 13</w:t>
      </w:r>
    </w:p>
    <w:p w14:paraId="5CC8CF1F" w14:textId="77777777" w:rsidR="00DF60C3" w:rsidRPr="004105B0" w:rsidRDefault="00DF60C3" w:rsidP="004105B0">
      <w:pPr>
        <w:widowControl w:val="0"/>
        <w:autoSpaceDE w:val="0"/>
        <w:autoSpaceDN w:val="0"/>
        <w:adjustRightInd w:val="0"/>
        <w:spacing w:after="0" w:line="360" w:lineRule="auto"/>
        <w:jc w:val="center"/>
        <w:rPr>
          <w:rFonts w:cs="Times New Roman"/>
          <w:b/>
          <w:color w:val="000000" w:themeColor="text1"/>
        </w:rPr>
      </w:pPr>
      <w:r w:rsidRPr="004105B0">
        <w:rPr>
          <w:rFonts w:cs="Times New Roman"/>
          <w:b/>
          <w:color w:val="000000" w:themeColor="text1"/>
        </w:rPr>
        <w:t>ZMIANY UMOWY</w:t>
      </w:r>
    </w:p>
    <w:p w14:paraId="1EBECD61" w14:textId="77777777" w:rsidR="00DF60C3" w:rsidRPr="004105B0" w:rsidRDefault="00DF60C3" w:rsidP="004105B0">
      <w:pPr>
        <w:widowControl w:val="0"/>
        <w:numPr>
          <w:ilvl w:val="0"/>
          <w:numId w:val="81"/>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Zmiana umowy wymaga formy pisemnej pod rygorem nieważności. </w:t>
      </w:r>
    </w:p>
    <w:p w14:paraId="18D9B20C" w14:textId="77777777" w:rsidR="00DF60C3" w:rsidRPr="004105B0" w:rsidRDefault="00DF60C3" w:rsidP="004105B0">
      <w:pPr>
        <w:widowControl w:val="0"/>
        <w:numPr>
          <w:ilvl w:val="0"/>
          <w:numId w:val="81"/>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Zmiana postanowień umowy może nastąpić na podstawie i na zasadach określonych w art. 454 oraz 455 ustawy </w:t>
      </w:r>
      <w:proofErr w:type="spellStart"/>
      <w:r w:rsidRPr="004105B0">
        <w:rPr>
          <w:rFonts w:eastAsia="Arial" w:cs="Times New Roman"/>
          <w:color w:val="000000" w:themeColor="text1"/>
        </w:rPr>
        <w:t>Pzp</w:t>
      </w:r>
      <w:proofErr w:type="spellEnd"/>
      <w:r w:rsidRPr="004105B0">
        <w:rPr>
          <w:rFonts w:eastAsia="Arial" w:cs="Times New Roman"/>
          <w:color w:val="000000" w:themeColor="text1"/>
        </w:rPr>
        <w:t xml:space="preserve">. </w:t>
      </w:r>
    </w:p>
    <w:p w14:paraId="7290257D" w14:textId="77777777" w:rsidR="00DF60C3" w:rsidRPr="004105B0" w:rsidRDefault="00DF60C3" w:rsidP="004105B0">
      <w:pPr>
        <w:widowControl w:val="0"/>
        <w:numPr>
          <w:ilvl w:val="0"/>
          <w:numId w:val="81"/>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Zamawiający przewiduje możliwość: </w:t>
      </w:r>
    </w:p>
    <w:p w14:paraId="1EFB0FEB" w14:textId="77777777" w:rsidR="00DF60C3" w:rsidRPr="004105B0" w:rsidRDefault="00DF60C3" w:rsidP="004105B0">
      <w:pPr>
        <w:widowControl w:val="0"/>
        <w:numPr>
          <w:ilvl w:val="1"/>
          <w:numId w:val="81"/>
        </w:numPr>
        <w:autoSpaceDE w:val="0"/>
        <w:autoSpaceDN w:val="0"/>
        <w:adjustRightInd w:val="0"/>
        <w:spacing w:after="12" w:line="247" w:lineRule="auto"/>
        <w:ind w:right="2"/>
        <w:jc w:val="both"/>
        <w:rPr>
          <w:rFonts w:eastAsia="Arial" w:cs="Times New Roman"/>
          <w:color w:val="000000" w:themeColor="text1"/>
        </w:rPr>
      </w:pPr>
      <w:r w:rsidRPr="004105B0">
        <w:rPr>
          <w:rFonts w:eastAsia="Arial" w:cs="Times New Roman"/>
          <w:color w:val="000000" w:themeColor="text1"/>
        </w:rPr>
        <w:t xml:space="preserve">zmiany ustalonych podwykonawców w sytuacjach, gdy dotychczasowy podwykonawca nie realizuje umowy w sposób należyty bądź z przyczyn losowych nie może kontynuować usług; </w:t>
      </w:r>
      <w:r w:rsidRPr="004105B0">
        <w:rPr>
          <w:rFonts w:eastAsia="Tahoma" w:cs="Times New Roman"/>
          <w:color w:val="000000" w:themeColor="text1"/>
        </w:rPr>
        <w:t xml:space="preserve">Zamawiający, na pisemny wniosek Wykonawcy, dopuści zmianę podwykonawcy lub rezygnację z udziału podwykonawcy przy realizacji przedmiotu umowy. Zmiana może nastąpić wyłącznie po przedstawieniu przez Wykonawcę oświadczenia podwykonawcy o jego rezygnacji z udziału w realizacji </w:t>
      </w:r>
      <w:r w:rsidRPr="004105B0">
        <w:rPr>
          <w:rFonts w:eastAsia="Tahoma" w:cs="Times New Roman"/>
          <w:color w:val="000000" w:themeColor="text1"/>
        </w:rPr>
        <w:lastRenderedPageBreak/>
        <w:t>przedmiotu umowy oraz o braku roszczeń wobec Wykonawcy z tytułu realizacji usługi.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w:t>
      </w:r>
      <w:r w:rsidRPr="004105B0">
        <w:rPr>
          <w:rFonts w:cs="Times New Roman"/>
          <w:color w:val="000000" w:themeColor="text1"/>
        </w:rPr>
        <w:t xml:space="preserve"> </w:t>
      </w:r>
    </w:p>
    <w:p w14:paraId="209E663E" w14:textId="77777777" w:rsidR="00DF60C3" w:rsidRPr="004105B0" w:rsidRDefault="00DF60C3" w:rsidP="004105B0">
      <w:pPr>
        <w:widowControl w:val="0"/>
        <w:numPr>
          <w:ilvl w:val="1"/>
          <w:numId w:val="81"/>
        </w:numPr>
        <w:autoSpaceDE w:val="0"/>
        <w:autoSpaceDN w:val="0"/>
        <w:adjustRightInd w:val="0"/>
        <w:spacing w:after="12" w:line="247" w:lineRule="auto"/>
        <w:ind w:right="2"/>
        <w:jc w:val="both"/>
        <w:rPr>
          <w:rFonts w:eastAsia="Arial" w:cs="Times New Roman"/>
          <w:color w:val="000000" w:themeColor="text1"/>
        </w:rPr>
      </w:pPr>
      <w:r w:rsidRPr="004105B0">
        <w:rPr>
          <w:rFonts w:eastAsia="Arial" w:cs="Times New Roman"/>
          <w:color w:val="000000" w:themeColor="text1"/>
        </w:rPr>
        <w:t xml:space="preserve">wprowadzenia podwykonawcy do wykonania części zamówienia w trakcie jego realizacji; </w:t>
      </w:r>
      <w:r w:rsidRPr="004105B0">
        <w:rPr>
          <w:rFonts w:eastAsia="Tahoma" w:cs="Times New Roman"/>
          <w:color w:val="000000" w:themeColor="text1"/>
        </w:rPr>
        <w:t>Zamawiający, na pisemny wniosek Wykonawcy, dopuści wprowadzenie podwykonawcy do wykonania części zamówienia, z wyłączeniem części kluczowych zamówienia, zastrzeżonych do osobistego wykonania przez Wykonawcę w SWZ (</w:t>
      </w:r>
      <w:r w:rsidRPr="004105B0">
        <w:rPr>
          <w:rFonts w:eastAsia="Tahoma" w:cs="Times New Roman"/>
          <w:i/>
          <w:iCs/>
          <w:color w:val="000000" w:themeColor="text1"/>
        </w:rPr>
        <w:t>jeśli dotyczy</w:t>
      </w:r>
      <w:r w:rsidRPr="004105B0">
        <w:rPr>
          <w:rFonts w:eastAsia="Tahoma" w:cs="Times New Roman"/>
          <w:color w:val="000000" w:themeColor="text1"/>
        </w:rPr>
        <w:t>);</w:t>
      </w:r>
      <w:r w:rsidRPr="004105B0">
        <w:rPr>
          <w:rFonts w:eastAsia="Arial" w:cs="Times New Roman"/>
          <w:color w:val="000000" w:themeColor="text1"/>
        </w:rPr>
        <w:t xml:space="preserve"> </w:t>
      </w:r>
    </w:p>
    <w:p w14:paraId="77C51104" w14:textId="77777777" w:rsidR="00DF60C3" w:rsidRPr="004105B0" w:rsidRDefault="00DF60C3" w:rsidP="004105B0">
      <w:pPr>
        <w:widowControl w:val="0"/>
        <w:numPr>
          <w:ilvl w:val="1"/>
          <w:numId w:val="81"/>
        </w:numPr>
        <w:autoSpaceDE w:val="0"/>
        <w:autoSpaceDN w:val="0"/>
        <w:adjustRightInd w:val="0"/>
        <w:spacing w:after="12" w:line="247" w:lineRule="auto"/>
        <w:ind w:left="730" w:right="-1"/>
        <w:jc w:val="both"/>
        <w:rPr>
          <w:rFonts w:eastAsia="Arial" w:cs="Times New Roman"/>
          <w:color w:val="000000" w:themeColor="text1"/>
        </w:rPr>
      </w:pPr>
      <w:r w:rsidRPr="004105B0">
        <w:rPr>
          <w:rFonts w:eastAsia="Arial" w:cs="Times New Roman"/>
          <w:color w:val="000000" w:themeColor="text1"/>
        </w:rPr>
        <w:t xml:space="preserve">zmiany </w:t>
      </w:r>
      <w:r w:rsidRPr="004105B0">
        <w:rPr>
          <w:rFonts w:eastAsia="Arial" w:cs="Times New Roman"/>
          <w:color w:val="000000" w:themeColor="text1"/>
        </w:rPr>
        <w:tab/>
        <w:t xml:space="preserve">ustalonych </w:t>
      </w:r>
      <w:r w:rsidRPr="004105B0">
        <w:rPr>
          <w:rFonts w:eastAsia="Arial" w:cs="Times New Roman"/>
          <w:color w:val="000000" w:themeColor="text1"/>
        </w:rPr>
        <w:tab/>
        <w:t xml:space="preserve">w </w:t>
      </w:r>
      <w:r w:rsidRPr="004105B0">
        <w:rPr>
          <w:rFonts w:eastAsia="Arial" w:cs="Times New Roman"/>
          <w:color w:val="000000" w:themeColor="text1"/>
        </w:rPr>
        <w:tab/>
        <w:t xml:space="preserve">umowie </w:t>
      </w:r>
      <w:r w:rsidRPr="004105B0">
        <w:rPr>
          <w:rFonts w:eastAsia="Arial" w:cs="Times New Roman"/>
          <w:color w:val="000000" w:themeColor="text1"/>
        </w:rPr>
        <w:tab/>
        <w:t xml:space="preserve">osób </w:t>
      </w:r>
      <w:r w:rsidRPr="004105B0">
        <w:rPr>
          <w:rFonts w:eastAsia="Arial" w:cs="Times New Roman"/>
          <w:color w:val="000000" w:themeColor="text1"/>
        </w:rPr>
        <w:tab/>
        <w:t xml:space="preserve">odpowiedzialnych za </w:t>
      </w:r>
      <w:r w:rsidRPr="004105B0">
        <w:rPr>
          <w:rFonts w:eastAsia="Arial" w:cs="Times New Roman"/>
          <w:color w:val="000000" w:themeColor="text1"/>
        </w:rPr>
        <w:tab/>
        <w:t xml:space="preserve">kierowanie </w:t>
      </w:r>
      <w:r w:rsidRPr="004105B0">
        <w:rPr>
          <w:rFonts w:eastAsia="Arial" w:cs="Times New Roman"/>
          <w:color w:val="000000" w:themeColor="text1"/>
        </w:rPr>
        <w:tab/>
        <w:t xml:space="preserve">usługami (administrowaniu SPP); </w:t>
      </w:r>
      <w:r w:rsidRPr="004105B0">
        <w:rPr>
          <w:rFonts w:eastAsia="Tahoma" w:cs="Times New Roman"/>
          <w:color w:val="000000" w:themeColor="text1"/>
        </w:rPr>
        <w:t xml:space="preserve">Zamawiający, na pisemny wniosek Wykonawcy, dopuści zmianę osoby kierującej usługą, wskazanej w ofercie, w przypadku sytuacji niezależnej od Wykonawcy lub na żądanie </w:t>
      </w:r>
      <w:proofErr w:type="gramStart"/>
      <w:r w:rsidRPr="004105B0">
        <w:rPr>
          <w:rFonts w:eastAsia="Tahoma" w:cs="Times New Roman"/>
          <w:color w:val="000000" w:themeColor="text1"/>
        </w:rPr>
        <w:t>Zamawiającego</w:t>
      </w:r>
      <w:proofErr w:type="gramEnd"/>
      <w:r w:rsidRPr="004105B0">
        <w:rPr>
          <w:rFonts w:eastAsia="Tahoma" w:cs="Times New Roman"/>
          <w:color w:val="000000" w:themeColor="text1"/>
        </w:rPr>
        <w:t xml:space="preserve"> jeżeli nie wywiązuje się ona z nałożonych obowiązków, przy czym nowa osoba wykaże spełnianie warunków w zakresie nie mniejszym niż wskazane na etapie postępowania o udzielenie zamówienia,</w:t>
      </w:r>
      <w:r w:rsidRPr="004105B0">
        <w:rPr>
          <w:rFonts w:eastAsia="Arial" w:cs="Times New Roman"/>
          <w:color w:val="000000" w:themeColor="text1"/>
        </w:rPr>
        <w:t xml:space="preserve"> </w:t>
      </w:r>
    </w:p>
    <w:p w14:paraId="5E2AC501" w14:textId="77777777" w:rsidR="00DF60C3" w:rsidRPr="004105B0" w:rsidRDefault="00DF60C3" w:rsidP="004105B0">
      <w:pPr>
        <w:widowControl w:val="0"/>
        <w:numPr>
          <w:ilvl w:val="1"/>
          <w:numId w:val="81"/>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zmniejszenia zakresu przedmiotu umowy, gdy jego wykonanie w pierwotnym zakresie nie leży w interesie publicznym, przy czym ograniczenie realizacji przedmiotu umowy w przypadku, o którym mowa nie może przekroczyć 30% zakresu rzeczowego zamówienia określonego w SWZ (wynagrodzenia szacunkowego brutto wskazanego w ofercie przez Wykonawcę); </w:t>
      </w:r>
    </w:p>
    <w:p w14:paraId="29D4AFA0" w14:textId="77777777" w:rsidR="00DF60C3" w:rsidRPr="004105B0" w:rsidRDefault="00DF60C3" w:rsidP="004105B0">
      <w:pPr>
        <w:widowControl w:val="0"/>
        <w:numPr>
          <w:ilvl w:val="1"/>
          <w:numId w:val="81"/>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zmiany terminu realizacji przedmiotu zamówienia, w przypadku działania siły wyższej, uniemożliwiającej wykonanie umowy w określonym pierwotnie terminie o okres działania siły wyższej oraz potrzebny do usunięcia skutków tego działania, </w:t>
      </w:r>
    </w:p>
    <w:p w14:paraId="5F62550E" w14:textId="77777777" w:rsidR="00DF60C3" w:rsidRPr="004105B0" w:rsidRDefault="00DF60C3" w:rsidP="004105B0">
      <w:pPr>
        <w:widowControl w:val="0"/>
        <w:numPr>
          <w:ilvl w:val="1"/>
          <w:numId w:val="81"/>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zmiany zakresu przedmiotu zamówienia - w przypadku zmiany uchwały w sprawie uchwalenia Strefy Płatnego Parkowania, o której mowa  w § 1 ust. 2 umowy, przy czym Zamawiający wystąpi z wnioskiem do Wykonawcy  o rozszerzenie SPP, w tym (w razie konieczności) o zwiększenie liczby </w:t>
      </w:r>
      <w:proofErr w:type="spellStart"/>
      <w:r w:rsidRPr="004105B0">
        <w:rPr>
          <w:rFonts w:eastAsia="Arial" w:cs="Times New Roman"/>
          <w:color w:val="000000" w:themeColor="text1"/>
        </w:rPr>
        <w:t>parkomatów</w:t>
      </w:r>
      <w:proofErr w:type="spellEnd"/>
      <w:r w:rsidRPr="004105B0">
        <w:rPr>
          <w:rFonts w:eastAsia="Arial" w:cs="Times New Roman"/>
          <w:color w:val="000000" w:themeColor="text1"/>
        </w:rPr>
        <w:t xml:space="preserve">, proporcjonalnie do liczby nowopowstałych miejsc parkingowych - Wykonawca zobowiązany będzie wówczas do wykonywania wszystkich wskazanych w opisie przedmiotu zamówienia do umowy zadań na obszarze zwiększonej SPP, przy czym wynagrodzenie Wykonawcy wynikające ze zwiększenia SPP oparte będzie na współczynniku prowizji Wykonawcy określonym przez Wykonawcę w ofercie, od wpływów z prowadzenia Strefy Płatnego Parkowania. </w:t>
      </w:r>
    </w:p>
    <w:p w14:paraId="5A65E24F" w14:textId="77777777" w:rsidR="00DF60C3" w:rsidRPr="004105B0" w:rsidRDefault="00DF60C3" w:rsidP="004105B0">
      <w:pPr>
        <w:widowControl w:val="0"/>
        <w:numPr>
          <w:ilvl w:val="0"/>
          <w:numId w:val="81"/>
        </w:numPr>
        <w:autoSpaceDE w:val="0"/>
        <w:autoSpaceDN w:val="0"/>
        <w:adjustRightInd w:val="0"/>
        <w:spacing w:after="5" w:line="270" w:lineRule="auto"/>
        <w:ind w:left="370" w:right="2"/>
        <w:jc w:val="both"/>
        <w:rPr>
          <w:rFonts w:eastAsia="Arial" w:cs="Times New Roman"/>
          <w:color w:val="000000" w:themeColor="text1"/>
        </w:rPr>
      </w:pPr>
      <w:r w:rsidRPr="004105B0">
        <w:rPr>
          <w:rFonts w:eastAsia="Arial" w:cs="Times New Roman"/>
          <w:color w:val="000000" w:themeColor="text1"/>
        </w:rPr>
        <w:t xml:space="preserve">Strony postanawiają, iż dokonają w formie pisemnego aneksu zmiany wynagrodzenia w wypadku wystąpienia którejkolwiek ze zmian przepisów wskazanych w art. 436 ust. 4 lit. b) ustawy z dnia 11 września 2019 r. - Prawo zamówień publicznych: </w:t>
      </w:r>
    </w:p>
    <w:p w14:paraId="11A7E3F1" w14:textId="77777777" w:rsidR="00DF60C3" w:rsidRPr="004105B0" w:rsidRDefault="00DF60C3" w:rsidP="004105B0">
      <w:pPr>
        <w:spacing w:after="0"/>
        <w:ind w:left="370"/>
        <w:jc w:val="both"/>
        <w:rPr>
          <w:rFonts w:eastAsia="Arial" w:cs="Times New Roman"/>
          <w:color w:val="000000" w:themeColor="text1"/>
        </w:rPr>
      </w:pPr>
      <w:r w:rsidRPr="004105B0">
        <w:rPr>
          <w:rFonts w:eastAsia="Arial" w:cs="Times New Roman"/>
          <w:color w:val="000000" w:themeColor="text1"/>
        </w:rPr>
        <w:t xml:space="preserve"> </w:t>
      </w:r>
      <w:r w:rsidRPr="004105B0">
        <w:rPr>
          <w:rFonts w:eastAsia="Arial" w:cs="Times New Roman"/>
          <w:color w:val="000000" w:themeColor="text1"/>
        </w:rPr>
        <w:tab/>
        <w:t xml:space="preserve">1). Wysokość wynagrodzenia ulegnie zmianie w przypadku zmiany: </w:t>
      </w:r>
    </w:p>
    <w:p w14:paraId="70E055F6" w14:textId="77777777" w:rsidR="00DF60C3" w:rsidRPr="004105B0" w:rsidRDefault="00DF60C3" w:rsidP="004105B0">
      <w:pPr>
        <w:widowControl w:val="0"/>
        <w:numPr>
          <w:ilvl w:val="2"/>
          <w:numId w:val="81"/>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stawki podatku od towarów i usług oraz podatku akcyzowego, </w:t>
      </w:r>
    </w:p>
    <w:p w14:paraId="694EAE28" w14:textId="77777777" w:rsidR="00DF60C3" w:rsidRPr="004105B0" w:rsidRDefault="00DF60C3" w:rsidP="004105B0">
      <w:pPr>
        <w:widowControl w:val="0"/>
        <w:numPr>
          <w:ilvl w:val="2"/>
          <w:numId w:val="81"/>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wysokości minimalnego wynagrodzenia za pracę albo wysokości minimalnej stawki godzinowej, ustalonych na podstawie ustawy z dnia 10 października 2002 r. o minimalnym wynagrodzeniu za pracę, </w:t>
      </w:r>
    </w:p>
    <w:p w14:paraId="0A7C3509" w14:textId="77777777" w:rsidR="00DF60C3" w:rsidRPr="004105B0" w:rsidRDefault="00DF60C3" w:rsidP="004105B0">
      <w:pPr>
        <w:widowControl w:val="0"/>
        <w:numPr>
          <w:ilvl w:val="2"/>
          <w:numId w:val="81"/>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lastRenderedPageBreak/>
        <w:t xml:space="preserve">zasad podlegania ubezpieczeniom społecznym lub ubezpieczeniu zdrowotnemu lub wysokości stawki składki na ubezpieczenia społeczne lub zdrowotne,  </w:t>
      </w:r>
    </w:p>
    <w:p w14:paraId="5A0B6173" w14:textId="77777777" w:rsidR="00DF60C3" w:rsidRPr="004105B0" w:rsidRDefault="00DF60C3" w:rsidP="004105B0">
      <w:pPr>
        <w:widowControl w:val="0"/>
        <w:numPr>
          <w:ilvl w:val="2"/>
          <w:numId w:val="81"/>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zasad gromadzenia i wysokości wpłat do pracowniczych planów kapitałowych, o których mowa w ustawie z dnia 4 października 2018 r. o pracowniczych planach kapitałowych (Dz. U. poz. 2215 oraz z 2019 r. poz. 1074 i 1572)  </w:t>
      </w:r>
    </w:p>
    <w:p w14:paraId="01A6680D" w14:textId="77777777" w:rsidR="00DF60C3" w:rsidRPr="004105B0" w:rsidRDefault="00DF60C3" w:rsidP="004105B0">
      <w:pPr>
        <w:spacing w:after="5" w:line="270" w:lineRule="auto"/>
        <w:ind w:left="718" w:right="2"/>
        <w:jc w:val="both"/>
        <w:rPr>
          <w:rFonts w:eastAsia="Arial" w:cs="Times New Roman"/>
          <w:color w:val="000000" w:themeColor="text1"/>
        </w:rPr>
      </w:pPr>
      <w:r w:rsidRPr="004105B0">
        <w:rPr>
          <w:rFonts w:eastAsia="Arial" w:cs="Times New Roman"/>
          <w:color w:val="000000" w:themeColor="text1"/>
        </w:rPr>
        <w:t xml:space="preserve">- pod warunkiem wykazania Zamawiającemu, że zmiana ma wpływ na koszty realizacji zamówienia oraz wykazania wysokości tych dodatkowych kosztów.  </w:t>
      </w:r>
    </w:p>
    <w:p w14:paraId="67F26415" w14:textId="77777777" w:rsidR="00DF60C3" w:rsidRPr="004105B0" w:rsidRDefault="00DF60C3" w:rsidP="004105B0">
      <w:pPr>
        <w:widowControl w:val="0"/>
        <w:numPr>
          <w:ilvl w:val="1"/>
          <w:numId w:val="83"/>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Zmiana wysokości wynagrodzenia, o której mowa w pkt 1) obowiązywać będzie od miesiąca następnego, po </w:t>
      </w:r>
      <w:proofErr w:type="gramStart"/>
      <w:r w:rsidRPr="004105B0">
        <w:rPr>
          <w:rFonts w:eastAsia="Arial" w:cs="Times New Roman"/>
          <w:color w:val="000000" w:themeColor="text1"/>
        </w:rPr>
        <w:t>miesiącu</w:t>
      </w:r>
      <w:proofErr w:type="gramEnd"/>
      <w:r w:rsidRPr="004105B0">
        <w:rPr>
          <w:rFonts w:eastAsia="Arial" w:cs="Times New Roman"/>
          <w:color w:val="000000" w:themeColor="text1"/>
        </w:rPr>
        <w:t xml:space="preserve"> w którym nastąpiła zmiana, zgodnie z załączoną uprzednio przez Wykonawcę kalkulacją kosztów oraz określoną niżej dokumentacją.</w:t>
      </w:r>
      <w:r w:rsidRPr="004105B0">
        <w:rPr>
          <w:rFonts w:eastAsia="Arial" w:cs="Times New Roman"/>
          <w:b/>
          <w:color w:val="000000" w:themeColor="text1"/>
        </w:rPr>
        <w:t xml:space="preserve"> </w:t>
      </w:r>
    </w:p>
    <w:p w14:paraId="58F65DA8" w14:textId="77777777" w:rsidR="00DF60C3" w:rsidRPr="004105B0" w:rsidRDefault="00DF60C3" w:rsidP="004105B0">
      <w:pPr>
        <w:widowControl w:val="0"/>
        <w:numPr>
          <w:ilvl w:val="1"/>
          <w:numId w:val="83"/>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W wypadku zmiany, o której mowa w pkt. 1) lit. a. wartość netto wynagrodzenia Wykonawcy nie zmieni się, a określona w aneksie wartość brutto wynagrodzenia zostanie wyliczona na podstawie nowych przepisów; wartość brutto należnego wynagrodzenia ulegnie zmianie w części niezrealizowanej przedmiotu zamówienia;</w:t>
      </w:r>
      <w:r w:rsidRPr="004105B0">
        <w:rPr>
          <w:rFonts w:eastAsia="Arial" w:cs="Times New Roman"/>
          <w:b/>
          <w:color w:val="000000" w:themeColor="text1"/>
        </w:rPr>
        <w:t xml:space="preserve"> </w:t>
      </w:r>
    </w:p>
    <w:p w14:paraId="7E73EE23" w14:textId="77777777" w:rsidR="00DF60C3" w:rsidRPr="004105B0" w:rsidRDefault="00DF60C3" w:rsidP="004105B0">
      <w:pPr>
        <w:widowControl w:val="0"/>
        <w:numPr>
          <w:ilvl w:val="1"/>
          <w:numId w:val="83"/>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W przypadku zmiany, o której mowa w pkt. 1) lit. b. wynagrodzenie Wykonawcy ulegnie zmianie o wartość wzrostu całkowitego kosztu wykonania przez Wykonawcę zamówienia wynikającą ze zwiększenia wynagrodzeń osób bezpośrednio wykonujących przedmiot umowy do wysokości zmienionego minimalnego wynagrodzenia, z uwzględnieniem wszystkich obciążeń publicznoprawnych od kwoty wzrostu minimalnego wynagrodzenia;</w:t>
      </w:r>
      <w:r w:rsidRPr="004105B0">
        <w:rPr>
          <w:rFonts w:eastAsia="Arial" w:cs="Times New Roman"/>
          <w:b/>
          <w:color w:val="000000" w:themeColor="text1"/>
        </w:rPr>
        <w:t xml:space="preserve"> </w:t>
      </w:r>
    </w:p>
    <w:p w14:paraId="4083BB70" w14:textId="77777777" w:rsidR="00DF60C3" w:rsidRPr="004105B0" w:rsidRDefault="00DF60C3" w:rsidP="004105B0">
      <w:pPr>
        <w:widowControl w:val="0"/>
        <w:numPr>
          <w:ilvl w:val="1"/>
          <w:numId w:val="83"/>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W przypadku zmiany, o której mowa w pkt. 1) lit. c.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przedmiot umowy; </w:t>
      </w:r>
      <w:r w:rsidRPr="004105B0">
        <w:rPr>
          <w:rFonts w:eastAsia="Arial" w:cs="Times New Roman"/>
          <w:b/>
          <w:color w:val="000000" w:themeColor="text1"/>
        </w:rPr>
        <w:t xml:space="preserve"> </w:t>
      </w:r>
    </w:p>
    <w:p w14:paraId="18BA81F2" w14:textId="77777777" w:rsidR="00DF60C3" w:rsidRPr="004105B0" w:rsidRDefault="00DF60C3" w:rsidP="004105B0">
      <w:pPr>
        <w:widowControl w:val="0"/>
        <w:numPr>
          <w:ilvl w:val="1"/>
          <w:numId w:val="83"/>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W przypadku zmiany, o której mowa w pkt.1) lit. d)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w:t>
      </w:r>
      <w:proofErr w:type="gramStart"/>
      <w:r w:rsidRPr="004105B0">
        <w:rPr>
          <w:rFonts w:eastAsia="Arial" w:cs="Times New Roman"/>
          <w:color w:val="000000" w:themeColor="text1"/>
        </w:rPr>
        <w:t>Zamawiającego .</w:t>
      </w:r>
      <w:proofErr w:type="gramEnd"/>
      <w:r w:rsidRPr="004105B0">
        <w:rPr>
          <w:rFonts w:eastAsia="Arial" w:cs="Times New Roman"/>
          <w:color w:val="000000" w:themeColor="text1"/>
        </w:rPr>
        <w:t xml:space="preserve"> </w:t>
      </w:r>
      <w:r w:rsidRPr="004105B0">
        <w:rPr>
          <w:rFonts w:eastAsia="Arial" w:cs="Times New Roman"/>
          <w:b/>
          <w:color w:val="000000" w:themeColor="text1"/>
        </w:rPr>
        <w:t xml:space="preserve"> </w:t>
      </w:r>
    </w:p>
    <w:p w14:paraId="4617D49D" w14:textId="77777777" w:rsidR="00DF60C3" w:rsidRPr="004105B0" w:rsidRDefault="00DF60C3" w:rsidP="004105B0">
      <w:pPr>
        <w:widowControl w:val="0"/>
        <w:numPr>
          <w:ilvl w:val="1"/>
          <w:numId w:val="83"/>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Za wyjątkiem sytuacji, o której mowa w pkt.1) lit. a wprowadzenie zmian wysokości wynagrodzenia wymaga uprzedniego złożenia przez Wykonawcę oświadczenia o wysokości dodatkowych koszów wynikających z wprowadzenia zmian.  Wykonawca przedłoży Zamawiającemu wykaz pracowników, którzy bezpośrednio realizują umowę i dla których ma zastosowanie zmiana wraz z udokumentowaną kalkulacją kosztów oraz dokumentami rozliczeniowymi z tytułu wynagrodzeń dotyczącymi przedmiotowej zmiany lub innymi dokumentami/ oświadczeniami wskazującymi na zasadność złożonego wniosku. </w:t>
      </w:r>
    </w:p>
    <w:p w14:paraId="1B44719D" w14:textId="77777777" w:rsidR="00DF60C3" w:rsidRPr="004105B0" w:rsidRDefault="00DF60C3" w:rsidP="004105B0">
      <w:pPr>
        <w:widowControl w:val="0"/>
        <w:numPr>
          <w:ilvl w:val="1"/>
          <w:numId w:val="83"/>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Przedłożenie wskazanych dokumentów stanowi warunek rozpatrzenia wniosku Wykonawcy w przedmiocie zmiany Umowy. </w:t>
      </w:r>
      <w:r w:rsidRPr="004105B0">
        <w:rPr>
          <w:rFonts w:eastAsia="Arial" w:cs="Times New Roman"/>
          <w:b/>
          <w:color w:val="000000" w:themeColor="text1"/>
        </w:rPr>
        <w:t xml:space="preserve"> </w:t>
      </w:r>
    </w:p>
    <w:p w14:paraId="2BC76110" w14:textId="77777777" w:rsidR="00DF60C3" w:rsidRPr="004105B0" w:rsidRDefault="00DF60C3" w:rsidP="004105B0">
      <w:pPr>
        <w:widowControl w:val="0"/>
        <w:numPr>
          <w:ilvl w:val="1"/>
          <w:numId w:val="83"/>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Wykonawca zamiar zmiany w zakresie wynagrodzenia wraz z kalkulacją oraz dokumentacją, o której mowa w pkt 7 powinien zgłosić Zamawiającemu na piśmie w </w:t>
      </w:r>
      <w:r w:rsidRPr="004105B0">
        <w:rPr>
          <w:rFonts w:eastAsia="Arial" w:cs="Times New Roman"/>
          <w:color w:val="000000" w:themeColor="text1"/>
        </w:rPr>
        <w:lastRenderedPageBreak/>
        <w:t>terminie 7 dni od zdarzenia uzasadniającego wprowadzenie zmiany pod rygorem pominięcia.</w:t>
      </w:r>
      <w:r w:rsidRPr="004105B0">
        <w:rPr>
          <w:rFonts w:eastAsia="Arial" w:cs="Times New Roman"/>
          <w:b/>
          <w:color w:val="000000" w:themeColor="text1"/>
        </w:rPr>
        <w:t xml:space="preserve"> </w:t>
      </w:r>
    </w:p>
    <w:p w14:paraId="1AE3722A" w14:textId="77777777" w:rsidR="00DF60C3" w:rsidRPr="004105B0" w:rsidRDefault="00DF60C3" w:rsidP="004105B0">
      <w:pPr>
        <w:widowControl w:val="0"/>
        <w:numPr>
          <w:ilvl w:val="1"/>
          <w:numId w:val="83"/>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Zmiana umowy w zakresie wysokości wynagrodzenia nie zostanie dokonana w przypadku, gdy z przedstawionej przez Wykonawcę dokumentacji jego uprawnienie w przedmiotowym zakresie (oraz jego treść) nie zostanie przez Wykonawcę w sposób jednoznaczny wykazane.</w:t>
      </w:r>
      <w:r w:rsidRPr="004105B0">
        <w:rPr>
          <w:rFonts w:eastAsia="Arial" w:cs="Times New Roman"/>
          <w:b/>
          <w:color w:val="000000" w:themeColor="text1"/>
        </w:rPr>
        <w:t xml:space="preserve"> </w:t>
      </w:r>
    </w:p>
    <w:p w14:paraId="229F7673" w14:textId="77777777" w:rsidR="00DF60C3" w:rsidRPr="004105B0" w:rsidRDefault="00DF60C3" w:rsidP="004105B0">
      <w:pPr>
        <w:widowControl w:val="0"/>
        <w:numPr>
          <w:ilvl w:val="0"/>
          <w:numId w:val="81"/>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Zgodnie z art. 439 ustawy z dnia 11 września 2019 r. - Prawo zamówień publicznych, strony postanawiają, iż dokonają w formie pisemnego aneksu zmiany wynagrodzenia w przypadku zmiany kosztów związanych z realizacją zamówienia według poniższych zasad: </w:t>
      </w:r>
    </w:p>
    <w:p w14:paraId="5A8FCE4D" w14:textId="77777777" w:rsidR="00DF60C3" w:rsidRPr="004105B0" w:rsidRDefault="00DF60C3" w:rsidP="004105B0">
      <w:pPr>
        <w:widowControl w:val="0"/>
        <w:numPr>
          <w:ilvl w:val="2"/>
          <w:numId w:val="84"/>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Zmiana wynagrodzenia nastąpi jednokrotnie.</w:t>
      </w:r>
    </w:p>
    <w:p w14:paraId="59EA4679" w14:textId="77777777" w:rsidR="00DF60C3" w:rsidRPr="004105B0" w:rsidRDefault="00DF60C3" w:rsidP="004105B0">
      <w:pPr>
        <w:widowControl w:val="0"/>
        <w:numPr>
          <w:ilvl w:val="2"/>
          <w:numId w:val="84"/>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Każda ze Stron nie częściej niż raz na 12 miesięcy i nie wcześniej niż po upływie 12 miesięcy od dania zawarcia umowy jest uprawniona do złożenia wniosku o zmianę wynagrodzenia, wynikającego z rozliczenia przychodów Zamawiającego z tytułu opłat za parkowanie pojazdów w SPP.</w:t>
      </w:r>
    </w:p>
    <w:p w14:paraId="0B9E7C62" w14:textId="77777777" w:rsidR="00DF60C3" w:rsidRPr="004105B0" w:rsidRDefault="00DF60C3" w:rsidP="004105B0">
      <w:pPr>
        <w:widowControl w:val="0"/>
        <w:numPr>
          <w:ilvl w:val="2"/>
          <w:numId w:val="84"/>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Zmiana wynagrodzenia będzie się odbywać w oparciu o wartość miesięcznego wskaźnika wzrostu cen towarów i usług konsumpcyjnych</w:t>
      </w:r>
      <w:r w:rsidRPr="004105B0">
        <w:rPr>
          <w:rFonts w:eastAsia="Arial" w:cs="Times New Roman"/>
          <w:color w:val="000000" w:themeColor="text1"/>
          <w:vertAlign w:val="superscript"/>
        </w:rPr>
        <w:footnoteReference w:id="3"/>
      </w:r>
      <w:r w:rsidRPr="004105B0">
        <w:rPr>
          <w:rFonts w:eastAsia="Arial" w:cs="Times New Roman"/>
          <w:color w:val="000000" w:themeColor="text1"/>
        </w:rPr>
        <w:t>, publikowanego w Komunikacie/ Publikacji Prezesa Głównego Urzędu Statystycznego</w:t>
      </w:r>
      <w:r w:rsidRPr="004105B0">
        <w:rPr>
          <w:rFonts w:eastAsia="Arial" w:cs="Times New Roman"/>
          <w:color w:val="000000" w:themeColor="text1"/>
          <w:vertAlign w:val="superscript"/>
        </w:rPr>
        <w:footnoteReference w:id="4"/>
      </w:r>
      <w:r w:rsidRPr="004105B0">
        <w:rPr>
          <w:rFonts w:eastAsia="Arial" w:cs="Times New Roman"/>
          <w:color w:val="000000" w:themeColor="text1"/>
        </w:rPr>
        <w:t xml:space="preserve">. Strony są uprawnione do złożenia wniosku o zmianę wynagrodzenia na podstawie nin. ustępu w terminie do końca miesiąca okresu rozliczeniowego, w którym komunikat/ publikacja z informacją o wartości wskaźnika za poprzedni miesiąc zostanie udostępniona/ opublikowana. Zmiana wynagrodzenia będzie obowiązywać począwszy od miesiąca następnego po tym, w którym został złożony wniosek.    </w:t>
      </w:r>
    </w:p>
    <w:p w14:paraId="5A1668B5" w14:textId="77777777" w:rsidR="00DF60C3" w:rsidRPr="004105B0" w:rsidRDefault="00DF60C3" w:rsidP="004105B0">
      <w:pPr>
        <w:widowControl w:val="0"/>
        <w:numPr>
          <w:ilvl w:val="2"/>
          <w:numId w:val="84"/>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Poziom zmiany mierzony będzie w odniesieniu do stanu na dzień zawarcia umowy wynikającego z obowiązującego na ten dzień, miesięcznego wskaźnika cen towarów i usług konsumpcyjnych</w:t>
      </w:r>
      <w:r w:rsidRPr="004105B0">
        <w:rPr>
          <w:rFonts w:eastAsia="Arial" w:cs="Times New Roman"/>
          <w:color w:val="000000" w:themeColor="text1"/>
          <w:vertAlign w:val="superscript"/>
        </w:rPr>
        <w:footnoteReference w:id="5"/>
      </w:r>
      <w:r w:rsidRPr="004105B0">
        <w:rPr>
          <w:rFonts w:eastAsia="Arial" w:cs="Times New Roman"/>
          <w:color w:val="000000" w:themeColor="text1"/>
        </w:rPr>
        <w:t xml:space="preserve"> lub ostatniego wydanego/ opublikowanego do tego dnia ogłoszenia wskaźnika cen towarów i usług konsumpcyjnych</w:t>
      </w:r>
      <w:r w:rsidRPr="004105B0">
        <w:rPr>
          <w:rFonts w:eastAsia="Arial" w:cs="Times New Roman"/>
          <w:color w:val="000000" w:themeColor="text1"/>
          <w:vertAlign w:val="superscript"/>
        </w:rPr>
        <w:footnoteReference w:id="6"/>
      </w:r>
      <w:r w:rsidRPr="004105B0">
        <w:rPr>
          <w:rFonts w:eastAsia="Arial" w:cs="Times New Roman"/>
          <w:color w:val="000000" w:themeColor="text1"/>
        </w:rPr>
        <w:t>.</w:t>
      </w:r>
    </w:p>
    <w:p w14:paraId="28BBCEEF" w14:textId="77777777" w:rsidR="00DF60C3" w:rsidRPr="004105B0" w:rsidRDefault="00DF60C3" w:rsidP="004105B0">
      <w:pPr>
        <w:spacing w:after="5" w:line="270" w:lineRule="auto"/>
        <w:ind w:left="1090" w:right="2"/>
        <w:jc w:val="both"/>
        <w:rPr>
          <w:rFonts w:eastAsia="Arial" w:cs="Times New Roman"/>
          <w:i/>
          <w:iCs/>
          <w:color w:val="000000" w:themeColor="text1"/>
        </w:rPr>
      </w:pPr>
      <w:r w:rsidRPr="004105B0">
        <w:rPr>
          <w:rFonts w:eastAsia="Arial" w:cs="Times New Roman"/>
          <w:i/>
          <w:iCs/>
          <w:color w:val="000000" w:themeColor="text1"/>
        </w:rPr>
        <w:t>Poziom zmiany wynagrodzenia Wykonawcy, którego przekroczenie Strony uznają za uprawniające do zwaloryzowania wynagrodzenia Wykonawcy, od którego o waloryzację można się ubiegać to +/- 18 %</w:t>
      </w:r>
      <w:r w:rsidRPr="004105B0">
        <w:rPr>
          <w:rFonts w:eastAsia="Arial" w:cs="Times New Roman"/>
          <w:b/>
          <w:bCs/>
          <w:i/>
          <w:iCs/>
          <w:color w:val="000000" w:themeColor="text1"/>
        </w:rPr>
        <w:t>.</w:t>
      </w:r>
    </w:p>
    <w:p w14:paraId="47FE5EDF" w14:textId="77777777" w:rsidR="00DF60C3" w:rsidRPr="004105B0" w:rsidRDefault="00DF60C3" w:rsidP="004105B0">
      <w:pPr>
        <w:widowControl w:val="0"/>
        <w:numPr>
          <w:ilvl w:val="2"/>
          <w:numId w:val="84"/>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Wzrost wynagrodzenia na podstawie wskaźnika może nastąpić w przypadku wykazania przez Strony zaistnienia zmian cen materiałów lub kosztów związanych z realizacją zamówienia i ich wpływu na koszt wykonania zamówienia objętego niniejszą umową. </w:t>
      </w:r>
      <w:r w:rsidRPr="004105B0">
        <w:rPr>
          <w:rFonts w:eastAsia="Arial" w:cs="Times New Roman"/>
          <w:i/>
          <w:iCs/>
          <w:color w:val="000000" w:themeColor="text1"/>
        </w:rPr>
        <w:t xml:space="preserve">Zamawiający nie dopuszcza zwiększenia wynagrodzenia na </w:t>
      </w:r>
      <w:r w:rsidRPr="004105B0">
        <w:rPr>
          <w:rFonts w:eastAsia="Arial" w:cs="Times New Roman"/>
          <w:i/>
          <w:iCs/>
          <w:color w:val="000000" w:themeColor="text1"/>
        </w:rPr>
        <w:lastRenderedPageBreak/>
        <w:t>podstawie nin. ustępu, jeśli zachodzą podstawy do zmiany na podstawie innego postanowienia niniejszej umowy</w:t>
      </w:r>
      <w:r w:rsidRPr="004105B0">
        <w:rPr>
          <w:rFonts w:eastAsia="Arial" w:cs="Times New Roman"/>
          <w:color w:val="000000" w:themeColor="text1"/>
        </w:rPr>
        <w:t xml:space="preserve">.  </w:t>
      </w:r>
    </w:p>
    <w:p w14:paraId="048A65C2" w14:textId="77777777" w:rsidR="00DF60C3" w:rsidRPr="004105B0" w:rsidRDefault="00DF60C3" w:rsidP="004105B0">
      <w:pPr>
        <w:widowControl w:val="0"/>
        <w:numPr>
          <w:ilvl w:val="2"/>
          <w:numId w:val="84"/>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Wykonawca nie będzie uprawniony do zmiany (wzrostu) wynagrodzenia, jeżeli wskaźnik wzrostu cen towarów i usług </w:t>
      </w:r>
      <w:r w:rsidRPr="004105B0">
        <w:rPr>
          <w:rFonts w:eastAsia="Arial" w:cs="Times New Roman"/>
          <w:i/>
          <w:iCs/>
          <w:color w:val="000000" w:themeColor="text1"/>
        </w:rPr>
        <w:t>w ujęciu miesiąc do roku</w:t>
      </w:r>
      <w:r w:rsidRPr="004105B0">
        <w:rPr>
          <w:rFonts w:eastAsia="Arial" w:cs="Times New Roman"/>
          <w:color w:val="000000" w:themeColor="text1"/>
        </w:rPr>
        <w:t xml:space="preserve">, o którym mowa w pkt 3 nie przekroczy wartości </w:t>
      </w:r>
      <w:r w:rsidRPr="004105B0">
        <w:rPr>
          <w:rFonts w:eastAsia="Arial" w:cs="Times New Roman"/>
          <w:b/>
          <w:bCs/>
          <w:color w:val="000000" w:themeColor="text1"/>
        </w:rPr>
        <w:t xml:space="preserve">18% </w:t>
      </w:r>
      <w:r w:rsidRPr="004105B0">
        <w:rPr>
          <w:rFonts w:eastAsia="Arial" w:cs="Times New Roman"/>
          <w:color w:val="000000" w:themeColor="text1"/>
        </w:rPr>
        <w:t xml:space="preserve">wskaźnika bazowego, o którym mowa w pkt 4. Zamawiający będzie uprawniony do zmiany (zmniejszenia) wynagrodzenia, jeżeli wskaźnik wzrostu cen towarów i usług, o którym mowa w pkt 3 będzie mniejszy o ponad </w:t>
      </w:r>
      <w:r w:rsidRPr="004105B0">
        <w:rPr>
          <w:rFonts w:eastAsia="Arial" w:cs="Times New Roman"/>
          <w:b/>
          <w:bCs/>
          <w:color w:val="000000" w:themeColor="text1"/>
        </w:rPr>
        <w:t xml:space="preserve">18% </w:t>
      </w:r>
      <w:r w:rsidRPr="004105B0">
        <w:rPr>
          <w:rFonts w:eastAsia="Arial" w:cs="Times New Roman"/>
          <w:color w:val="000000" w:themeColor="text1"/>
        </w:rPr>
        <w:t xml:space="preserve">od wskaźnika bazowego </w:t>
      </w:r>
      <w:r w:rsidRPr="004105B0">
        <w:rPr>
          <w:rFonts w:eastAsia="Arial" w:cs="Times New Roman"/>
          <w:i/>
          <w:iCs/>
          <w:color w:val="000000" w:themeColor="text1"/>
        </w:rPr>
        <w:t>w ujęciu miesiąc do roku</w:t>
      </w:r>
      <w:r w:rsidRPr="004105B0">
        <w:rPr>
          <w:rFonts w:eastAsia="Arial" w:cs="Times New Roman"/>
          <w:color w:val="000000" w:themeColor="text1"/>
        </w:rPr>
        <w:t>, o którym mowa w pkt 4.</w:t>
      </w:r>
    </w:p>
    <w:p w14:paraId="4C6E87A9" w14:textId="77777777" w:rsidR="00DF60C3" w:rsidRPr="004105B0" w:rsidRDefault="00DF60C3" w:rsidP="004105B0">
      <w:pPr>
        <w:widowControl w:val="0"/>
        <w:numPr>
          <w:ilvl w:val="2"/>
          <w:numId w:val="84"/>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Zamawiający wskazuje, że maksymalna, łączna wartość zmian wynagrodzenia, jaką dopuszcza się w efekcie zastosowania postanowień zmian wysokości wynagrodzenia, o których mowa w ust. 5 to 5% wartości wynagrodzenia - przychodów szacunkowych całkowitych brutto Zamawiającego z tytułu opłat za parkowanie w SPP w okresie trwania umowy (określonego w §</w:t>
      </w:r>
      <w:r w:rsidRPr="004105B0">
        <w:rPr>
          <w:rFonts w:eastAsia="Arial" w:cs="Times New Roman"/>
          <w:b/>
          <w:color w:val="000000" w:themeColor="text1"/>
        </w:rPr>
        <w:t xml:space="preserve"> </w:t>
      </w:r>
      <w:r w:rsidRPr="004105B0">
        <w:rPr>
          <w:rFonts w:eastAsia="Arial" w:cs="Times New Roman"/>
          <w:color w:val="000000" w:themeColor="text1"/>
        </w:rPr>
        <w:t xml:space="preserve">3 ust.1 umowy).  </w:t>
      </w:r>
    </w:p>
    <w:p w14:paraId="47574379" w14:textId="77777777" w:rsidR="00DF60C3" w:rsidRPr="004105B0" w:rsidRDefault="00DF60C3" w:rsidP="004105B0">
      <w:pPr>
        <w:widowControl w:val="0"/>
        <w:numPr>
          <w:ilvl w:val="2"/>
          <w:numId w:val="84"/>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Wynagrodzenie określone w §</w:t>
      </w:r>
      <w:r w:rsidRPr="004105B0">
        <w:rPr>
          <w:rFonts w:eastAsia="Arial" w:cs="Times New Roman"/>
          <w:b/>
          <w:color w:val="000000" w:themeColor="text1"/>
        </w:rPr>
        <w:t xml:space="preserve"> </w:t>
      </w:r>
      <w:r w:rsidRPr="004105B0">
        <w:rPr>
          <w:rFonts w:eastAsia="Arial" w:cs="Times New Roman"/>
          <w:color w:val="000000" w:themeColor="text1"/>
        </w:rPr>
        <w:t xml:space="preserve">3 ust.1 umowy może zwiększeniu/ zmniejszeniu o połowę różnicy pomiędzy odnotowanym wskaźnikiem inflacji </w:t>
      </w:r>
      <w:r w:rsidRPr="004105B0">
        <w:rPr>
          <w:rFonts w:eastAsia="Arial" w:cs="Times New Roman"/>
          <w:i/>
          <w:iCs/>
          <w:color w:val="000000" w:themeColor="text1"/>
        </w:rPr>
        <w:t>według stanu na dzień zawarcia umowy wynikającego z obowiązującego na ten dzień, miesięcznego wskaźnika cen towarów i usług konsumpcyjnych</w:t>
      </w:r>
      <w:r w:rsidRPr="004105B0">
        <w:rPr>
          <w:rFonts w:eastAsia="Arial" w:cs="Times New Roman"/>
          <w:i/>
          <w:iCs/>
          <w:color w:val="000000" w:themeColor="text1"/>
          <w:vertAlign w:val="superscript"/>
        </w:rPr>
        <w:footnoteReference w:id="7"/>
      </w:r>
      <w:r w:rsidRPr="004105B0">
        <w:rPr>
          <w:rFonts w:eastAsia="Arial" w:cs="Times New Roman"/>
          <w:i/>
          <w:iCs/>
          <w:color w:val="000000" w:themeColor="text1"/>
        </w:rPr>
        <w:t xml:space="preserve"> lub ostatniego wydanego/ opublikowanego do tego dnia ogłoszenia wskaźnika cen towarów i usług konsumpcyjnych</w:t>
      </w:r>
      <w:r w:rsidRPr="004105B0">
        <w:rPr>
          <w:rFonts w:eastAsia="Arial" w:cs="Times New Roman"/>
          <w:i/>
          <w:iCs/>
          <w:color w:val="000000" w:themeColor="text1"/>
          <w:vertAlign w:val="superscript"/>
        </w:rPr>
        <w:footnoteReference w:id="8"/>
      </w:r>
      <w:r w:rsidRPr="004105B0">
        <w:rPr>
          <w:rFonts w:eastAsia="Arial" w:cs="Times New Roman"/>
          <w:color w:val="000000" w:themeColor="text1"/>
        </w:rPr>
        <w:t xml:space="preserve">, a poziomem inflacji/ deflacji przewyższającym 18% (o którym mowa w pkt 6). </w:t>
      </w:r>
    </w:p>
    <w:p w14:paraId="79C45411" w14:textId="77777777" w:rsidR="00DF60C3" w:rsidRPr="004105B0" w:rsidRDefault="00DF60C3" w:rsidP="004105B0">
      <w:pPr>
        <w:spacing w:after="5" w:line="270" w:lineRule="auto"/>
        <w:ind w:left="1090" w:right="2"/>
        <w:jc w:val="both"/>
        <w:rPr>
          <w:rFonts w:eastAsia="Arial" w:cs="Times New Roman"/>
          <w:color w:val="000000" w:themeColor="text1"/>
        </w:rPr>
      </w:pPr>
      <w:r w:rsidRPr="004105B0">
        <w:rPr>
          <w:rFonts w:eastAsia="Arial" w:cs="Times New Roman"/>
          <w:color w:val="000000" w:themeColor="text1"/>
        </w:rPr>
        <w:t xml:space="preserve">Na przykład, gdy inflacja w bieżącym okresie (miesiącu) wyniesienie 20%, Wykonawca będzie uprawniony do zwiększenia wynagrodzenia o 1%. </w:t>
      </w:r>
    </w:p>
    <w:p w14:paraId="7BDA0B94" w14:textId="77777777" w:rsidR="00DF60C3" w:rsidRPr="004105B0" w:rsidRDefault="00DF60C3" w:rsidP="004105B0">
      <w:pPr>
        <w:spacing w:after="5" w:line="270" w:lineRule="auto"/>
        <w:ind w:left="1090" w:right="2"/>
        <w:jc w:val="both"/>
        <w:rPr>
          <w:rFonts w:eastAsia="Arial" w:cs="Times New Roman"/>
          <w:color w:val="000000" w:themeColor="text1"/>
        </w:rPr>
      </w:pPr>
      <w:r w:rsidRPr="004105B0">
        <w:rPr>
          <w:rFonts w:eastAsia="Arial" w:cs="Times New Roman"/>
          <w:color w:val="000000" w:themeColor="text1"/>
        </w:rPr>
        <w:t>W przypadku odnotowania poziomu deflacji wyższego niż 18%, wynagrodzenie ulegnie zmniejszeniu o różnicę pomiędzy odnotowanym wskaźnikiem deflacji a poziomem deflacji 18%. Na przykład, gdy deflacja wyniesie 20%, Zamawiający będzie uprawniony do zmniejszenia wynagrodzenia o 1%.</w:t>
      </w:r>
    </w:p>
    <w:p w14:paraId="76FB3342" w14:textId="77777777" w:rsidR="00DF60C3" w:rsidRPr="004105B0" w:rsidRDefault="00DF60C3" w:rsidP="004105B0">
      <w:pPr>
        <w:widowControl w:val="0"/>
        <w:numPr>
          <w:ilvl w:val="2"/>
          <w:numId w:val="84"/>
        </w:numPr>
        <w:autoSpaceDE w:val="0"/>
        <w:autoSpaceDN w:val="0"/>
        <w:adjustRightInd w:val="0"/>
        <w:spacing w:after="5" w:line="270" w:lineRule="auto"/>
        <w:ind w:right="2"/>
        <w:jc w:val="both"/>
        <w:rPr>
          <w:rFonts w:eastAsia="Arial" w:cs="Times New Roman"/>
          <w:color w:val="000000" w:themeColor="text1"/>
        </w:rPr>
      </w:pPr>
      <w:r w:rsidRPr="004105B0">
        <w:rPr>
          <w:rFonts w:eastAsia="Arial" w:cs="Times New Roman"/>
          <w:color w:val="000000" w:themeColor="text1"/>
        </w:rPr>
        <w:t xml:space="preserve">Wykonawca, którego wynagrodzenie zostało zmienione zgodnie z ust. 5, zobowiązany jest do zmiany wynagrodzenia przysługującego podwykonawcy, z którym zawarł umowę, w zakresie odpowiadającym powyższym zmianom dotyczących zobowiązania podwykonawcy, jeżeli łącznie spełnione są następujące warunki:  </w:t>
      </w:r>
    </w:p>
    <w:p w14:paraId="1DEA6CFB" w14:textId="77777777" w:rsidR="00DF60C3" w:rsidRPr="004105B0" w:rsidRDefault="00DF60C3" w:rsidP="004105B0">
      <w:pPr>
        <w:widowControl w:val="0"/>
        <w:numPr>
          <w:ilvl w:val="3"/>
          <w:numId w:val="82"/>
        </w:numPr>
        <w:autoSpaceDE w:val="0"/>
        <w:autoSpaceDN w:val="0"/>
        <w:adjustRightInd w:val="0"/>
        <w:spacing w:after="5" w:line="270" w:lineRule="auto"/>
        <w:ind w:left="1374" w:right="2"/>
        <w:jc w:val="both"/>
        <w:rPr>
          <w:rFonts w:eastAsia="Arial" w:cs="Times New Roman"/>
          <w:color w:val="000000" w:themeColor="text1"/>
        </w:rPr>
      </w:pPr>
      <w:r w:rsidRPr="004105B0">
        <w:rPr>
          <w:rFonts w:eastAsia="Arial" w:cs="Times New Roman"/>
          <w:color w:val="000000" w:themeColor="text1"/>
        </w:rPr>
        <w:t xml:space="preserve">przedmiotem umowy są usługi;  </w:t>
      </w:r>
    </w:p>
    <w:p w14:paraId="4563925B" w14:textId="77777777" w:rsidR="00DF60C3" w:rsidRPr="004105B0" w:rsidRDefault="00DF60C3" w:rsidP="004105B0">
      <w:pPr>
        <w:widowControl w:val="0"/>
        <w:numPr>
          <w:ilvl w:val="3"/>
          <w:numId w:val="82"/>
        </w:numPr>
        <w:autoSpaceDE w:val="0"/>
        <w:autoSpaceDN w:val="0"/>
        <w:adjustRightInd w:val="0"/>
        <w:spacing w:after="5" w:line="270" w:lineRule="auto"/>
        <w:ind w:left="1374" w:right="2"/>
        <w:jc w:val="both"/>
        <w:rPr>
          <w:rFonts w:eastAsia="Arial" w:cs="Times New Roman"/>
          <w:color w:val="000000" w:themeColor="text1"/>
        </w:rPr>
      </w:pPr>
      <w:r w:rsidRPr="004105B0">
        <w:rPr>
          <w:rFonts w:eastAsia="Arial" w:cs="Times New Roman"/>
          <w:color w:val="000000" w:themeColor="text1"/>
        </w:rPr>
        <w:t xml:space="preserve">okres obowiązywania umowy przekracza 12 miesięcy.  </w:t>
      </w:r>
    </w:p>
    <w:p w14:paraId="17F2773E" w14:textId="77777777" w:rsidR="00DF60C3" w:rsidRPr="004105B0" w:rsidRDefault="00DF60C3" w:rsidP="004105B0">
      <w:pPr>
        <w:spacing w:after="5" w:line="270" w:lineRule="auto"/>
        <w:ind w:right="2"/>
        <w:jc w:val="both"/>
        <w:rPr>
          <w:rFonts w:eastAsia="Arial" w:cs="Times New Roman"/>
          <w:color w:val="000000" w:themeColor="text1"/>
        </w:rPr>
      </w:pPr>
    </w:p>
    <w:p w14:paraId="4BD53241" w14:textId="77777777" w:rsidR="00DF60C3" w:rsidRPr="004105B0" w:rsidRDefault="00DF60C3" w:rsidP="004105B0">
      <w:pPr>
        <w:autoSpaceDE w:val="0"/>
        <w:autoSpaceDN w:val="0"/>
        <w:adjustRightInd w:val="0"/>
        <w:spacing w:before="120" w:after="120" w:line="240" w:lineRule="auto"/>
        <w:jc w:val="center"/>
        <w:rPr>
          <w:rFonts w:cs="Times New Roman"/>
          <w:color w:val="000000" w:themeColor="text1"/>
        </w:rPr>
      </w:pPr>
      <w:r w:rsidRPr="004105B0">
        <w:rPr>
          <w:rFonts w:cs="Times New Roman"/>
          <w:b/>
          <w:bCs/>
          <w:color w:val="000000" w:themeColor="text1"/>
        </w:rPr>
        <w:t>§ 14</w:t>
      </w:r>
    </w:p>
    <w:p w14:paraId="4CF5D250" w14:textId="77777777" w:rsidR="00DF60C3" w:rsidRPr="004105B0" w:rsidRDefault="00DF60C3" w:rsidP="004105B0">
      <w:pPr>
        <w:autoSpaceDE w:val="0"/>
        <w:autoSpaceDN w:val="0"/>
        <w:adjustRightInd w:val="0"/>
        <w:spacing w:before="120" w:after="120" w:line="240" w:lineRule="auto"/>
        <w:jc w:val="center"/>
        <w:rPr>
          <w:rFonts w:cs="Times New Roman"/>
          <w:color w:val="000000" w:themeColor="text1"/>
        </w:rPr>
      </w:pPr>
      <w:r w:rsidRPr="004105B0">
        <w:rPr>
          <w:rFonts w:cs="Times New Roman"/>
          <w:b/>
          <w:bCs/>
          <w:color w:val="000000" w:themeColor="text1"/>
        </w:rPr>
        <w:t>USTALENIA KOŃCOWE</w:t>
      </w:r>
    </w:p>
    <w:p w14:paraId="0D9213B8" w14:textId="77777777" w:rsidR="00DF60C3" w:rsidRPr="004105B0" w:rsidRDefault="00DF60C3" w:rsidP="004105B0">
      <w:pPr>
        <w:widowControl w:val="0"/>
        <w:numPr>
          <w:ilvl w:val="0"/>
          <w:numId w:val="69"/>
        </w:numPr>
        <w:autoSpaceDE w:val="0"/>
        <w:autoSpaceDN w:val="0"/>
        <w:adjustRightInd w:val="0"/>
        <w:spacing w:after="0" w:line="240" w:lineRule="auto"/>
        <w:ind w:left="567" w:hanging="567"/>
        <w:jc w:val="both"/>
        <w:rPr>
          <w:rFonts w:cs="Times New Roman"/>
          <w:color w:val="000000" w:themeColor="text1"/>
        </w:rPr>
      </w:pPr>
      <w:r w:rsidRPr="004105B0">
        <w:rPr>
          <w:rFonts w:cs="Times New Roman"/>
          <w:color w:val="000000" w:themeColor="text1"/>
        </w:rPr>
        <w:lastRenderedPageBreak/>
        <w:t xml:space="preserve">W sprawach nieuregulowanych umową mają zastosowanie przepisy Kodeksu Cywilnego i inne powszechnie obowiązujące przepisy prawa. </w:t>
      </w:r>
    </w:p>
    <w:p w14:paraId="380B265A" w14:textId="77777777" w:rsidR="00DF60C3" w:rsidRPr="004105B0" w:rsidRDefault="00DF60C3" w:rsidP="004105B0">
      <w:pPr>
        <w:widowControl w:val="0"/>
        <w:numPr>
          <w:ilvl w:val="0"/>
          <w:numId w:val="69"/>
        </w:numPr>
        <w:autoSpaceDE w:val="0"/>
        <w:autoSpaceDN w:val="0"/>
        <w:adjustRightInd w:val="0"/>
        <w:spacing w:after="0" w:line="240" w:lineRule="auto"/>
        <w:ind w:left="567" w:hanging="567"/>
        <w:jc w:val="both"/>
        <w:rPr>
          <w:rFonts w:cs="Times New Roman"/>
          <w:color w:val="000000" w:themeColor="text1"/>
        </w:rPr>
      </w:pPr>
      <w:r w:rsidRPr="004105B0">
        <w:rPr>
          <w:rFonts w:cs="Times New Roman"/>
          <w:color w:val="000000" w:themeColor="text1"/>
        </w:rPr>
        <w:t xml:space="preserve">Wierzytelność objęta niniejszą umową nie może być przedmiotem przelewu na rzecz osób trzecich bez pisemnej zgody Zamawiającego. </w:t>
      </w:r>
    </w:p>
    <w:p w14:paraId="1ECB207E" w14:textId="77777777" w:rsidR="00DF60C3" w:rsidRPr="004105B0" w:rsidRDefault="00DF60C3" w:rsidP="004105B0">
      <w:pPr>
        <w:widowControl w:val="0"/>
        <w:numPr>
          <w:ilvl w:val="0"/>
          <w:numId w:val="69"/>
        </w:numPr>
        <w:autoSpaceDE w:val="0"/>
        <w:autoSpaceDN w:val="0"/>
        <w:adjustRightInd w:val="0"/>
        <w:spacing w:after="0" w:line="240" w:lineRule="auto"/>
        <w:ind w:left="567" w:hanging="567"/>
        <w:jc w:val="both"/>
        <w:rPr>
          <w:rFonts w:cs="Times New Roman"/>
          <w:color w:val="000000" w:themeColor="text1"/>
        </w:rPr>
      </w:pPr>
      <w:r w:rsidRPr="004105B0">
        <w:rPr>
          <w:rFonts w:cs="Times New Roman"/>
          <w:color w:val="000000" w:themeColor="text1"/>
        </w:rPr>
        <w:t>Strony zgodnie postanawiają co następuje:</w:t>
      </w:r>
    </w:p>
    <w:p w14:paraId="71AA346C" w14:textId="77777777" w:rsidR="00DF60C3" w:rsidRPr="004105B0" w:rsidRDefault="00DF60C3" w:rsidP="004105B0">
      <w:pPr>
        <w:widowControl w:val="0"/>
        <w:numPr>
          <w:ilvl w:val="0"/>
          <w:numId w:val="70"/>
        </w:numPr>
        <w:tabs>
          <w:tab w:val="left" w:pos="-1843"/>
        </w:tabs>
        <w:autoSpaceDE w:val="0"/>
        <w:autoSpaceDN w:val="0"/>
        <w:adjustRightInd w:val="0"/>
        <w:spacing w:after="0" w:line="240" w:lineRule="auto"/>
        <w:ind w:left="993"/>
        <w:jc w:val="both"/>
        <w:rPr>
          <w:rFonts w:eastAsia="Calibri" w:cs="Times New Roman"/>
          <w:color w:val="000000" w:themeColor="text1"/>
          <w:kern w:val="3"/>
          <w:lang w:eastAsia="zh-CN"/>
        </w:rPr>
      </w:pPr>
      <w:r w:rsidRPr="004105B0">
        <w:rPr>
          <w:rFonts w:eastAsia="Calibri" w:cs="Times New Roman"/>
          <w:color w:val="000000" w:themeColor="text1"/>
          <w:kern w:val="3"/>
          <w:lang w:eastAsia="zh-CN"/>
        </w:rPr>
        <w:t>Wykonawca zobowiązuje się do poinformowania Zamawiającego o zmianie adresu siedziby Wykonawcy,</w:t>
      </w:r>
    </w:p>
    <w:p w14:paraId="29AA0B59" w14:textId="77777777" w:rsidR="00DF60C3" w:rsidRPr="004105B0" w:rsidRDefault="00DF60C3" w:rsidP="004105B0">
      <w:pPr>
        <w:widowControl w:val="0"/>
        <w:numPr>
          <w:ilvl w:val="0"/>
          <w:numId w:val="70"/>
        </w:numPr>
        <w:tabs>
          <w:tab w:val="left" w:pos="-1843"/>
        </w:tabs>
        <w:autoSpaceDE w:val="0"/>
        <w:autoSpaceDN w:val="0"/>
        <w:adjustRightInd w:val="0"/>
        <w:spacing w:after="0" w:line="240" w:lineRule="auto"/>
        <w:ind w:left="993"/>
        <w:jc w:val="both"/>
        <w:rPr>
          <w:rFonts w:eastAsia="Calibri" w:cs="Times New Roman"/>
          <w:color w:val="000000" w:themeColor="text1"/>
          <w:kern w:val="3"/>
          <w:lang w:eastAsia="zh-CN"/>
        </w:rPr>
      </w:pPr>
      <w:r w:rsidRPr="004105B0">
        <w:rPr>
          <w:rFonts w:eastAsia="Calibri" w:cs="Times New Roman"/>
          <w:color w:val="000000" w:themeColor="text1"/>
          <w:kern w:val="3"/>
          <w:lang w:eastAsia="zh-CN"/>
        </w:rPr>
        <w:t>wszelkie zawiadomienia i inna korespondencja związana z niniejszą umową wysyła się na adres wskazany w Umowie,</w:t>
      </w:r>
    </w:p>
    <w:p w14:paraId="7B820F66" w14:textId="77777777" w:rsidR="00DF60C3" w:rsidRPr="004105B0" w:rsidRDefault="00DF60C3" w:rsidP="004105B0">
      <w:pPr>
        <w:tabs>
          <w:tab w:val="left" w:pos="-1843"/>
        </w:tabs>
        <w:autoSpaceDN w:val="0"/>
        <w:spacing w:after="0" w:line="240" w:lineRule="auto"/>
        <w:jc w:val="both"/>
        <w:rPr>
          <w:rFonts w:eastAsia="Calibri" w:cs="Times New Roman"/>
          <w:color w:val="000000" w:themeColor="text1"/>
          <w:kern w:val="3"/>
          <w:lang w:eastAsia="zh-CN"/>
        </w:rPr>
      </w:pPr>
    </w:p>
    <w:p w14:paraId="4795B37E" w14:textId="77777777" w:rsidR="00DF60C3" w:rsidRPr="004105B0" w:rsidRDefault="00DF60C3" w:rsidP="004105B0">
      <w:pPr>
        <w:widowControl w:val="0"/>
        <w:numPr>
          <w:ilvl w:val="0"/>
          <w:numId w:val="70"/>
        </w:numPr>
        <w:tabs>
          <w:tab w:val="left" w:pos="-1843"/>
        </w:tabs>
        <w:autoSpaceDE w:val="0"/>
        <w:autoSpaceDN w:val="0"/>
        <w:adjustRightInd w:val="0"/>
        <w:spacing w:after="0" w:line="240" w:lineRule="auto"/>
        <w:ind w:left="993"/>
        <w:jc w:val="both"/>
        <w:rPr>
          <w:rFonts w:eastAsia="Calibri" w:cs="Times New Roman"/>
          <w:color w:val="000000" w:themeColor="text1"/>
          <w:kern w:val="3"/>
          <w:lang w:eastAsia="zh-CN"/>
        </w:rPr>
      </w:pPr>
      <w:r w:rsidRPr="004105B0">
        <w:rPr>
          <w:rFonts w:eastAsia="Calibri" w:cs="Times New Roman"/>
          <w:color w:val="000000" w:themeColor="text1"/>
          <w:kern w:val="3"/>
          <w:lang w:eastAsia="zh-CN"/>
        </w:rPr>
        <w:t xml:space="preserve">w przypadku zmiany adresu po zawarciu Umowy oraz powiadomieniu Zamawiającego o tym </w:t>
      </w:r>
      <w:proofErr w:type="gramStart"/>
      <w:r w:rsidRPr="004105B0">
        <w:rPr>
          <w:rFonts w:eastAsia="Calibri" w:cs="Times New Roman"/>
          <w:color w:val="000000" w:themeColor="text1"/>
          <w:kern w:val="3"/>
          <w:lang w:eastAsia="zh-CN"/>
        </w:rPr>
        <w:t>fakcie ,</w:t>
      </w:r>
      <w:proofErr w:type="gramEnd"/>
      <w:r w:rsidRPr="004105B0">
        <w:rPr>
          <w:rFonts w:eastAsia="Calibri" w:cs="Times New Roman"/>
          <w:color w:val="000000" w:themeColor="text1"/>
          <w:kern w:val="3"/>
          <w:lang w:eastAsia="zh-CN"/>
        </w:rPr>
        <w:t xml:space="preserve"> zawiadomienia będą wysyłane na nowy adres,</w:t>
      </w:r>
    </w:p>
    <w:p w14:paraId="5513B0EE" w14:textId="77777777" w:rsidR="00DF60C3" w:rsidRPr="004105B0" w:rsidRDefault="00DF60C3" w:rsidP="004105B0">
      <w:pPr>
        <w:widowControl w:val="0"/>
        <w:numPr>
          <w:ilvl w:val="0"/>
          <w:numId w:val="70"/>
        </w:numPr>
        <w:tabs>
          <w:tab w:val="left" w:pos="-1843"/>
        </w:tabs>
        <w:autoSpaceDE w:val="0"/>
        <w:autoSpaceDN w:val="0"/>
        <w:adjustRightInd w:val="0"/>
        <w:spacing w:after="0" w:line="240" w:lineRule="auto"/>
        <w:ind w:left="993"/>
        <w:jc w:val="both"/>
        <w:rPr>
          <w:rFonts w:eastAsia="Calibri" w:cs="Times New Roman"/>
          <w:color w:val="000000" w:themeColor="text1"/>
          <w:kern w:val="3"/>
          <w:lang w:eastAsia="zh-CN"/>
        </w:rPr>
      </w:pPr>
      <w:r w:rsidRPr="004105B0">
        <w:rPr>
          <w:rFonts w:eastAsia="Calibri" w:cs="Times New Roman"/>
          <w:color w:val="000000" w:themeColor="text1"/>
          <w:kern w:val="3"/>
          <w:lang w:eastAsia="zh-CN"/>
        </w:rPr>
        <w:t xml:space="preserve">odmowa przyjęcia pisma lub dwukrotna adnotacja poczty „nie przyjęto w terminie” (awizo) wywołuje skutki doręczenia. Strony postanawiają, iż za termin doręczenia w takim wypadku uznają datę pierwszego awizowania przesyłki poleconej niedoręczonej. Skutki doręczenia wywołuje także doręczenie zastępcze określone w art. 138-139 kodeksu postępowania cywilnego,  </w:t>
      </w:r>
    </w:p>
    <w:p w14:paraId="6F77713A" w14:textId="77777777" w:rsidR="00DF60C3" w:rsidRPr="004105B0" w:rsidRDefault="00DF60C3" w:rsidP="004105B0">
      <w:pPr>
        <w:widowControl w:val="0"/>
        <w:numPr>
          <w:ilvl w:val="0"/>
          <w:numId w:val="70"/>
        </w:numPr>
        <w:tabs>
          <w:tab w:val="left" w:pos="-1843"/>
        </w:tabs>
        <w:autoSpaceDE w:val="0"/>
        <w:autoSpaceDN w:val="0"/>
        <w:adjustRightInd w:val="0"/>
        <w:spacing w:after="0" w:line="240" w:lineRule="auto"/>
        <w:ind w:left="993"/>
        <w:jc w:val="both"/>
        <w:rPr>
          <w:rFonts w:eastAsia="Calibri" w:cs="Times New Roman"/>
          <w:color w:val="000000" w:themeColor="text1"/>
          <w:kern w:val="3"/>
          <w:lang w:eastAsia="zh-CN"/>
        </w:rPr>
      </w:pPr>
      <w:r w:rsidRPr="004105B0">
        <w:rPr>
          <w:rFonts w:eastAsia="Calibri" w:cs="Times New Roman"/>
          <w:color w:val="000000" w:themeColor="text1"/>
          <w:kern w:val="3"/>
          <w:lang w:eastAsia="zh-CN"/>
        </w:rPr>
        <w:t xml:space="preserve">Zamawiający pozostawia w aktach sprawy pismo ze skutkiem </w:t>
      </w:r>
      <w:proofErr w:type="gramStart"/>
      <w:r w:rsidRPr="004105B0">
        <w:rPr>
          <w:rFonts w:eastAsia="Calibri" w:cs="Times New Roman"/>
          <w:color w:val="000000" w:themeColor="text1"/>
          <w:kern w:val="3"/>
          <w:lang w:eastAsia="zh-CN"/>
        </w:rPr>
        <w:t>doręczenia</w:t>
      </w:r>
      <w:proofErr w:type="gramEnd"/>
      <w:r w:rsidRPr="004105B0">
        <w:rPr>
          <w:rFonts w:eastAsia="Calibri" w:cs="Times New Roman"/>
          <w:color w:val="000000" w:themeColor="text1"/>
          <w:kern w:val="3"/>
          <w:lang w:eastAsia="zh-CN"/>
        </w:rPr>
        <w:t xml:space="preserve"> jeżeli Wykonawca nie powiadomi o zmianie swojego adresu, a wysłane zawiadomienie wróci z adnotacją „adresat nie znany” lub temu podobną.</w:t>
      </w:r>
    </w:p>
    <w:p w14:paraId="543FA4F2" w14:textId="77777777" w:rsidR="00DF60C3" w:rsidRPr="004105B0" w:rsidRDefault="00DF60C3" w:rsidP="004105B0">
      <w:pPr>
        <w:shd w:val="clear" w:color="auto" w:fill="FFFFFF"/>
        <w:suppressAutoHyphens/>
        <w:spacing w:after="100" w:afterAutospacing="1" w:line="240" w:lineRule="auto"/>
        <w:ind w:left="567" w:hanging="567"/>
        <w:jc w:val="both"/>
        <w:rPr>
          <w:rFonts w:cs="Times New Roman"/>
          <w:color w:val="000000" w:themeColor="text1"/>
          <w:spacing w:val="-13"/>
        </w:rPr>
      </w:pPr>
    </w:p>
    <w:p w14:paraId="28A7C0E4" w14:textId="77777777" w:rsidR="00DF60C3" w:rsidRPr="004105B0" w:rsidRDefault="00DF60C3" w:rsidP="004105B0">
      <w:pPr>
        <w:shd w:val="clear" w:color="auto" w:fill="FFFFFF"/>
        <w:suppressAutoHyphens/>
        <w:spacing w:before="120" w:after="120" w:line="240" w:lineRule="auto"/>
        <w:ind w:left="567" w:hanging="567"/>
        <w:jc w:val="center"/>
        <w:rPr>
          <w:rFonts w:cs="Times New Roman"/>
          <w:b/>
          <w:color w:val="000000" w:themeColor="text1"/>
        </w:rPr>
      </w:pPr>
      <w:r w:rsidRPr="004105B0">
        <w:rPr>
          <w:rFonts w:cs="Times New Roman"/>
          <w:b/>
          <w:color w:val="000000" w:themeColor="text1"/>
        </w:rPr>
        <w:t>§ 15</w:t>
      </w:r>
    </w:p>
    <w:p w14:paraId="469FB0A9" w14:textId="77777777" w:rsidR="00DF60C3" w:rsidRPr="004105B0" w:rsidRDefault="00DF60C3" w:rsidP="004105B0">
      <w:pPr>
        <w:shd w:val="clear" w:color="auto" w:fill="FFFFFF"/>
        <w:suppressAutoHyphens/>
        <w:spacing w:before="120" w:after="120" w:line="240" w:lineRule="auto"/>
        <w:ind w:left="567" w:hanging="567"/>
        <w:jc w:val="center"/>
        <w:rPr>
          <w:rFonts w:cs="Times New Roman"/>
          <w:color w:val="000000" w:themeColor="text1"/>
        </w:rPr>
      </w:pPr>
      <w:r w:rsidRPr="004105B0">
        <w:rPr>
          <w:rFonts w:cs="Times New Roman"/>
          <w:b/>
          <w:color w:val="000000" w:themeColor="text1"/>
        </w:rPr>
        <w:t>ZAŁĄCZNIKI</w:t>
      </w:r>
    </w:p>
    <w:p w14:paraId="77492852" w14:textId="77777777" w:rsidR="00DF60C3" w:rsidRPr="004105B0" w:rsidRDefault="00DF60C3" w:rsidP="004105B0">
      <w:pPr>
        <w:widowControl w:val="0"/>
        <w:numPr>
          <w:ilvl w:val="0"/>
          <w:numId w:val="58"/>
        </w:numPr>
        <w:shd w:val="clear" w:color="auto" w:fill="FFFFFF"/>
        <w:tabs>
          <w:tab w:val="left" w:pos="379"/>
        </w:tabs>
        <w:autoSpaceDE w:val="0"/>
        <w:autoSpaceDN w:val="0"/>
        <w:adjustRightInd w:val="0"/>
        <w:spacing w:before="120" w:after="120" w:line="240" w:lineRule="auto"/>
        <w:ind w:left="379" w:hanging="379"/>
        <w:jc w:val="both"/>
        <w:rPr>
          <w:rFonts w:cs="Times New Roman"/>
          <w:color w:val="000000" w:themeColor="text1"/>
          <w:spacing w:val="-16"/>
        </w:rPr>
      </w:pPr>
      <w:r w:rsidRPr="004105B0">
        <w:rPr>
          <w:rFonts w:cs="Times New Roman"/>
          <w:color w:val="000000" w:themeColor="text1"/>
          <w:spacing w:val="-16"/>
        </w:rPr>
        <w:t>Integralną część niniejszej umowy stanowią załączniki:</w:t>
      </w:r>
    </w:p>
    <w:p w14:paraId="4C9CC554" w14:textId="77777777" w:rsidR="00DF60C3" w:rsidRPr="004105B0" w:rsidRDefault="00DF60C3" w:rsidP="004105B0">
      <w:pPr>
        <w:widowControl w:val="0"/>
        <w:shd w:val="clear" w:color="auto" w:fill="FFFFFF"/>
        <w:tabs>
          <w:tab w:val="left" w:pos="379"/>
        </w:tabs>
        <w:autoSpaceDE w:val="0"/>
        <w:autoSpaceDN w:val="0"/>
        <w:adjustRightInd w:val="0"/>
        <w:spacing w:after="0" w:line="240" w:lineRule="auto"/>
        <w:jc w:val="both"/>
        <w:rPr>
          <w:rFonts w:cs="Times New Roman"/>
          <w:color w:val="000000" w:themeColor="text1"/>
          <w:spacing w:val="-16"/>
        </w:rPr>
      </w:pPr>
      <w:r w:rsidRPr="004105B0">
        <w:rPr>
          <w:rFonts w:cs="Times New Roman"/>
          <w:color w:val="000000" w:themeColor="text1"/>
          <w:spacing w:val="-16"/>
        </w:rPr>
        <w:tab/>
        <w:t>a)</w:t>
      </w:r>
      <w:r w:rsidRPr="004105B0">
        <w:rPr>
          <w:rFonts w:cs="Times New Roman"/>
          <w:color w:val="000000" w:themeColor="text1"/>
          <w:spacing w:val="-16"/>
        </w:rPr>
        <w:tab/>
        <w:t>szczegółowy zakres zadań i czynności zarządzającego Strefą Płatnego Parkowania – zał. nr 1,</w:t>
      </w:r>
    </w:p>
    <w:p w14:paraId="354B04F4" w14:textId="77777777" w:rsidR="00DF60C3" w:rsidRPr="004105B0" w:rsidRDefault="00DF60C3" w:rsidP="004105B0">
      <w:pPr>
        <w:widowControl w:val="0"/>
        <w:shd w:val="clear" w:color="auto" w:fill="FFFFFF"/>
        <w:tabs>
          <w:tab w:val="left" w:pos="379"/>
        </w:tabs>
        <w:autoSpaceDE w:val="0"/>
        <w:autoSpaceDN w:val="0"/>
        <w:adjustRightInd w:val="0"/>
        <w:spacing w:after="0" w:line="240" w:lineRule="auto"/>
        <w:jc w:val="both"/>
        <w:rPr>
          <w:rFonts w:cs="Times New Roman"/>
          <w:color w:val="000000" w:themeColor="text1"/>
          <w:spacing w:val="-16"/>
        </w:rPr>
      </w:pPr>
      <w:r w:rsidRPr="004105B0">
        <w:rPr>
          <w:rFonts w:cs="Times New Roman"/>
          <w:color w:val="000000" w:themeColor="text1"/>
          <w:spacing w:val="-16"/>
        </w:rPr>
        <w:tab/>
        <w:t>b)</w:t>
      </w:r>
      <w:r w:rsidRPr="004105B0">
        <w:rPr>
          <w:rFonts w:cs="Times New Roman"/>
          <w:color w:val="000000" w:themeColor="text1"/>
          <w:spacing w:val="-16"/>
        </w:rPr>
        <w:tab/>
        <w:t xml:space="preserve">specyfikacja istotnych warunków zamówienia </w:t>
      </w:r>
      <w:proofErr w:type="gramStart"/>
      <w:r w:rsidRPr="004105B0">
        <w:rPr>
          <w:rFonts w:cs="Times New Roman"/>
          <w:color w:val="000000" w:themeColor="text1"/>
          <w:spacing w:val="-16"/>
        </w:rPr>
        <w:t>SWZ  –</w:t>
      </w:r>
      <w:proofErr w:type="gramEnd"/>
      <w:r w:rsidRPr="004105B0">
        <w:rPr>
          <w:rFonts w:cs="Times New Roman"/>
          <w:color w:val="000000" w:themeColor="text1"/>
          <w:spacing w:val="-16"/>
        </w:rPr>
        <w:t xml:space="preserve"> zał. nr 2,</w:t>
      </w:r>
    </w:p>
    <w:p w14:paraId="1A09CB87" w14:textId="77777777" w:rsidR="00DF60C3" w:rsidRPr="004105B0" w:rsidRDefault="00DF60C3" w:rsidP="004105B0">
      <w:pPr>
        <w:widowControl w:val="0"/>
        <w:shd w:val="clear" w:color="auto" w:fill="FFFFFF"/>
        <w:tabs>
          <w:tab w:val="left" w:pos="379"/>
        </w:tabs>
        <w:autoSpaceDE w:val="0"/>
        <w:autoSpaceDN w:val="0"/>
        <w:adjustRightInd w:val="0"/>
        <w:spacing w:after="0" w:line="240" w:lineRule="auto"/>
        <w:jc w:val="both"/>
        <w:rPr>
          <w:rFonts w:cs="Times New Roman"/>
          <w:color w:val="000000" w:themeColor="text1"/>
          <w:spacing w:val="-16"/>
        </w:rPr>
      </w:pPr>
      <w:r w:rsidRPr="004105B0">
        <w:rPr>
          <w:rFonts w:cs="Times New Roman"/>
          <w:color w:val="000000" w:themeColor="text1"/>
          <w:spacing w:val="-16"/>
        </w:rPr>
        <w:tab/>
        <w:t>c)</w:t>
      </w:r>
      <w:r w:rsidRPr="004105B0">
        <w:rPr>
          <w:rFonts w:cs="Times New Roman"/>
          <w:color w:val="000000" w:themeColor="text1"/>
          <w:spacing w:val="-16"/>
        </w:rPr>
        <w:tab/>
        <w:t>formularz ofertowy Wykonawcy – zał. nr 3,</w:t>
      </w:r>
    </w:p>
    <w:p w14:paraId="04D1A714" w14:textId="77777777" w:rsidR="00DF60C3" w:rsidRPr="004105B0" w:rsidRDefault="00DF60C3" w:rsidP="004105B0">
      <w:pPr>
        <w:widowControl w:val="0"/>
        <w:shd w:val="clear" w:color="auto" w:fill="FFFFFF"/>
        <w:tabs>
          <w:tab w:val="left" w:pos="379"/>
        </w:tabs>
        <w:autoSpaceDE w:val="0"/>
        <w:autoSpaceDN w:val="0"/>
        <w:adjustRightInd w:val="0"/>
        <w:spacing w:after="0" w:line="240" w:lineRule="auto"/>
        <w:jc w:val="both"/>
        <w:rPr>
          <w:rFonts w:cs="Times New Roman"/>
          <w:color w:val="000000" w:themeColor="text1"/>
          <w:spacing w:val="-16"/>
        </w:rPr>
      </w:pPr>
      <w:r w:rsidRPr="004105B0">
        <w:rPr>
          <w:rFonts w:cs="Times New Roman"/>
          <w:color w:val="000000" w:themeColor="text1"/>
          <w:spacing w:val="-16"/>
        </w:rPr>
        <w:tab/>
        <w:t xml:space="preserve">d)    oświadczenie Wykonawcy – </w:t>
      </w:r>
      <w:proofErr w:type="spellStart"/>
      <w:r w:rsidRPr="004105B0">
        <w:rPr>
          <w:rFonts w:cs="Times New Roman"/>
          <w:color w:val="000000" w:themeColor="text1"/>
          <w:spacing w:val="-16"/>
        </w:rPr>
        <w:t>split</w:t>
      </w:r>
      <w:proofErr w:type="spellEnd"/>
      <w:r w:rsidRPr="004105B0">
        <w:rPr>
          <w:rFonts w:cs="Times New Roman"/>
          <w:color w:val="000000" w:themeColor="text1"/>
          <w:spacing w:val="-16"/>
        </w:rPr>
        <w:t xml:space="preserve"> </w:t>
      </w:r>
      <w:proofErr w:type="spellStart"/>
      <w:r w:rsidRPr="004105B0">
        <w:rPr>
          <w:rFonts w:cs="Times New Roman"/>
          <w:color w:val="000000" w:themeColor="text1"/>
          <w:spacing w:val="-16"/>
        </w:rPr>
        <w:t>payment</w:t>
      </w:r>
      <w:proofErr w:type="spellEnd"/>
      <w:r w:rsidRPr="004105B0">
        <w:rPr>
          <w:rFonts w:cs="Times New Roman"/>
          <w:color w:val="000000" w:themeColor="text1"/>
          <w:spacing w:val="-16"/>
        </w:rPr>
        <w:t xml:space="preserve"> – zał. nr 4,</w:t>
      </w:r>
    </w:p>
    <w:p w14:paraId="7A03641B" w14:textId="77777777" w:rsidR="00DF60C3" w:rsidRPr="004105B0" w:rsidRDefault="00DF60C3" w:rsidP="004105B0">
      <w:pPr>
        <w:widowControl w:val="0"/>
        <w:shd w:val="clear" w:color="auto" w:fill="FFFFFF"/>
        <w:tabs>
          <w:tab w:val="left" w:pos="379"/>
        </w:tabs>
        <w:autoSpaceDE w:val="0"/>
        <w:autoSpaceDN w:val="0"/>
        <w:adjustRightInd w:val="0"/>
        <w:spacing w:after="0" w:line="240" w:lineRule="auto"/>
        <w:jc w:val="both"/>
        <w:rPr>
          <w:rFonts w:cs="Times New Roman"/>
          <w:color w:val="000000" w:themeColor="text1"/>
          <w:spacing w:val="-16"/>
        </w:rPr>
      </w:pPr>
      <w:r w:rsidRPr="004105B0">
        <w:rPr>
          <w:rFonts w:cs="Times New Roman"/>
          <w:color w:val="000000" w:themeColor="text1"/>
          <w:spacing w:val="-16"/>
        </w:rPr>
        <w:tab/>
        <w:t>e)    oświadczenie Wykonawcy – status podatnika – zał. nr 5,</w:t>
      </w:r>
    </w:p>
    <w:p w14:paraId="6F2468B3" w14:textId="77777777" w:rsidR="00DF60C3" w:rsidRPr="004105B0" w:rsidRDefault="00DF60C3" w:rsidP="004105B0">
      <w:pPr>
        <w:widowControl w:val="0"/>
        <w:shd w:val="clear" w:color="auto" w:fill="FFFFFF"/>
        <w:tabs>
          <w:tab w:val="left" w:pos="379"/>
        </w:tabs>
        <w:autoSpaceDE w:val="0"/>
        <w:autoSpaceDN w:val="0"/>
        <w:adjustRightInd w:val="0"/>
        <w:spacing w:after="0" w:line="240" w:lineRule="auto"/>
        <w:jc w:val="both"/>
        <w:rPr>
          <w:rFonts w:cs="Times New Roman"/>
          <w:color w:val="000000" w:themeColor="text1"/>
          <w:spacing w:val="-16"/>
        </w:rPr>
      </w:pPr>
      <w:r w:rsidRPr="004105B0">
        <w:rPr>
          <w:rFonts w:cs="Times New Roman"/>
          <w:color w:val="000000" w:themeColor="text1"/>
          <w:spacing w:val="-16"/>
        </w:rPr>
        <w:tab/>
        <w:t xml:space="preserve">f) </w:t>
      </w:r>
      <w:r w:rsidRPr="004105B0">
        <w:rPr>
          <w:rFonts w:cs="Times New Roman"/>
          <w:color w:val="000000" w:themeColor="text1"/>
          <w:spacing w:val="-16"/>
        </w:rPr>
        <w:tab/>
        <w:t>oświadczenie Wykonawcy – klauzula społeczna – zał. nr. 6,</w:t>
      </w:r>
    </w:p>
    <w:p w14:paraId="62D195D5" w14:textId="77777777" w:rsidR="00DF60C3" w:rsidRPr="004105B0" w:rsidRDefault="00DF60C3" w:rsidP="004105B0">
      <w:pPr>
        <w:widowControl w:val="0"/>
        <w:shd w:val="clear" w:color="auto" w:fill="FFFFFF"/>
        <w:tabs>
          <w:tab w:val="left" w:pos="379"/>
        </w:tabs>
        <w:autoSpaceDE w:val="0"/>
        <w:autoSpaceDN w:val="0"/>
        <w:adjustRightInd w:val="0"/>
        <w:spacing w:after="0" w:line="240" w:lineRule="auto"/>
        <w:jc w:val="both"/>
        <w:rPr>
          <w:rFonts w:cs="Times New Roman"/>
          <w:color w:val="000000" w:themeColor="text1"/>
          <w:spacing w:val="-16"/>
        </w:rPr>
      </w:pPr>
      <w:r w:rsidRPr="004105B0">
        <w:rPr>
          <w:rFonts w:cs="Times New Roman"/>
          <w:color w:val="000000" w:themeColor="text1"/>
          <w:spacing w:val="-16"/>
        </w:rPr>
        <w:tab/>
        <w:t xml:space="preserve">g) </w:t>
      </w:r>
      <w:r w:rsidRPr="004105B0">
        <w:rPr>
          <w:rFonts w:cs="Times New Roman"/>
          <w:color w:val="000000" w:themeColor="text1"/>
          <w:spacing w:val="-16"/>
        </w:rPr>
        <w:tab/>
        <w:t>oświadczenie Wykonawcy – dot. płatności – zał. nr 7.</w:t>
      </w:r>
    </w:p>
    <w:p w14:paraId="1D6E017F" w14:textId="77777777" w:rsidR="00DF60C3" w:rsidRPr="004105B0" w:rsidRDefault="00DF60C3" w:rsidP="004105B0">
      <w:pPr>
        <w:widowControl w:val="0"/>
        <w:numPr>
          <w:ilvl w:val="0"/>
          <w:numId w:val="58"/>
        </w:numPr>
        <w:shd w:val="clear" w:color="auto" w:fill="FFFFFF"/>
        <w:tabs>
          <w:tab w:val="left" w:pos="379"/>
        </w:tabs>
        <w:autoSpaceDE w:val="0"/>
        <w:autoSpaceDN w:val="0"/>
        <w:adjustRightInd w:val="0"/>
        <w:spacing w:after="0" w:line="240" w:lineRule="auto"/>
        <w:ind w:left="379" w:hanging="379"/>
        <w:jc w:val="both"/>
        <w:rPr>
          <w:rFonts w:cs="Times New Roman"/>
          <w:color w:val="000000" w:themeColor="text1"/>
          <w:spacing w:val="-11"/>
        </w:rPr>
      </w:pPr>
      <w:r w:rsidRPr="004105B0">
        <w:rPr>
          <w:rFonts w:cs="Times New Roman"/>
          <w:color w:val="000000" w:themeColor="text1"/>
        </w:rPr>
        <w:t>Rozstrzygającą ewentualne rozbieżności w treści ww. dokumentów jest treść umowy, a w następnej kolejności treść grup dokumentów wymienionych w ustępie 1 w kolejności, w jakiej zostały wymienione.</w:t>
      </w:r>
    </w:p>
    <w:p w14:paraId="203C14F1" w14:textId="77777777" w:rsidR="00DF60C3" w:rsidRPr="004105B0" w:rsidRDefault="00DF60C3" w:rsidP="004105B0">
      <w:pPr>
        <w:widowControl w:val="0"/>
        <w:shd w:val="clear" w:color="auto" w:fill="FFFFFF"/>
        <w:tabs>
          <w:tab w:val="left" w:pos="379"/>
        </w:tabs>
        <w:autoSpaceDE w:val="0"/>
        <w:autoSpaceDN w:val="0"/>
        <w:adjustRightInd w:val="0"/>
        <w:spacing w:before="10" w:after="0" w:line="240" w:lineRule="auto"/>
        <w:jc w:val="both"/>
        <w:rPr>
          <w:rFonts w:cs="Times New Roman"/>
          <w:color w:val="000000" w:themeColor="text1"/>
        </w:rPr>
      </w:pPr>
    </w:p>
    <w:p w14:paraId="3BFC370B" w14:textId="77777777" w:rsidR="00DF60C3" w:rsidRPr="004105B0" w:rsidRDefault="00DF60C3" w:rsidP="004105B0">
      <w:pPr>
        <w:widowControl w:val="0"/>
        <w:shd w:val="clear" w:color="auto" w:fill="FFFFFF"/>
        <w:tabs>
          <w:tab w:val="left" w:pos="379"/>
        </w:tabs>
        <w:autoSpaceDE w:val="0"/>
        <w:autoSpaceDN w:val="0"/>
        <w:adjustRightInd w:val="0"/>
        <w:spacing w:before="120" w:after="120" w:line="240" w:lineRule="auto"/>
        <w:jc w:val="both"/>
        <w:rPr>
          <w:rFonts w:cs="Times New Roman"/>
          <w:b/>
          <w:color w:val="000000" w:themeColor="text1"/>
        </w:rPr>
      </w:pPr>
      <w:r w:rsidRPr="004105B0">
        <w:rPr>
          <w:rFonts w:cs="Times New Roman"/>
          <w:b/>
          <w:color w:val="000000" w:themeColor="text1"/>
        </w:rPr>
        <w:t>§ 16</w:t>
      </w:r>
    </w:p>
    <w:p w14:paraId="55D88480" w14:textId="77777777" w:rsidR="00DF60C3" w:rsidRPr="004105B0" w:rsidRDefault="00DF60C3" w:rsidP="004105B0">
      <w:pPr>
        <w:widowControl w:val="0"/>
        <w:shd w:val="clear" w:color="auto" w:fill="FFFFFF"/>
        <w:autoSpaceDE w:val="0"/>
        <w:autoSpaceDN w:val="0"/>
        <w:adjustRightInd w:val="0"/>
        <w:spacing w:after="0" w:line="269" w:lineRule="exact"/>
        <w:jc w:val="both"/>
        <w:rPr>
          <w:rFonts w:cs="Times New Roman"/>
          <w:color w:val="000000" w:themeColor="text1"/>
          <w:spacing w:val="-1"/>
        </w:rPr>
      </w:pPr>
      <w:r w:rsidRPr="004105B0">
        <w:rPr>
          <w:rFonts w:cs="Times New Roman"/>
          <w:color w:val="000000" w:themeColor="text1"/>
        </w:rPr>
        <w:t>Umowę sporządzono w dwóch jednobrzmiących egzemplarzach po jednym egzemplarzu dla każdej ze stron.</w:t>
      </w:r>
    </w:p>
    <w:p w14:paraId="6E6004BA" w14:textId="77777777" w:rsidR="00DF60C3" w:rsidRPr="004105B0" w:rsidRDefault="00DF60C3" w:rsidP="004105B0">
      <w:pPr>
        <w:widowControl w:val="0"/>
        <w:shd w:val="clear" w:color="auto" w:fill="FFFFFF"/>
        <w:autoSpaceDE w:val="0"/>
        <w:autoSpaceDN w:val="0"/>
        <w:adjustRightInd w:val="0"/>
        <w:spacing w:after="0" w:line="240" w:lineRule="auto"/>
        <w:ind w:left="-142" w:right="-6569"/>
        <w:jc w:val="both"/>
        <w:rPr>
          <w:rFonts w:cs="Times New Roman"/>
          <w:color w:val="000000" w:themeColor="text1"/>
          <w:spacing w:val="-1"/>
        </w:rPr>
      </w:pPr>
    </w:p>
    <w:p w14:paraId="74A258CA" w14:textId="77777777" w:rsidR="00DF60C3" w:rsidRPr="004105B0" w:rsidRDefault="00DF60C3" w:rsidP="004105B0">
      <w:pPr>
        <w:widowControl w:val="0"/>
        <w:shd w:val="clear" w:color="auto" w:fill="FFFFFF"/>
        <w:autoSpaceDE w:val="0"/>
        <w:autoSpaceDN w:val="0"/>
        <w:adjustRightInd w:val="0"/>
        <w:spacing w:after="0" w:line="240" w:lineRule="auto"/>
        <w:ind w:right="-6569"/>
        <w:jc w:val="both"/>
        <w:rPr>
          <w:rFonts w:cs="Times New Roman"/>
          <w:color w:val="000000" w:themeColor="text1"/>
          <w:spacing w:val="-1"/>
        </w:rPr>
      </w:pPr>
    </w:p>
    <w:p w14:paraId="13353C17" w14:textId="77777777" w:rsidR="00DF60C3" w:rsidRPr="004105B0" w:rsidRDefault="00DF60C3" w:rsidP="004105B0">
      <w:pPr>
        <w:widowControl w:val="0"/>
        <w:shd w:val="clear" w:color="auto" w:fill="FFFFFF"/>
        <w:autoSpaceDE w:val="0"/>
        <w:autoSpaceDN w:val="0"/>
        <w:adjustRightInd w:val="0"/>
        <w:spacing w:after="0" w:line="240" w:lineRule="auto"/>
        <w:ind w:left="-142" w:right="-6569" w:firstLine="862"/>
        <w:jc w:val="both"/>
        <w:rPr>
          <w:rFonts w:cs="Times New Roman"/>
          <w:color w:val="000000" w:themeColor="text1"/>
        </w:rPr>
      </w:pPr>
      <w:r w:rsidRPr="004105B0">
        <w:rPr>
          <w:rFonts w:cs="Times New Roman"/>
          <w:b/>
          <w:color w:val="000000" w:themeColor="text1"/>
          <w:spacing w:val="-1"/>
        </w:rPr>
        <w:t>ZAMAWIAJĄCY:</w:t>
      </w:r>
      <w:r w:rsidRPr="004105B0">
        <w:rPr>
          <w:rFonts w:cs="Times New Roman"/>
          <w:color w:val="000000" w:themeColor="text1"/>
          <w:spacing w:val="-1"/>
        </w:rPr>
        <w:tab/>
      </w:r>
      <w:r w:rsidRPr="004105B0">
        <w:rPr>
          <w:rFonts w:cs="Times New Roman"/>
          <w:color w:val="000000" w:themeColor="text1"/>
          <w:spacing w:val="-1"/>
        </w:rPr>
        <w:tab/>
      </w:r>
      <w:r w:rsidRPr="004105B0">
        <w:rPr>
          <w:rFonts w:cs="Times New Roman"/>
          <w:color w:val="000000" w:themeColor="text1"/>
          <w:spacing w:val="-1"/>
        </w:rPr>
        <w:tab/>
      </w:r>
      <w:r w:rsidRPr="004105B0">
        <w:rPr>
          <w:rFonts w:cs="Times New Roman"/>
          <w:color w:val="000000" w:themeColor="text1"/>
          <w:spacing w:val="-1"/>
        </w:rPr>
        <w:tab/>
      </w:r>
      <w:r w:rsidRPr="004105B0">
        <w:rPr>
          <w:rFonts w:cs="Times New Roman"/>
          <w:color w:val="000000" w:themeColor="text1"/>
          <w:spacing w:val="-1"/>
        </w:rPr>
        <w:tab/>
      </w:r>
      <w:r w:rsidRPr="004105B0">
        <w:rPr>
          <w:rFonts w:cs="Times New Roman"/>
          <w:color w:val="000000" w:themeColor="text1"/>
          <w:spacing w:val="-1"/>
        </w:rPr>
        <w:tab/>
      </w:r>
      <w:r w:rsidRPr="004105B0">
        <w:rPr>
          <w:rFonts w:cs="Times New Roman"/>
          <w:b/>
          <w:color w:val="000000" w:themeColor="text1"/>
          <w:spacing w:val="-1"/>
        </w:rPr>
        <w:t>WYKONAWCA:</w:t>
      </w:r>
    </w:p>
    <w:p w14:paraId="7C4EF7D2" w14:textId="77777777" w:rsidR="00DF60C3" w:rsidRPr="004105B0" w:rsidRDefault="00DF60C3" w:rsidP="004105B0">
      <w:pPr>
        <w:widowControl w:val="0"/>
        <w:autoSpaceDE w:val="0"/>
        <w:autoSpaceDN w:val="0"/>
        <w:adjustRightInd w:val="0"/>
        <w:spacing w:after="0" w:line="240" w:lineRule="auto"/>
        <w:jc w:val="both"/>
        <w:rPr>
          <w:rFonts w:cs="Times New Roman"/>
          <w:color w:val="000000" w:themeColor="text1"/>
        </w:rPr>
      </w:pPr>
    </w:p>
    <w:p w14:paraId="7C863FB4" w14:textId="77777777" w:rsidR="00DF60C3" w:rsidRPr="004105B0" w:rsidRDefault="00DF60C3" w:rsidP="004105B0">
      <w:pPr>
        <w:widowControl w:val="0"/>
        <w:autoSpaceDE w:val="0"/>
        <w:autoSpaceDN w:val="0"/>
        <w:adjustRightInd w:val="0"/>
        <w:spacing w:after="0" w:line="240" w:lineRule="auto"/>
        <w:jc w:val="both"/>
        <w:rPr>
          <w:rFonts w:cs="Times New Roman"/>
          <w:color w:val="000000" w:themeColor="text1"/>
        </w:rPr>
      </w:pPr>
    </w:p>
    <w:p w14:paraId="4546C584" w14:textId="77777777" w:rsidR="00DF60C3" w:rsidRPr="00DF60C3" w:rsidRDefault="00DF60C3" w:rsidP="00DF60C3">
      <w:pPr>
        <w:widowControl w:val="0"/>
        <w:autoSpaceDE w:val="0"/>
        <w:autoSpaceDN w:val="0"/>
        <w:adjustRightInd w:val="0"/>
        <w:spacing w:after="0" w:line="240" w:lineRule="auto"/>
        <w:rPr>
          <w:rFonts w:ascii="Times New Roman" w:hAnsi="Times New Roman" w:cs="Times New Roman"/>
          <w:sz w:val="20"/>
          <w:szCs w:val="20"/>
        </w:rPr>
        <w:sectPr w:rsidR="00DF60C3" w:rsidRPr="00DF60C3" w:rsidSect="00DF60C3">
          <w:headerReference w:type="default" r:id="rId11"/>
          <w:pgSz w:w="11906" w:h="16838" w:code="9"/>
          <w:pgMar w:top="1417" w:right="1417" w:bottom="1417" w:left="1417" w:header="708" w:footer="708" w:gutter="0"/>
          <w:cols w:space="708"/>
          <w:noEndnote/>
          <w:docGrid w:linePitch="272"/>
        </w:sectPr>
      </w:pPr>
    </w:p>
    <w:p w14:paraId="47142CCC" w14:textId="77777777" w:rsidR="00DF60C3" w:rsidRPr="00374E0D" w:rsidRDefault="00DF60C3" w:rsidP="00DF60C3">
      <w:pPr>
        <w:overflowPunct w:val="0"/>
        <w:autoSpaceDE w:val="0"/>
        <w:autoSpaceDN w:val="0"/>
        <w:adjustRightInd w:val="0"/>
        <w:spacing w:after="0" w:line="240" w:lineRule="auto"/>
        <w:jc w:val="right"/>
        <w:rPr>
          <w:rFonts w:ascii="Times New Roman" w:hAnsi="Times New Roman" w:cs="Times New Roman"/>
          <w:b/>
          <w:color w:val="000000" w:themeColor="text1"/>
          <w:szCs w:val="22"/>
        </w:rPr>
      </w:pPr>
      <w:r w:rsidRPr="00374E0D">
        <w:rPr>
          <w:rFonts w:ascii="Times New Roman" w:hAnsi="Times New Roman" w:cs="Times New Roman"/>
          <w:b/>
          <w:color w:val="000000" w:themeColor="text1"/>
          <w:sz w:val="28"/>
          <w:szCs w:val="28"/>
        </w:rPr>
        <w:lastRenderedPageBreak/>
        <w:t>Załącznik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374E0D" w:rsidRPr="00374E0D" w14:paraId="74A43601" w14:textId="77777777" w:rsidTr="00372E4B">
        <w:trPr>
          <w:trHeight w:val="1661"/>
        </w:trPr>
        <w:tc>
          <w:tcPr>
            <w:tcW w:w="4786" w:type="dxa"/>
            <w:shd w:val="clear" w:color="auto" w:fill="auto"/>
          </w:tcPr>
          <w:p w14:paraId="6C0771C3" w14:textId="77777777" w:rsidR="00DF60C3" w:rsidRPr="00374E0D" w:rsidRDefault="00DF60C3" w:rsidP="00DF60C3">
            <w:pPr>
              <w:spacing w:after="0" w:line="240" w:lineRule="auto"/>
              <w:jc w:val="both"/>
              <w:rPr>
                <w:rFonts w:ascii="Calibri" w:hAnsi="Calibri" w:cs="Calibri"/>
                <w:color w:val="000000" w:themeColor="text1"/>
              </w:rPr>
            </w:pPr>
          </w:p>
        </w:tc>
      </w:tr>
    </w:tbl>
    <w:p w14:paraId="5AB8C16B" w14:textId="77777777" w:rsidR="00DF60C3" w:rsidRPr="00374E0D" w:rsidRDefault="00DF60C3" w:rsidP="00DF60C3">
      <w:pPr>
        <w:keepNext/>
        <w:spacing w:after="0" w:line="240" w:lineRule="auto"/>
        <w:jc w:val="both"/>
        <w:outlineLvl w:val="1"/>
        <w:rPr>
          <w:rFonts w:ascii="Times New Roman" w:hAnsi="Times New Roman" w:cs="Times New Roman"/>
          <w:i/>
          <w:color w:val="000000" w:themeColor="text1"/>
        </w:rPr>
      </w:pPr>
      <w:r w:rsidRPr="00374E0D">
        <w:rPr>
          <w:rFonts w:ascii="Times New Roman" w:hAnsi="Times New Roman" w:cs="Times New Roman"/>
          <w:i/>
          <w:color w:val="000000" w:themeColor="text1"/>
          <w:sz w:val="16"/>
          <w:szCs w:val="16"/>
        </w:rPr>
        <w:t>Pieczęć adresowa firmy Wykonawcy (lub dane adresowe Wykonawcy, NIP</w:t>
      </w:r>
      <w:r w:rsidRPr="00374E0D">
        <w:rPr>
          <w:rFonts w:ascii="Times New Roman" w:hAnsi="Times New Roman" w:cs="Times New Roman"/>
          <w:i/>
          <w:color w:val="000000" w:themeColor="text1"/>
        </w:rPr>
        <w:t>)</w:t>
      </w:r>
    </w:p>
    <w:p w14:paraId="7CE105DA" w14:textId="77777777" w:rsidR="00DF60C3" w:rsidRPr="00374E0D" w:rsidRDefault="00DF60C3" w:rsidP="00DF60C3">
      <w:pPr>
        <w:overflowPunct w:val="0"/>
        <w:autoSpaceDE w:val="0"/>
        <w:autoSpaceDN w:val="0"/>
        <w:adjustRightInd w:val="0"/>
        <w:spacing w:after="0" w:line="240" w:lineRule="auto"/>
        <w:jc w:val="center"/>
        <w:rPr>
          <w:rFonts w:ascii="Times New Roman" w:hAnsi="Times New Roman" w:cs="Times New Roman"/>
          <w:b/>
          <w:color w:val="000000" w:themeColor="text1"/>
          <w:szCs w:val="22"/>
        </w:rPr>
      </w:pPr>
    </w:p>
    <w:p w14:paraId="5FAA702F" w14:textId="77777777" w:rsidR="00DF60C3" w:rsidRPr="00374E0D" w:rsidRDefault="00DF60C3" w:rsidP="00DF60C3">
      <w:pPr>
        <w:overflowPunct w:val="0"/>
        <w:autoSpaceDE w:val="0"/>
        <w:autoSpaceDN w:val="0"/>
        <w:adjustRightInd w:val="0"/>
        <w:spacing w:after="0" w:line="240" w:lineRule="auto"/>
        <w:jc w:val="center"/>
        <w:rPr>
          <w:rFonts w:ascii="Times New Roman" w:hAnsi="Times New Roman" w:cs="Times New Roman"/>
          <w:b/>
          <w:color w:val="000000" w:themeColor="text1"/>
          <w:szCs w:val="22"/>
        </w:rPr>
      </w:pPr>
    </w:p>
    <w:p w14:paraId="289E9BCF" w14:textId="77777777" w:rsidR="00DF60C3" w:rsidRPr="00374E0D" w:rsidRDefault="00DF60C3" w:rsidP="00DF60C3">
      <w:pPr>
        <w:overflowPunct w:val="0"/>
        <w:autoSpaceDE w:val="0"/>
        <w:autoSpaceDN w:val="0"/>
        <w:adjustRightInd w:val="0"/>
        <w:spacing w:after="0" w:line="240" w:lineRule="auto"/>
        <w:jc w:val="center"/>
        <w:rPr>
          <w:rFonts w:ascii="Times New Roman" w:hAnsi="Times New Roman" w:cs="Times New Roman"/>
          <w:b/>
          <w:color w:val="000000" w:themeColor="text1"/>
          <w:szCs w:val="22"/>
        </w:rPr>
      </w:pPr>
    </w:p>
    <w:p w14:paraId="67CC1AC8" w14:textId="77777777" w:rsidR="00DF60C3" w:rsidRPr="00374E0D" w:rsidRDefault="00DF60C3" w:rsidP="00DF60C3">
      <w:pPr>
        <w:keepNext/>
        <w:spacing w:after="0" w:line="240" w:lineRule="auto"/>
        <w:jc w:val="center"/>
        <w:outlineLvl w:val="2"/>
        <w:rPr>
          <w:rFonts w:ascii="Times New Roman" w:hAnsi="Times New Roman" w:cs="Times New Roman"/>
          <w:b/>
          <w:color w:val="000000" w:themeColor="text1"/>
          <w:szCs w:val="22"/>
        </w:rPr>
      </w:pPr>
      <w:r w:rsidRPr="00374E0D">
        <w:rPr>
          <w:rFonts w:ascii="Times New Roman" w:hAnsi="Times New Roman" w:cs="Times New Roman"/>
          <w:b/>
          <w:color w:val="000000" w:themeColor="text1"/>
        </w:rPr>
        <w:t xml:space="preserve">OŚWIADCZENIE </w:t>
      </w:r>
    </w:p>
    <w:p w14:paraId="1C2C488B" w14:textId="77777777" w:rsidR="00DF60C3" w:rsidRPr="00374E0D" w:rsidRDefault="00DF60C3" w:rsidP="00DF60C3">
      <w:pPr>
        <w:overflowPunct w:val="0"/>
        <w:autoSpaceDE w:val="0"/>
        <w:autoSpaceDN w:val="0"/>
        <w:adjustRightInd w:val="0"/>
        <w:spacing w:after="0" w:line="240" w:lineRule="auto"/>
        <w:jc w:val="center"/>
        <w:rPr>
          <w:rFonts w:ascii="Times New Roman" w:hAnsi="Times New Roman" w:cs="Times New Roman"/>
          <w:color w:val="000000" w:themeColor="text1"/>
          <w:szCs w:val="22"/>
        </w:rPr>
      </w:pPr>
    </w:p>
    <w:p w14:paraId="69E7C6D3" w14:textId="77777777" w:rsidR="00DF60C3" w:rsidRPr="00374E0D" w:rsidRDefault="00DF60C3" w:rsidP="00DF60C3">
      <w:pPr>
        <w:spacing w:after="0" w:line="240" w:lineRule="auto"/>
        <w:jc w:val="both"/>
        <w:rPr>
          <w:rFonts w:ascii="Times New Roman" w:hAnsi="Times New Roman" w:cs="Times New Roman"/>
          <w:i/>
          <w:iCs/>
          <w:color w:val="000000" w:themeColor="text1"/>
        </w:rPr>
      </w:pPr>
    </w:p>
    <w:p w14:paraId="7BC36DAE" w14:textId="77777777" w:rsidR="00DF60C3" w:rsidRPr="00374E0D" w:rsidRDefault="00DF60C3" w:rsidP="00DF60C3">
      <w:pPr>
        <w:spacing w:after="0" w:line="360" w:lineRule="auto"/>
        <w:jc w:val="both"/>
        <w:rPr>
          <w:rFonts w:ascii="Times New Roman" w:hAnsi="Times New Roman" w:cs="Times New Roman"/>
          <w:color w:val="000000" w:themeColor="text1"/>
        </w:rPr>
      </w:pPr>
      <w:r w:rsidRPr="00374E0D">
        <w:rPr>
          <w:rFonts w:ascii="Times New Roman" w:hAnsi="Times New Roman" w:cs="Times New Roman"/>
          <w:b/>
          <w:bCs/>
          <w:color w:val="000000" w:themeColor="text1"/>
        </w:rPr>
        <w:t>1</w:t>
      </w:r>
      <w:r w:rsidRPr="00374E0D">
        <w:rPr>
          <w:rFonts w:ascii="Times New Roman" w:hAnsi="Times New Roman" w:cs="Times New Roman"/>
          <w:color w:val="000000" w:themeColor="text1"/>
        </w:rPr>
        <w:t>.Rozliczenia płatności wynikających z umowy/ zlecenia nr …</w:t>
      </w:r>
      <w:proofErr w:type="gramStart"/>
      <w:r w:rsidRPr="00374E0D">
        <w:rPr>
          <w:rFonts w:ascii="Times New Roman" w:hAnsi="Times New Roman" w:cs="Times New Roman"/>
          <w:color w:val="000000" w:themeColor="text1"/>
        </w:rPr>
        <w:t>…….</w:t>
      </w:r>
      <w:proofErr w:type="gramEnd"/>
      <w:r w:rsidRPr="00374E0D">
        <w:rPr>
          <w:rFonts w:ascii="Times New Roman" w:hAnsi="Times New Roman" w:cs="Times New Roman"/>
          <w:color w:val="000000" w:themeColor="text1"/>
        </w:rPr>
        <w:t>.………. z dnia …</w:t>
      </w:r>
      <w:proofErr w:type="gramStart"/>
      <w:r w:rsidRPr="00374E0D">
        <w:rPr>
          <w:rFonts w:ascii="Times New Roman" w:hAnsi="Times New Roman" w:cs="Times New Roman"/>
          <w:color w:val="000000" w:themeColor="text1"/>
        </w:rPr>
        <w:t>…….</w:t>
      </w:r>
      <w:proofErr w:type="gramEnd"/>
      <w:r w:rsidRPr="00374E0D">
        <w:rPr>
          <w:rFonts w:ascii="Times New Roman" w:hAnsi="Times New Roman" w:cs="Times New Roman"/>
          <w:color w:val="000000" w:themeColor="text1"/>
        </w:rPr>
        <w:t>.………. będą odbywać się za pośrednictwem mechanizmu podzielonej płatności.</w:t>
      </w:r>
    </w:p>
    <w:p w14:paraId="1353B508" w14:textId="77777777" w:rsidR="00DF60C3" w:rsidRPr="00374E0D" w:rsidRDefault="00DF60C3" w:rsidP="00DF60C3">
      <w:pPr>
        <w:spacing w:after="0" w:line="360" w:lineRule="auto"/>
        <w:jc w:val="both"/>
        <w:rPr>
          <w:rFonts w:ascii="Times New Roman" w:hAnsi="Times New Roman" w:cs="Times New Roman"/>
          <w:color w:val="000000" w:themeColor="text1"/>
        </w:rPr>
      </w:pPr>
      <w:r w:rsidRPr="00374E0D">
        <w:rPr>
          <w:rFonts w:ascii="Times New Roman" w:hAnsi="Times New Roman" w:cs="Times New Roman"/>
          <w:b/>
          <w:bCs/>
          <w:color w:val="000000" w:themeColor="text1"/>
        </w:rPr>
        <w:t>2</w:t>
      </w:r>
      <w:r w:rsidRPr="00374E0D">
        <w:rPr>
          <w:rFonts w:ascii="Times New Roman" w:hAnsi="Times New Roman" w:cs="Times New Roman"/>
          <w:color w:val="000000" w:themeColor="text1"/>
        </w:rPr>
        <w:t>. Oświadczam, że numer rachunku bankowego …</w:t>
      </w:r>
      <w:proofErr w:type="gramStart"/>
      <w:r w:rsidRPr="00374E0D">
        <w:rPr>
          <w:rFonts w:ascii="Times New Roman" w:hAnsi="Times New Roman" w:cs="Times New Roman"/>
          <w:color w:val="000000" w:themeColor="text1"/>
        </w:rPr>
        <w:t>…….</w:t>
      </w:r>
      <w:proofErr w:type="gramEnd"/>
      <w:r w:rsidRPr="00374E0D">
        <w:rPr>
          <w:rFonts w:ascii="Times New Roman" w:hAnsi="Times New Roman" w:cs="Times New Roman"/>
          <w:color w:val="000000" w:themeColor="text1"/>
        </w:rPr>
        <w:t>.………. (</w:t>
      </w:r>
      <w:r w:rsidRPr="00374E0D">
        <w:rPr>
          <w:rFonts w:ascii="Times New Roman" w:hAnsi="Times New Roman" w:cs="Times New Roman"/>
          <w:i/>
          <w:iCs/>
          <w:color w:val="000000" w:themeColor="text1"/>
        </w:rPr>
        <w:t>należy podać numer rachunku bankowego</w:t>
      </w:r>
      <w:r w:rsidRPr="00374E0D">
        <w:rPr>
          <w:rFonts w:ascii="Times New Roman" w:hAnsi="Times New Roman" w:cs="Times New Roman"/>
          <w:color w:val="000000" w:themeColor="text1"/>
        </w:rPr>
        <w:t>) wskazany na fakturach wystawionych w związku z realizacją umowy/ zlecenia nr …</w:t>
      </w:r>
      <w:proofErr w:type="gramStart"/>
      <w:r w:rsidRPr="00374E0D">
        <w:rPr>
          <w:rFonts w:ascii="Times New Roman" w:hAnsi="Times New Roman" w:cs="Times New Roman"/>
          <w:color w:val="000000" w:themeColor="text1"/>
        </w:rPr>
        <w:t>…….</w:t>
      </w:r>
      <w:proofErr w:type="gramEnd"/>
      <w:r w:rsidRPr="00374E0D">
        <w:rPr>
          <w:rFonts w:ascii="Times New Roman" w:hAnsi="Times New Roman" w:cs="Times New Roman"/>
          <w:color w:val="000000" w:themeColor="text1"/>
        </w:rPr>
        <w:t>.………. z dnia ……</w:t>
      </w:r>
      <w:proofErr w:type="gramStart"/>
      <w:r w:rsidRPr="00374E0D">
        <w:rPr>
          <w:rFonts w:ascii="Times New Roman" w:hAnsi="Times New Roman" w:cs="Times New Roman"/>
          <w:color w:val="000000" w:themeColor="text1"/>
        </w:rPr>
        <w:t>…….</w:t>
      </w:r>
      <w:proofErr w:type="gramEnd"/>
      <w:r w:rsidRPr="00374E0D">
        <w:rPr>
          <w:rFonts w:ascii="Times New Roman" w:hAnsi="Times New Roman" w:cs="Times New Roman"/>
          <w:color w:val="000000" w:themeColor="text1"/>
        </w:rPr>
        <w:t>.……. należy do firmy ……………………………………………………………………………………… (</w:t>
      </w:r>
      <w:r w:rsidRPr="00374E0D">
        <w:rPr>
          <w:rFonts w:ascii="Times New Roman" w:hAnsi="Times New Roman" w:cs="Times New Roman"/>
          <w:i/>
          <w:iCs/>
          <w:color w:val="000000" w:themeColor="text1"/>
        </w:rPr>
        <w:t>nazwa firmy</w:t>
      </w:r>
      <w:r w:rsidRPr="00374E0D">
        <w:rPr>
          <w:rFonts w:ascii="Times New Roman" w:hAnsi="Times New Roman" w:cs="Times New Roman"/>
          <w:color w:val="000000" w:themeColor="text1"/>
        </w:rPr>
        <w:t xml:space="preserve">)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(Dz.U. 2022 poz. 931 z </w:t>
      </w:r>
      <w:proofErr w:type="spellStart"/>
      <w:r w:rsidRPr="00374E0D">
        <w:rPr>
          <w:rFonts w:ascii="Times New Roman" w:hAnsi="Times New Roman" w:cs="Times New Roman"/>
          <w:color w:val="000000" w:themeColor="text1"/>
        </w:rPr>
        <w:t>późn</w:t>
      </w:r>
      <w:proofErr w:type="spellEnd"/>
      <w:r w:rsidRPr="00374E0D">
        <w:rPr>
          <w:rFonts w:ascii="Times New Roman" w:hAnsi="Times New Roman" w:cs="Times New Roman"/>
          <w:color w:val="000000" w:themeColor="text1"/>
        </w:rPr>
        <w:t>. zm.).</w:t>
      </w:r>
    </w:p>
    <w:p w14:paraId="0D54C176" w14:textId="77777777" w:rsidR="00DF60C3" w:rsidRPr="00374E0D" w:rsidRDefault="00DF60C3" w:rsidP="00DF60C3">
      <w:pPr>
        <w:spacing w:after="0" w:line="360" w:lineRule="auto"/>
        <w:jc w:val="both"/>
        <w:rPr>
          <w:rFonts w:ascii="Times New Roman" w:hAnsi="Times New Roman" w:cs="Times New Roman"/>
          <w:color w:val="000000" w:themeColor="text1"/>
        </w:rPr>
      </w:pPr>
      <w:r w:rsidRPr="00374E0D">
        <w:rPr>
          <w:rFonts w:ascii="Times New Roman" w:hAnsi="Times New Roman" w:cs="Times New Roman"/>
          <w:b/>
          <w:bCs/>
          <w:color w:val="000000" w:themeColor="text1"/>
        </w:rPr>
        <w:t>3</w:t>
      </w:r>
      <w:r w:rsidRPr="00374E0D">
        <w:rPr>
          <w:rFonts w:ascii="Times New Roman" w:hAnsi="Times New Roman" w:cs="Times New Roman"/>
          <w:color w:val="000000" w:themeColor="text1"/>
        </w:rPr>
        <w:t>. Zobowiązuję się do poinformowania gminę miasto Chełmża, w formie pisemnej, o każdej zmianie ww. rachunku bankowego, w terminie 7 dni od dnia zmiany, pod rygorem wstrzymania płatności przez gminę miasto Chełmża</w:t>
      </w:r>
    </w:p>
    <w:p w14:paraId="078E7F46" w14:textId="77777777" w:rsidR="00DF60C3" w:rsidRPr="00374E0D" w:rsidRDefault="00DF60C3" w:rsidP="00DF60C3">
      <w:pPr>
        <w:spacing w:after="0" w:line="240" w:lineRule="auto"/>
        <w:jc w:val="both"/>
        <w:rPr>
          <w:rFonts w:ascii="Times New Roman" w:hAnsi="Times New Roman" w:cs="Times New Roman"/>
          <w:color w:val="000000" w:themeColor="text1"/>
          <w:szCs w:val="22"/>
        </w:rPr>
      </w:pPr>
    </w:p>
    <w:p w14:paraId="00B544C6" w14:textId="77777777" w:rsidR="00DF60C3" w:rsidRPr="00374E0D" w:rsidRDefault="00DF60C3" w:rsidP="00DF60C3">
      <w:pPr>
        <w:spacing w:after="0" w:line="240" w:lineRule="auto"/>
        <w:jc w:val="center"/>
        <w:rPr>
          <w:rFonts w:ascii="Times New Roman" w:hAnsi="Times New Roman" w:cs="Times New Roman"/>
          <w:b/>
          <w:iCs/>
          <w:color w:val="000000" w:themeColor="text1"/>
          <w:sz w:val="28"/>
          <w:szCs w:val="28"/>
        </w:rPr>
      </w:pPr>
    </w:p>
    <w:p w14:paraId="451C1714" w14:textId="77777777" w:rsidR="00DF60C3" w:rsidRPr="00374E0D" w:rsidRDefault="00DF60C3" w:rsidP="00DF60C3">
      <w:pPr>
        <w:spacing w:after="0" w:line="240" w:lineRule="auto"/>
        <w:jc w:val="center"/>
        <w:rPr>
          <w:rFonts w:ascii="Times New Roman" w:hAnsi="Times New Roman" w:cs="Times New Roman"/>
          <w:b/>
          <w:iCs/>
          <w:color w:val="000000" w:themeColor="text1"/>
          <w:sz w:val="28"/>
          <w:szCs w:val="28"/>
        </w:rPr>
      </w:pPr>
    </w:p>
    <w:p w14:paraId="61AE281E" w14:textId="77777777" w:rsidR="00DF60C3" w:rsidRPr="00374E0D" w:rsidRDefault="00DF60C3" w:rsidP="00DF60C3">
      <w:pPr>
        <w:spacing w:after="0" w:line="240" w:lineRule="auto"/>
        <w:jc w:val="both"/>
        <w:rPr>
          <w:rFonts w:ascii="Times New Roman" w:hAnsi="Times New Roman" w:cs="Times New Roman"/>
          <w:color w:val="000000" w:themeColor="text1"/>
        </w:rPr>
      </w:pPr>
      <w:bookmarkStart w:id="10" w:name="_Hlk32862111"/>
      <w:r w:rsidRPr="00374E0D">
        <w:rPr>
          <w:rFonts w:ascii="Times New Roman" w:hAnsi="Times New Roman" w:cs="Times New Roman"/>
          <w:color w:val="000000" w:themeColor="text1"/>
        </w:rPr>
        <w:t>Miejscowość i data…......................               …...............................................................................</w:t>
      </w:r>
    </w:p>
    <w:p w14:paraId="7145E1A2" w14:textId="77777777" w:rsidR="00DF60C3" w:rsidRPr="00374E0D" w:rsidRDefault="00DF60C3" w:rsidP="00DF60C3">
      <w:pPr>
        <w:spacing w:after="0" w:line="240" w:lineRule="auto"/>
        <w:jc w:val="both"/>
        <w:rPr>
          <w:rFonts w:ascii="Times New Roman" w:hAnsi="Times New Roman" w:cs="Times New Roman"/>
          <w:i/>
          <w:color w:val="000000" w:themeColor="text1"/>
          <w:sz w:val="20"/>
          <w:szCs w:val="20"/>
        </w:rPr>
      </w:pPr>
      <w:r w:rsidRPr="00374E0D">
        <w:rPr>
          <w:rFonts w:ascii="Times New Roman" w:hAnsi="Times New Roman" w:cs="Times New Roman"/>
          <w:i/>
          <w:color w:val="000000" w:themeColor="text1"/>
          <w:sz w:val="20"/>
          <w:szCs w:val="20"/>
        </w:rPr>
        <w:t xml:space="preserve">                                                      </w:t>
      </w:r>
      <w:r w:rsidRPr="00374E0D">
        <w:rPr>
          <w:rFonts w:ascii="Times New Roman" w:hAnsi="Times New Roman" w:cs="Times New Roman"/>
          <w:i/>
          <w:color w:val="000000" w:themeColor="text1"/>
          <w:sz w:val="20"/>
          <w:szCs w:val="20"/>
        </w:rPr>
        <w:tab/>
      </w:r>
      <w:r w:rsidRPr="00374E0D">
        <w:rPr>
          <w:rFonts w:ascii="Times New Roman" w:hAnsi="Times New Roman" w:cs="Times New Roman"/>
          <w:i/>
          <w:color w:val="000000" w:themeColor="text1"/>
          <w:sz w:val="20"/>
          <w:szCs w:val="20"/>
        </w:rPr>
        <w:tab/>
      </w:r>
      <w:r w:rsidRPr="00374E0D">
        <w:rPr>
          <w:rFonts w:ascii="Times New Roman" w:hAnsi="Times New Roman" w:cs="Times New Roman"/>
          <w:i/>
          <w:color w:val="000000" w:themeColor="text1"/>
          <w:sz w:val="20"/>
          <w:szCs w:val="20"/>
        </w:rPr>
        <w:tab/>
        <w:t xml:space="preserve">  (podpis upoważnionego/</w:t>
      </w:r>
      <w:proofErr w:type="spellStart"/>
      <w:r w:rsidRPr="00374E0D">
        <w:rPr>
          <w:rFonts w:ascii="Times New Roman" w:hAnsi="Times New Roman" w:cs="Times New Roman"/>
          <w:i/>
          <w:color w:val="000000" w:themeColor="text1"/>
          <w:sz w:val="20"/>
          <w:szCs w:val="20"/>
        </w:rPr>
        <w:t>ych</w:t>
      </w:r>
      <w:proofErr w:type="spellEnd"/>
      <w:r w:rsidRPr="00374E0D">
        <w:rPr>
          <w:rFonts w:ascii="Times New Roman" w:hAnsi="Times New Roman" w:cs="Times New Roman"/>
          <w:i/>
          <w:color w:val="000000" w:themeColor="text1"/>
          <w:sz w:val="20"/>
          <w:szCs w:val="20"/>
        </w:rPr>
        <w:t xml:space="preserve"> przedstawiciela/li Wykonawcy)</w:t>
      </w:r>
    </w:p>
    <w:bookmarkEnd w:id="10"/>
    <w:p w14:paraId="20EE02C8" w14:textId="77777777" w:rsidR="00DF60C3" w:rsidRPr="00374E0D" w:rsidRDefault="00DF60C3" w:rsidP="00DF60C3">
      <w:pPr>
        <w:spacing w:after="0" w:line="240" w:lineRule="auto"/>
        <w:jc w:val="both"/>
        <w:rPr>
          <w:rFonts w:ascii="Times New Roman" w:hAnsi="Times New Roman" w:cs="Times New Roman"/>
          <w:color w:val="000000" w:themeColor="text1"/>
          <w:szCs w:val="22"/>
        </w:rPr>
      </w:pPr>
    </w:p>
    <w:p w14:paraId="65ED811B" w14:textId="77777777" w:rsidR="00DF60C3" w:rsidRPr="00374E0D" w:rsidRDefault="00DF60C3" w:rsidP="00DF60C3">
      <w:pPr>
        <w:spacing w:after="0" w:line="240" w:lineRule="auto"/>
        <w:jc w:val="both"/>
        <w:rPr>
          <w:rFonts w:ascii="Times New Roman" w:hAnsi="Times New Roman" w:cs="Times New Roman"/>
          <w:color w:val="000000" w:themeColor="text1"/>
          <w:szCs w:val="22"/>
        </w:rPr>
      </w:pPr>
    </w:p>
    <w:p w14:paraId="637EC977" w14:textId="77777777" w:rsidR="00DF60C3" w:rsidRPr="00374E0D" w:rsidRDefault="00DF60C3" w:rsidP="00DF60C3">
      <w:pPr>
        <w:spacing w:after="0" w:line="240" w:lineRule="auto"/>
        <w:jc w:val="both"/>
        <w:rPr>
          <w:rFonts w:ascii="Times New Roman" w:hAnsi="Times New Roman" w:cs="Times New Roman"/>
          <w:color w:val="000000" w:themeColor="text1"/>
          <w:szCs w:val="22"/>
        </w:rPr>
        <w:sectPr w:rsidR="00DF60C3" w:rsidRPr="00374E0D" w:rsidSect="00045E6B">
          <w:headerReference w:type="default" r:id="rId12"/>
          <w:pgSz w:w="11906" w:h="16838" w:code="9"/>
          <w:pgMar w:top="1417" w:right="1417" w:bottom="1417" w:left="1417" w:header="708" w:footer="708" w:gutter="0"/>
          <w:cols w:space="708"/>
          <w:noEndnote/>
          <w:docGrid w:linePitch="272"/>
        </w:sectPr>
      </w:pPr>
    </w:p>
    <w:p w14:paraId="1203C036" w14:textId="77777777" w:rsidR="00DF60C3" w:rsidRPr="00374E0D" w:rsidRDefault="00DF60C3" w:rsidP="00DF60C3">
      <w:pPr>
        <w:overflowPunct w:val="0"/>
        <w:autoSpaceDE w:val="0"/>
        <w:autoSpaceDN w:val="0"/>
        <w:adjustRightInd w:val="0"/>
        <w:spacing w:after="0" w:line="240" w:lineRule="auto"/>
        <w:jc w:val="right"/>
        <w:rPr>
          <w:rFonts w:ascii="Times New Roman" w:hAnsi="Times New Roman" w:cs="Times New Roman"/>
          <w:b/>
          <w:color w:val="000000" w:themeColor="text1"/>
          <w:sz w:val="28"/>
          <w:szCs w:val="28"/>
        </w:rPr>
      </w:pPr>
      <w:r w:rsidRPr="00374E0D">
        <w:rPr>
          <w:rFonts w:ascii="Times New Roman" w:hAnsi="Times New Roman" w:cs="Times New Roman"/>
          <w:b/>
          <w:color w:val="000000" w:themeColor="text1"/>
          <w:sz w:val="28"/>
          <w:szCs w:val="28"/>
        </w:rPr>
        <w:lastRenderedPageBreak/>
        <w:t>Załącznik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374E0D" w:rsidRPr="00374E0D" w14:paraId="32AB3B4C" w14:textId="77777777" w:rsidTr="00372E4B">
        <w:trPr>
          <w:trHeight w:val="1661"/>
        </w:trPr>
        <w:tc>
          <w:tcPr>
            <w:tcW w:w="4786" w:type="dxa"/>
            <w:shd w:val="clear" w:color="auto" w:fill="auto"/>
          </w:tcPr>
          <w:p w14:paraId="34F19343" w14:textId="77777777" w:rsidR="00DF60C3" w:rsidRPr="00374E0D" w:rsidRDefault="00DF60C3" w:rsidP="00DF60C3">
            <w:pPr>
              <w:spacing w:after="0" w:line="240" w:lineRule="auto"/>
              <w:jc w:val="both"/>
              <w:rPr>
                <w:rFonts w:ascii="Calibri" w:hAnsi="Calibri" w:cs="Calibri"/>
                <w:color w:val="000000" w:themeColor="text1"/>
              </w:rPr>
            </w:pPr>
          </w:p>
        </w:tc>
      </w:tr>
    </w:tbl>
    <w:p w14:paraId="6E0E90CC" w14:textId="77777777" w:rsidR="00DF60C3" w:rsidRPr="00374E0D" w:rsidRDefault="00DF60C3" w:rsidP="00DF60C3">
      <w:pPr>
        <w:keepNext/>
        <w:spacing w:after="0" w:line="240" w:lineRule="auto"/>
        <w:jc w:val="both"/>
        <w:outlineLvl w:val="1"/>
        <w:rPr>
          <w:rFonts w:ascii="Times New Roman" w:hAnsi="Times New Roman" w:cs="Times New Roman"/>
          <w:i/>
          <w:color w:val="000000" w:themeColor="text1"/>
        </w:rPr>
      </w:pPr>
      <w:r w:rsidRPr="00374E0D">
        <w:rPr>
          <w:rFonts w:ascii="Times New Roman" w:hAnsi="Times New Roman" w:cs="Times New Roman"/>
          <w:i/>
          <w:color w:val="000000" w:themeColor="text1"/>
          <w:sz w:val="16"/>
          <w:szCs w:val="16"/>
        </w:rPr>
        <w:t>Pieczęć adresowa firmy Wykonawcy (lub dane adresowe Wykonawcy, NIP</w:t>
      </w:r>
      <w:r w:rsidRPr="00374E0D">
        <w:rPr>
          <w:rFonts w:ascii="Times New Roman" w:hAnsi="Times New Roman" w:cs="Times New Roman"/>
          <w:i/>
          <w:color w:val="000000" w:themeColor="text1"/>
        </w:rPr>
        <w:t>)</w:t>
      </w:r>
    </w:p>
    <w:p w14:paraId="3FD5D92C" w14:textId="77777777" w:rsidR="00DF60C3" w:rsidRPr="00374E0D" w:rsidRDefault="00DF60C3" w:rsidP="00DF60C3">
      <w:pPr>
        <w:overflowPunct w:val="0"/>
        <w:autoSpaceDE w:val="0"/>
        <w:autoSpaceDN w:val="0"/>
        <w:adjustRightInd w:val="0"/>
        <w:spacing w:after="0" w:line="240" w:lineRule="auto"/>
        <w:jc w:val="center"/>
        <w:rPr>
          <w:rFonts w:ascii="Times New Roman" w:hAnsi="Times New Roman" w:cs="Times New Roman"/>
          <w:b/>
          <w:color w:val="000000" w:themeColor="text1"/>
          <w:szCs w:val="22"/>
        </w:rPr>
      </w:pPr>
    </w:p>
    <w:p w14:paraId="09F93897" w14:textId="77777777" w:rsidR="00DF60C3" w:rsidRPr="00374E0D" w:rsidRDefault="00DF60C3" w:rsidP="00DF60C3">
      <w:pPr>
        <w:overflowPunct w:val="0"/>
        <w:autoSpaceDE w:val="0"/>
        <w:autoSpaceDN w:val="0"/>
        <w:adjustRightInd w:val="0"/>
        <w:spacing w:after="0" w:line="240" w:lineRule="auto"/>
        <w:jc w:val="center"/>
        <w:rPr>
          <w:rFonts w:ascii="Times New Roman" w:hAnsi="Times New Roman" w:cs="Times New Roman"/>
          <w:b/>
          <w:color w:val="000000" w:themeColor="text1"/>
          <w:szCs w:val="22"/>
        </w:rPr>
      </w:pPr>
    </w:p>
    <w:p w14:paraId="38FCB6E6" w14:textId="77777777" w:rsidR="00DF60C3" w:rsidRPr="00374E0D" w:rsidRDefault="00DF60C3" w:rsidP="00DF60C3">
      <w:pPr>
        <w:keepNext/>
        <w:spacing w:after="0" w:line="240" w:lineRule="auto"/>
        <w:jc w:val="center"/>
        <w:outlineLvl w:val="2"/>
        <w:rPr>
          <w:rFonts w:ascii="Times New Roman" w:hAnsi="Times New Roman" w:cs="Times New Roman"/>
          <w:b/>
          <w:color w:val="000000" w:themeColor="text1"/>
          <w:szCs w:val="22"/>
        </w:rPr>
      </w:pPr>
      <w:r w:rsidRPr="00374E0D">
        <w:rPr>
          <w:rFonts w:ascii="Times New Roman" w:hAnsi="Times New Roman" w:cs="Times New Roman"/>
          <w:b/>
          <w:color w:val="000000" w:themeColor="text1"/>
        </w:rPr>
        <w:t>OŚWIADCZENIE dot. podatnika VAT</w:t>
      </w:r>
    </w:p>
    <w:p w14:paraId="52015851" w14:textId="77777777" w:rsidR="00DF60C3" w:rsidRPr="00374E0D" w:rsidRDefault="00DF60C3" w:rsidP="00DF60C3">
      <w:pPr>
        <w:overflowPunct w:val="0"/>
        <w:autoSpaceDE w:val="0"/>
        <w:autoSpaceDN w:val="0"/>
        <w:adjustRightInd w:val="0"/>
        <w:spacing w:after="0" w:line="240" w:lineRule="auto"/>
        <w:jc w:val="center"/>
        <w:rPr>
          <w:rFonts w:ascii="Times New Roman" w:hAnsi="Times New Roman" w:cs="Times New Roman"/>
          <w:color w:val="000000" w:themeColor="text1"/>
          <w:szCs w:val="22"/>
        </w:rPr>
      </w:pPr>
    </w:p>
    <w:p w14:paraId="18A5EF33" w14:textId="77777777" w:rsidR="00DF60C3" w:rsidRPr="00374E0D" w:rsidRDefault="00DF60C3" w:rsidP="00DF60C3">
      <w:pPr>
        <w:widowControl w:val="0"/>
        <w:numPr>
          <w:ilvl w:val="0"/>
          <w:numId w:val="76"/>
        </w:numPr>
        <w:autoSpaceDE w:val="0"/>
        <w:autoSpaceDN w:val="0"/>
        <w:adjustRightInd w:val="0"/>
        <w:spacing w:after="0" w:line="240" w:lineRule="auto"/>
        <w:ind w:left="284"/>
        <w:contextualSpacing/>
        <w:jc w:val="both"/>
        <w:rPr>
          <w:rFonts w:ascii="Times New Roman" w:hAnsi="Times New Roman" w:cs="Times New Roman"/>
          <w:color w:val="000000" w:themeColor="text1"/>
          <w:szCs w:val="20"/>
        </w:rPr>
      </w:pPr>
      <w:r w:rsidRPr="00374E0D">
        <w:rPr>
          <w:rFonts w:ascii="Times New Roman" w:hAnsi="Times New Roman" w:cs="Times New Roman"/>
          <w:b/>
          <w:bCs/>
          <w:color w:val="000000" w:themeColor="text1"/>
        </w:rPr>
        <w:t>dla osób fizycznych prowadzących działalność gospodarczą</w:t>
      </w:r>
      <w:r w:rsidRPr="00374E0D">
        <w:rPr>
          <w:rFonts w:ascii="Times New Roman" w:hAnsi="Times New Roman" w:cs="Times New Roman"/>
          <w:color w:val="000000" w:themeColor="text1"/>
        </w:rPr>
        <w:t>:</w:t>
      </w:r>
    </w:p>
    <w:p w14:paraId="30D62DDA" w14:textId="77777777" w:rsidR="00DF60C3" w:rsidRPr="00374E0D" w:rsidRDefault="00DF60C3" w:rsidP="00DF60C3">
      <w:pPr>
        <w:spacing w:after="0" w:line="240" w:lineRule="auto"/>
        <w:jc w:val="center"/>
        <w:rPr>
          <w:rFonts w:ascii="Times New Roman" w:hAnsi="Times New Roman" w:cs="Times New Roman"/>
          <w:color w:val="000000" w:themeColor="text1"/>
          <w:sz w:val="10"/>
          <w:szCs w:val="10"/>
          <w:u w:val="single"/>
        </w:rPr>
      </w:pPr>
    </w:p>
    <w:p w14:paraId="23A9D21F" w14:textId="77777777" w:rsidR="00DF60C3" w:rsidRPr="00374E0D" w:rsidRDefault="00DF60C3" w:rsidP="00DF60C3">
      <w:pPr>
        <w:spacing w:after="0" w:line="240" w:lineRule="auto"/>
        <w:jc w:val="both"/>
        <w:rPr>
          <w:rFonts w:ascii="Times New Roman" w:hAnsi="Times New Roman" w:cs="Times New Roman"/>
          <w:i/>
          <w:iCs/>
          <w:color w:val="000000" w:themeColor="text1"/>
          <w:sz w:val="20"/>
          <w:szCs w:val="20"/>
        </w:rPr>
      </w:pPr>
      <w:r w:rsidRPr="00374E0D">
        <w:rPr>
          <w:rFonts w:ascii="Times New Roman" w:hAnsi="Times New Roman" w:cs="Times New Roman"/>
          <w:color w:val="000000" w:themeColor="text1"/>
        </w:rPr>
        <w:t>Oświadczam, że jako osoba prowadząca działalność gospodarczą pod nazwą …</w:t>
      </w:r>
      <w:proofErr w:type="gramStart"/>
      <w:r w:rsidRPr="00374E0D">
        <w:rPr>
          <w:rFonts w:ascii="Times New Roman" w:hAnsi="Times New Roman" w:cs="Times New Roman"/>
          <w:color w:val="000000" w:themeColor="text1"/>
        </w:rPr>
        <w:t>…….</w:t>
      </w:r>
      <w:proofErr w:type="gramEnd"/>
      <w:r w:rsidRPr="00374E0D">
        <w:rPr>
          <w:rFonts w:ascii="Times New Roman" w:hAnsi="Times New Roman" w:cs="Times New Roman"/>
          <w:color w:val="000000" w:themeColor="text1"/>
        </w:rPr>
        <w:t>.………………………………………………………………………………………………..., NIP …………………………………, REGON ………………………………. jestem/nie jestem* zarejestrowanym czynnym podatnikiem podatku VAT.</w:t>
      </w:r>
    </w:p>
    <w:p w14:paraId="44EEC581" w14:textId="77777777" w:rsidR="00DF60C3" w:rsidRPr="00374E0D" w:rsidRDefault="00DF60C3" w:rsidP="00DF60C3">
      <w:pPr>
        <w:spacing w:after="0" w:line="240" w:lineRule="auto"/>
        <w:jc w:val="both"/>
        <w:rPr>
          <w:rFonts w:ascii="Times New Roman" w:hAnsi="Times New Roman" w:cs="Times New Roman"/>
          <w:color w:val="000000" w:themeColor="text1"/>
        </w:rPr>
      </w:pPr>
    </w:p>
    <w:p w14:paraId="171BC254" w14:textId="77777777" w:rsidR="00DF60C3" w:rsidRPr="00374E0D" w:rsidRDefault="00DF60C3" w:rsidP="00DF60C3">
      <w:pPr>
        <w:spacing w:after="0" w:line="240" w:lineRule="auto"/>
        <w:jc w:val="both"/>
        <w:rPr>
          <w:rFonts w:ascii="Times New Roman" w:hAnsi="Times New Roman" w:cs="Times New Roman"/>
          <w:color w:val="000000" w:themeColor="text1"/>
        </w:rPr>
      </w:pPr>
      <w:r w:rsidRPr="00374E0D">
        <w:rPr>
          <w:rFonts w:ascii="Times New Roman" w:hAnsi="Times New Roman" w:cs="Times New Roman"/>
          <w:color w:val="000000" w:themeColor="text1"/>
        </w:rPr>
        <w:t xml:space="preserve">Jednocześnie oświadczam, że: </w:t>
      </w:r>
    </w:p>
    <w:p w14:paraId="1EFAC98A" w14:textId="77777777" w:rsidR="00DF60C3" w:rsidRPr="00374E0D" w:rsidRDefault="00DF60C3" w:rsidP="00DF60C3">
      <w:pPr>
        <w:spacing w:after="0" w:line="240" w:lineRule="auto"/>
        <w:jc w:val="both"/>
        <w:rPr>
          <w:rFonts w:ascii="Times New Roman" w:hAnsi="Times New Roman" w:cs="Times New Roman"/>
          <w:color w:val="000000" w:themeColor="text1"/>
        </w:rPr>
      </w:pPr>
      <w:r w:rsidRPr="00374E0D">
        <w:rPr>
          <w:rFonts w:ascii="Times New Roman" w:hAnsi="Times New Roman" w:cs="Times New Roman"/>
          <w:color w:val="000000" w:themeColor="text1"/>
        </w:rPr>
        <w:t>- nie zawiesiłam/</w:t>
      </w:r>
      <w:proofErr w:type="spellStart"/>
      <w:r w:rsidRPr="00374E0D">
        <w:rPr>
          <w:rFonts w:ascii="Times New Roman" w:hAnsi="Times New Roman" w:cs="Times New Roman"/>
          <w:color w:val="000000" w:themeColor="text1"/>
        </w:rPr>
        <w:t>łem</w:t>
      </w:r>
      <w:proofErr w:type="spellEnd"/>
      <w:r w:rsidRPr="00374E0D">
        <w:rPr>
          <w:rFonts w:ascii="Times New Roman" w:hAnsi="Times New Roman" w:cs="Times New Roman"/>
          <w:color w:val="000000" w:themeColor="text1"/>
        </w:rPr>
        <w:t xml:space="preserve"> i nie zaprzestałam/</w:t>
      </w:r>
      <w:proofErr w:type="spellStart"/>
      <w:r w:rsidRPr="00374E0D">
        <w:rPr>
          <w:rFonts w:ascii="Times New Roman" w:hAnsi="Times New Roman" w:cs="Times New Roman"/>
          <w:color w:val="000000" w:themeColor="text1"/>
        </w:rPr>
        <w:t>łem</w:t>
      </w:r>
      <w:proofErr w:type="spellEnd"/>
      <w:r w:rsidRPr="00374E0D">
        <w:rPr>
          <w:rFonts w:ascii="Times New Roman" w:hAnsi="Times New Roman" w:cs="Times New Roman"/>
          <w:color w:val="000000" w:themeColor="text1"/>
        </w:rPr>
        <w:t xml:space="preserve"> wykonywania działalności gospodarczej oraz zobowiązuję się do niezwłocznego pisemnego powiadomienia o zmianach powyższego statusu,</w:t>
      </w:r>
    </w:p>
    <w:p w14:paraId="16126F61" w14:textId="77777777" w:rsidR="00DF60C3" w:rsidRPr="00374E0D" w:rsidRDefault="00DF60C3" w:rsidP="00DF60C3">
      <w:pPr>
        <w:spacing w:after="0" w:line="240" w:lineRule="auto"/>
        <w:jc w:val="both"/>
        <w:rPr>
          <w:rFonts w:ascii="Times New Roman" w:hAnsi="Times New Roman" w:cs="Times New Roman"/>
          <w:i/>
          <w:iCs/>
          <w:color w:val="000000" w:themeColor="text1"/>
        </w:rPr>
      </w:pPr>
      <w:r w:rsidRPr="00374E0D">
        <w:rPr>
          <w:rFonts w:ascii="Times New Roman" w:hAnsi="Times New Roman" w:cs="Times New Roman"/>
          <w:color w:val="000000" w:themeColor="text1"/>
        </w:rPr>
        <w:t>- mam prawo dysponować towarem i rozliczę podatek od towarów i usług VAT. Nie posiadam żadnych zaległych zobowiązań w stosunku do Skarbu Państwa, które uniemożliwiłyby zapłatę podatku od towarów i usług VAT (jeśli dotyczy).</w:t>
      </w:r>
    </w:p>
    <w:p w14:paraId="5C479136" w14:textId="77777777" w:rsidR="00DF60C3" w:rsidRPr="00374E0D" w:rsidRDefault="00DF60C3" w:rsidP="00DF60C3">
      <w:pPr>
        <w:spacing w:after="0" w:line="240" w:lineRule="auto"/>
        <w:jc w:val="both"/>
        <w:rPr>
          <w:rFonts w:ascii="Times New Roman" w:hAnsi="Times New Roman" w:cs="Times New Roman"/>
          <w:i/>
          <w:iCs/>
          <w:color w:val="000000" w:themeColor="text1"/>
        </w:rPr>
      </w:pPr>
    </w:p>
    <w:p w14:paraId="409AAE91" w14:textId="77777777" w:rsidR="00DF60C3" w:rsidRPr="00374E0D" w:rsidRDefault="00DF60C3" w:rsidP="00DF60C3">
      <w:pPr>
        <w:spacing w:after="0" w:line="240" w:lineRule="auto"/>
        <w:jc w:val="both"/>
        <w:rPr>
          <w:rFonts w:ascii="Times New Roman" w:hAnsi="Times New Roman" w:cs="Times New Roman"/>
          <w:color w:val="000000" w:themeColor="text1"/>
        </w:rPr>
      </w:pPr>
      <w:r w:rsidRPr="00374E0D">
        <w:rPr>
          <w:rFonts w:ascii="Times New Roman" w:hAnsi="Times New Roman" w:cs="Times New Roman"/>
          <w:i/>
          <w:iCs/>
          <w:color w:val="000000" w:themeColor="text1"/>
        </w:rPr>
        <w:t>*niewłaściwe wykreślić</w:t>
      </w:r>
      <w:r w:rsidRPr="00374E0D">
        <w:rPr>
          <w:rFonts w:ascii="Times New Roman" w:hAnsi="Times New Roman" w:cs="Times New Roman"/>
          <w:color w:val="000000" w:themeColor="text1"/>
        </w:rPr>
        <w:t> </w:t>
      </w:r>
    </w:p>
    <w:p w14:paraId="0927C460" w14:textId="77777777" w:rsidR="00DF60C3" w:rsidRPr="00374E0D" w:rsidRDefault="00DF60C3" w:rsidP="00DF60C3">
      <w:pPr>
        <w:spacing w:after="0" w:line="240" w:lineRule="auto"/>
        <w:jc w:val="center"/>
        <w:rPr>
          <w:rFonts w:ascii="Times New Roman" w:hAnsi="Times New Roman" w:cs="Times New Roman"/>
          <w:b/>
          <w:bCs/>
          <w:color w:val="000000" w:themeColor="text1"/>
          <w:u w:val="single"/>
        </w:rPr>
      </w:pPr>
      <w:r w:rsidRPr="00374E0D">
        <w:rPr>
          <w:rFonts w:ascii="Times New Roman" w:hAnsi="Times New Roman" w:cs="Times New Roman"/>
          <w:b/>
          <w:bCs/>
          <w:color w:val="000000" w:themeColor="text1"/>
          <w:u w:val="single"/>
        </w:rPr>
        <w:t>LUB</w:t>
      </w:r>
    </w:p>
    <w:p w14:paraId="55A5463B" w14:textId="77777777" w:rsidR="00DF60C3" w:rsidRPr="00374E0D" w:rsidRDefault="00DF60C3" w:rsidP="00DF60C3">
      <w:pPr>
        <w:spacing w:after="0" w:line="240" w:lineRule="auto"/>
        <w:jc w:val="center"/>
        <w:rPr>
          <w:rFonts w:ascii="Times New Roman" w:hAnsi="Times New Roman" w:cs="Times New Roman"/>
          <w:b/>
          <w:bCs/>
          <w:color w:val="000000" w:themeColor="text1"/>
        </w:rPr>
      </w:pPr>
    </w:p>
    <w:p w14:paraId="4084177B" w14:textId="77777777" w:rsidR="00DF60C3" w:rsidRPr="00374E0D" w:rsidRDefault="00DF60C3" w:rsidP="00DF60C3">
      <w:pPr>
        <w:widowControl w:val="0"/>
        <w:numPr>
          <w:ilvl w:val="0"/>
          <w:numId w:val="76"/>
        </w:numPr>
        <w:autoSpaceDE w:val="0"/>
        <w:autoSpaceDN w:val="0"/>
        <w:adjustRightInd w:val="0"/>
        <w:spacing w:after="0" w:line="240" w:lineRule="auto"/>
        <w:ind w:left="284"/>
        <w:contextualSpacing/>
        <w:jc w:val="both"/>
        <w:rPr>
          <w:rFonts w:ascii="Times New Roman" w:hAnsi="Times New Roman" w:cs="Times New Roman"/>
          <w:color w:val="000000" w:themeColor="text1"/>
        </w:rPr>
      </w:pPr>
      <w:r w:rsidRPr="00374E0D">
        <w:rPr>
          <w:rFonts w:ascii="Times New Roman" w:hAnsi="Times New Roman" w:cs="Times New Roman"/>
          <w:b/>
          <w:bCs/>
          <w:color w:val="000000" w:themeColor="text1"/>
        </w:rPr>
        <w:t>dla osób prawnych prowadzących działalność gospodarczą</w:t>
      </w:r>
      <w:r w:rsidRPr="00374E0D">
        <w:rPr>
          <w:rFonts w:ascii="Times New Roman" w:hAnsi="Times New Roman" w:cs="Times New Roman"/>
          <w:color w:val="000000" w:themeColor="text1"/>
        </w:rPr>
        <w:t>:</w:t>
      </w:r>
    </w:p>
    <w:p w14:paraId="26859F8E" w14:textId="77777777" w:rsidR="00DF60C3" w:rsidRPr="00374E0D" w:rsidRDefault="00DF60C3" w:rsidP="00DF60C3">
      <w:pPr>
        <w:spacing w:after="0" w:line="240" w:lineRule="auto"/>
        <w:ind w:left="720"/>
        <w:jc w:val="center"/>
        <w:rPr>
          <w:rFonts w:ascii="Times New Roman" w:hAnsi="Times New Roman" w:cs="Times New Roman"/>
          <w:color w:val="000000" w:themeColor="text1"/>
          <w:sz w:val="10"/>
          <w:szCs w:val="10"/>
        </w:rPr>
      </w:pPr>
    </w:p>
    <w:p w14:paraId="6F46C434" w14:textId="77777777" w:rsidR="00DF60C3" w:rsidRPr="00374E0D" w:rsidRDefault="00DF60C3" w:rsidP="00DF60C3">
      <w:pPr>
        <w:spacing w:after="0" w:line="240" w:lineRule="auto"/>
        <w:jc w:val="both"/>
        <w:rPr>
          <w:rFonts w:ascii="Times New Roman" w:hAnsi="Times New Roman" w:cs="Times New Roman"/>
          <w:i/>
          <w:iCs/>
          <w:color w:val="000000" w:themeColor="text1"/>
          <w:sz w:val="20"/>
          <w:szCs w:val="20"/>
        </w:rPr>
      </w:pPr>
      <w:r w:rsidRPr="00374E0D">
        <w:rPr>
          <w:rFonts w:ascii="Times New Roman" w:hAnsi="Times New Roman" w:cs="Times New Roman"/>
          <w:color w:val="000000" w:themeColor="text1"/>
        </w:rPr>
        <w:t>Jako osoba upoważniona do reprezentowania spółki …………………………………………… NIP ………………………</w:t>
      </w:r>
      <w:proofErr w:type="gramStart"/>
      <w:r w:rsidRPr="00374E0D">
        <w:rPr>
          <w:rFonts w:ascii="Times New Roman" w:hAnsi="Times New Roman" w:cs="Times New Roman"/>
          <w:color w:val="000000" w:themeColor="text1"/>
        </w:rPr>
        <w:t>…….</w:t>
      </w:r>
      <w:proofErr w:type="gramEnd"/>
      <w:r w:rsidRPr="00374E0D">
        <w:rPr>
          <w:rFonts w:ascii="Times New Roman" w:hAnsi="Times New Roman" w:cs="Times New Roman"/>
          <w:color w:val="000000" w:themeColor="text1"/>
        </w:rPr>
        <w:t>, REGON…….. ……………………………oświadczam, że Spółka jest/nie jest* zarejestrowanym czynnym podatnikiem podatku VAT</w:t>
      </w:r>
    </w:p>
    <w:p w14:paraId="08E1F2E2" w14:textId="77777777" w:rsidR="00DF60C3" w:rsidRPr="00374E0D" w:rsidRDefault="00DF60C3" w:rsidP="00DF60C3">
      <w:pPr>
        <w:spacing w:after="0" w:line="240" w:lineRule="auto"/>
        <w:jc w:val="both"/>
        <w:rPr>
          <w:rFonts w:ascii="Times New Roman" w:hAnsi="Times New Roman" w:cs="Times New Roman"/>
          <w:color w:val="000000" w:themeColor="text1"/>
        </w:rPr>
      </w:pPr>
    </w:p>
    <w:p w14:paraId="5F2F8278" w14:textId="77777777" w:rsidR="00DF60C3" w:rsidRPr="00374E0D" w:rsidRDefault="00DF60C3" w:rsidP="00DF60C3">
      <w:pPr>
        <w:spacing w:after="0" w:line="240" w:lineRule="auto"/>
        <w:jc w:val="both"/>
        <w:rPr>
          <w:rFonts w:ascii="Times New Roman" w:hAnsi="Times New Roman" w:cs="Times New Roman"/>
          <w:color w:val="000000" w:themeColor="text1"/>
        </w:rPr>
      </w:pPr>
      <w:r w:rsidRPr="00374E0D">
        <w:rPr>
          <w:rFonts w:ascii="Times New Roman" w:hAnsi="Times New Roman" w:cs="Times New Roman"/>
          <w:color w:val="000000" w:themeColor="text1"/>
        </w:rPr>
        <w:t xml:space="preserve">Jednocześnie oświadczam, że: </w:t>
      </w:r>
    </w:p>
    <w:p w14:paraId="3CAD228A" w14:textId="77777777" w:rsidR="00DF60C3" w:rsidRPr="00374E0D" w:rsidRDefault="00DF60C3" w:rsidP="00DF60C3">
      <w:pPr>
        <w:spacing w:after="0" w:line="240" w:lineRule="auto"/>
        <w:jc w:val="both"/>
        <w:rPr>
          <w:rFonts w:ascii="Times New Roman" w:hAnsi="Times New Roman" w:cs="Times New Roman"/>
          <w:color w:val="000000" w:themeColor="text1"/>
        </w:rPr>
      </w:pPr>
      <w:r w:rsidRPr="00374E0D">
        <w:rPr>
          <w:rFonts w:ascii="Times New Roman" w:hAnsi="Times New Roman" w:cs="Times New Roman"/>
          <w:color w:val="000000" w:themeColor="text1"/>
        </w:rPr>
        <w:t>- Spółka nie zawiesiła i nie zaprzestała wykonywania działalności gospodarczej oraz zobowiązuję się do niezwłocznego pisemnego powiadomienia o zmianach powyższego statusu,</w:t>
      </w:r>
    </w:p>
    <w:p w14:paraId="5912E604" w14:textId="77777777" w:rsidR="00DF60C3" w:rsidRPr="00374E0D" w:rsidRDefault="00DF60C3" w:rsidP="00DF60C3">
      <w:pPr>
        <w:spacing w:after="0" w:line="240" w:lineRule="auto"/>
        <w:jc w:val="both"/>
        <w:rPr>
          <w:rFonts w:ascii="Times New Roman" w:hAnsi="Times New Roman" w:cs="Times New Roman"/>
          <w:color w:val="000000" w:themeColor="text1"/>
        </w:rPr>
      </w:pPr>
      <w:r w:rsidRPr="00374E0D">
        <w:rPr>
          <w:rFonts w:ascii="Times New Roman" w:hAnsi="Times New Roman" w:cs="Times New Roman"/>
          <w:color w:val="000000" w:themeColor="text1"/>
        </w:rPr>
        <w:t>- mam prawo dysponować towarem i rozliczę podatek od towarów i usług VAT. Nie posiadam żadnych zaległych zobowiązań w stosunku do Skarbu Państwa, które uniemożliwiłyby zapłatę podatku od towarów i usług VAT (jeśli dotyczy).</w:t>
      </w:r>
    </w:p>
    <w:p w14:paraId="450F1825" w14:textId="77777777" w:rsidR="00DF60C3" w:rsidRPr="00374E0D" w:rsidRDefault="00DF60C3" w:rsidP="00DF60C3">
      <w:pPr>
        <w:spacing w:after="0" w:line="240" w:lineRule="auto"/>
        <w:jc w:val="both"/>
        <w:rPr>
          <w:rFonts w:ascii="Times New Roman" w:hAnsi="Times New Roman" w:cs="Times New Roman"/>
          <w:i/>
          <w:iCs/>
          <w:color w:val="000000" w:themeColor="text1"/>
        </w:rPr>
      </w:pPr>
    </w:p>
    <w:p w14:paraId="6F1E2479" w14:textId="77777777" w:rsidR="00DF60C3" w:rsidRPr="00374E0D" w:rsidRDefault="00DF60C3" w:rsidP="00DF60C3">
      <w:pPr>
        <w:spacing w:after="0" w:line="240" w:lineRule="auto"/>
        <w:jc w:val="both"/>
        <w:rPr>
          <w:rFonts w:ascii="Times New Roman" w:hAnsi="Times New Roman" w:cs="Times New Roman"/>
          <w:color w:val="000000" w:themeColor="text1"/>
        </w:rPr>
      </w:pPr>
      <w:r w:rsidRPr="00374E0D">
        <w:rPr>
          <w:rFonts w:ascii="Times New Roman" w:hAnsi="Times New Roman" w:cs="Times New Roman"/>
          <w:i/>
          <w:iCs/>
          <w:color w:val="000000" w:themeColor="text1"/>
        </w:rPr>
        <w:t>*niewłaściwe wykreślić</w:t>
      </w:r>
      <w:r w:rsidRPr="00374E0D">
        <w:rPr>
          <w:rFonts w:ascii="Times New Roman" w:hAnsi="Times New Roman" w:cs="Times New Roman"/>
          <w:color w:val="000000" w:themeColor="text1"/>
        </w:rPr>
        <w:t> </w:t>
      </w:r>
    </w:p>
    <w:p w14:paraId="726A1869" w14:textId="77777777" w:rsidR="00DF60C3" w:rsidRPr="00374E0D" w:rsidRDefault="00DF60C3" w:rsidP="00DF60C3">
      <w:pPr>
        <w:spacing w:after="0" w:line="240" w:lineRule="auto"/>
        <w:jc w:val="both"/>
        <w:rPr>
          <w:rFonts w:ascii="Times New Roman" w:hAnsi="Times New Roman" w:cs="Times New Roman"/>
          <w:color w:val="000000" w:themeColor="text1"/>
          <w:szCs w:val="22"/>
        </w:rPr>
      </w:pPr>
    </w:p>
    <w:p w14:paraId="6B37680E" w14:textId="77777777" w:rsidR="00DF60C3" w:rsidRPr="00374E0D" w:rsidRDefault="00DF60C3" w:rsidP="00DF60C3">
      <w:pPr>
        <w:spacing w:after="0" w:line="240" w:lineRule="auto"/>
        <w:jc w:val="both"/>
        <w:rPr>
          <w:rFonts w:ascii="Times New Roman" w:hAnsi="Times New Roman" w:cs="Times New Roman"/>
          <w:color w:val="000000" w:themeColor="text1"/>
        </w:rPr>
      </w:pPr>
      <w:r w:rsidRPr="00374E0D">
        <w:rPr>
          <w:rFonts w:ascii="Times New Roman" w:hAnsi="Times New Roman" w:cs="Times New Roman"/>
          <w:color w:val="000000" w:themeColor="text1"/>
        </w:rPr>
        <w:t>Miejscowość i data…......................               …..................................................................</w:t>
      </w:r>
    </w:p>
    <w:p w14:paraId="479FE14A" w14:textId="77777777" w:rsidR="00DF60C3" w:rsidRPr="00374E0D" w:rsidRDefault="00DF60C3" w:rsidP="00DF60C3">
      <w:pPr>
        <w:spacing w:after="0" w:line="240" w:lineRule="auto"/>
        <w:ind w:left="4253"/>
        <w:jc w:val="both"/>
        <w:rPr>
          <w:rFonts w:ascii="Times New Roman" w:hAnsi="Times New Roman" w:cs="Times New Roman"/>
          <w:i/>
          <w:color w:val="000000" w:themeColor="text1"/>
          <w:sz w:val="20"/>
          <w:szCs w:val="20"/>
        </w:rPr>
        <w:sectPr w:rsidR="00DF60C3" w:rsidRPr="00374E0D" w:rsidSect="00045E6B">
          <w:headerReference w:type="even" r:id="rId13"/>
          <w:headerReference w:type="default" r:id="rId14"/>
          <w:footerReference w:type="default" r:id="rId15"/>
          <w:headerReference w:type="first" r:id="rId16"/>
          <w:footerReference w:type="first" r:id="rId17"/>
          <w:pgSz w:w="11909" w:h="16834" w:code="9"/>
          <w:pgMar w:top="1417" w:right="1417" w:bottom="1417" w:left="1417" w:header="708" w:footer="708" w:gutter="0"/>
          <w:cols w:space="708" w:equalWidth="0">
            <w:col w:w="8653" w:space="3701"/>
          </w:cols>
          <w:noEndnote/>
          <w:docGrid w:linePitch="272"/>
        </w:sectPr>
      </w:pPr>
      <w:r w:rsidRPr="00374E0D">
        <w:rPr>
          <w:rFonts w:ascii="Times New Roman" w:hAnsi="Times New Roman" w:cs="Times New Roman"/>
          <w:i/>
          <w:color w:val="000000" w:themeColor="text1"/>
          <w:sz w:val="20"/>
          <w:szCs w:val="20"/>
        </w:rPr>
        <w:t>(podpis upoważnionego/</w:t>
      </w:r>
      <w:proofErr w:type="spellStart"/>
      <w:r w:rsidRPr="00374E0D">
        <w:rPr>
          <w:rFonts w:ascii="Times New Roman" w:hAnsi="Times New Roman" w:cs="Times New Roman"/>
          <w:i/>
          <w:color w:val="000000" w:themeColor="text1"/>
          <w:sz w:val="20"/>
          <w:szCs w:val="20"/>
        </w:rPr>
        <w:t>ych</w:t>
      </w:r>
      <w:proofErr w:type="spellEnd"/>
      <w:r w:rsidRPr="00374E0D">
        <w:rPr>
          <w:rFonts w:ascii="Times New Roman" w:hAnsi="Times New Roman" w:cs="Times New Roman"/>
          <w:i/>
          <w:color w:val="000000" w:themeColor="text1"/>
          <w:sz w:val="20"/>
          <w:szCs w:val="20"/>
        </w:rPr>
        <w:t xml:space="preserve"> przedstawiciela/li Wykonawcy)</w:t>
      </w:r>
    </w:p>
    <w:p w14:paraId="5B92A5A1" w14:textId="77777777" w:rsidR="00DF60C3" w:rsidRPr="00374E0D" w:rsidRDefault="00DF60C3" w:rsidP="00DF60C3">
      <w:pPr>
        <w:overflowPunct w:val="0"/>
        <w:autoSpaceDE w:val="0"/>
        <w:autoSpaceDN w:val="0"/>
        <w:adjustRightInd w:val="0"/>
        <w:spacing w:after="0" w:line="240" w:lineRule="auto"/>
        <w:jc w:val="right"/>
        <w:rPr>
          <w:rFonts w:ascii="Times New Roman" w:hAnsi="Times New Roman" w:cs="Times New Roman"/>
          <w:b/>
          <w:color w:val="000000" w:themeColor="text1"/>
          <w:sz w:val="28"/>
          <w:szCs w:val="28"/>
        </w:rPr>
      </w:pPr>
      <w:r w:rsidRPr="00374E0D">
        <w:rPr>
          <w:rFonts w:ascii="Times New Roman" w:hAnsi="Times New Roman" w:cs="Times New Roman"/>
          <w:b/>
          <w:color w:val="000000" w:themeColor="text1"/>
          <w:sz w:val="28"/>
          <w:szCs w:val="28"/>
        </w:rPr>
        <w:lastRenderedPageBreak/>
        <w:t>Załącznik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374E0D" w:rsidRPr="00374E0D" w14:paraId="3A92DBF0" w14:textId="77777777" w:rsidTr="00372E4B">
        <w:trPr>
          <w:trHeight w:val="1661"/>
        </w:trPr>
        <w:tc>
          <w:tcPr>
            <w:tcW w:w="4786" w:type="dxa"/>
            <w:shd w:val="clear" w:color="auto" w:fill="auto"/>
          </w:tcPr>
          <w:p w14:paraId="23E8F1D9" w14:textId="77777777" w:rsidR="00DF60C3" w:rsidRPr="00374E0D" w:rsidRDefault="00DF60C3" w:rsidP="00DF60C3">
            <w:pPr>
              <w:spacing w:after="0" w:line="240" w:lineRule="auto"/>
              <w:jc w:val="both"/>
              <w:rPr>
                <w:rFonts w:ascii="Calibri" w:hAnsi="Calibri" w:cs="Calibri"/>
                <w:color w:val="000000" w:themeColor="text1"/>
              </w:rPr>
            </w:pPr>
          </w:p>
        </w:tc>
      </w:tr>
    </w:tbl>
    <w:p w14:paraId="2F0C5251" w14:textId="77777777" w:rsidR="00DF60C3" w:rsidRPr="00374E0D" w:rsidRDefault="00DF60C3" w:rsidP="00DF60C3">
      <w:pPr>
        <w:keepNext/>
        <w:spacing w:after="0" w:line="240" w:lineRule="auto"/>
        <w:jc w:val="both"/>
        <w:outlineLvl w:val="1"/>
        <w:rPr>
          <w:rFonts w:ascii="Times New Roman" w:hAnsi="Times New Roman" w:cs="Times New Roman"/>
          <w:i/>
          <w:color w:val="000000" w:themeColor="text1"/>
        </w:rPr>
      </w:pPr>
      <w:r w:rsidRPr="00374E0D">
        <w:rPr>
          <w:rFonts w:ascii="Times New Roman" w:hAnsi="Times New Roman" w:cs="Times New Roman"/>
          <w:i/>
          <w:color w:val="000000" w:themeColor="text1"/>
          <w:sz w:val="16"/>
          <w:szCs w:val="16"/>
        </w:rPr>
        <w:t>Pieczęć adresowa firmy Wykonawcy (lub dane adresowe Wykonawcy, NIP</w:t>
      </w:r>
      <w:r w:rsidRPr="00374E0D">
        <w:rPr>
          <w:rFonts w:ascii="Times New Roman" w:hAnsi="Times New Roman" w:cs="Times New Roman"/>
          <w:i/>
          <w:color w:val="000000" w:themeColor="text1"/>
        </w:rPr>
        <w:t>)</w:t>
      </w:r>
    </w:p>
    <w:p w14:paraId="06BEB5E3" w14:textId="77777777" w:rsidR="00DF60C3" w:rsidRPr="00374E0D" w:rsidRDefault="00DF60C3" w:rsidP="00DF60C3">
      <w:pPr>
        <w:spacing w:after="0" w:line="240" w:lineRule="auto"/>
        <w:ind w:left="4253"/>
        <w:jc w:val="both"/>
        <w:rPr>
          <w:rFonts w:ascii="Times New Roman" w:hAnsi="Times New Roman" w:cs="Times New Roman"/>
          <w:color w:val="000000" w:themeColor="text1"/>
          <w:sz w:val="20"/>
          <w:szCs w:val="20"/>
        </w:rPr>
      </w:pPr>
    </w:p>
    <w:p w14:paraId="5D546B61" w14:textId="77777777" w:rsidR="00DF60C3" w:rsidRPr="00374E0D" w:rsidRDefault="00DF60C3" w:rsidP="00DF60C3">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374E0D">
        <w:rPr>
          <w:rFonts w:ascii="Times New Roman" w:hAnsi="Times New Roman" w:cs="Times New Roman"/>
          <w:b/>
          <w:bCs/>
          <w:color w:val="000000" w:themeColor="text1"/>
          <w:sz w:val="28"/>
          <w:szCs w:val="28"/>
        </w:rPr>
        <w:t>Oświadczenie Wykonawcy/ Podwykonawcy o zatrudnieniu na podstawie umowy o pracę osób wykonujących czynności związane z realizacją przedmiotu zamówienia</w:t>
      </w:r>
    </w:p>
    <w:p w14:paraId="0AA83EA2" w14:textId="77777777" w:rsidR="00DF60C3" w:rsidRPr="00374E0D" w:rsidRDefault="00DF60C3" w:rsidP="00DF60C3">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3"/>
        <w:gridCol w:w="5356"/>
      </w:tblGrid>
      <w:tr w:rsidR="00374E0D" w:rsidRPr="00374E0D" w14:paraId="15E7854D" w14:textId="77777777" w:rsidTr="00372E4B">
        <w:tc>
          <w:tcPr>
            <w:tcW w:w="3510" w:type="dxa"/>
            <w:vAlign w:val="center"/>
          </w:tcPr>
          <w:p w14:paraId="737790E2"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374E0D">
              <w:rPr>
                <w:rFonts w:ascii="Times New Roman" w:hAnsi="Times New Roman" w:cs="Times New Roman"/>
                <w:b/>
                <w:bCs/>
                <w:color w:val="000000" w:themeColor="text1"/>
                <w:sz w:val="20"/>
                <w:szCs w:val="20"/>
              </w:rPr>
              <w:t>Pełna nazwa i adres Wykonawcy/ Podwykonawcy:</w:t>
            </w:r>
          </w:p>
        </w:tc>
        <w:tc>
          <w:tcPr>
            <w:tcW w:w="5702" w:type="dxa"/>
          </w:tcPr>
          <w:p w14:paraId="4CFE2B9B"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p>
          <w:p w14:paraId="4DDBBCBD"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p>
          <w:p w14:paraId="01E479ED"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p>
          <w:p w14:paraId="352635B7"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p>
        </w:tc>
      </w:tr>
      <w:tr w:rsidR="00374E0D" w:rsidRPr="00374E0D" w14:paraId="6B65773C" w14:textId="77777777" w:rsidTr="00372E4B">
        <w:tc>
          <w:tcPr>
            <w:tcW w:w="3510" w:type="dxa"/>
            <w:vAlign w:val="center"/>
          </w:tcPr>
          <w:p w14:paraId="6DF1A0F4"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374E0D">
              <w:rPr>
                <w:rFonts w:ascii="Times New Roman" w:hAnsi="Times New Roman" w:cs="Times New Roman"/>
                <w:b/>
                <w:bCs/>
                <w:color w:val="000000" w:themeColor="text1"/>
                <w:sz w:val="20"/>
                <w:szCs w:val="20"/>
              </w:rPr>
              <w:t xml:space="preserve">Reprezentowany przez: </w:t>
            </w:r>
          </w:p>
        </w:tc>
        <w:tc>
          <w:tcPr>
            <w:tcW w:w="5702" w:type="dxa"/>
          </w:tcPr>
          <w:p w14:paraId="69B8A381"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p>
        </w:tc>
      </w:tr>
    </w:tbl>
    <w:p w14:paraId="2E9C1DCD"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14:paraId="3630159E"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374E0D">
        <w:rPr>
          <w:rFonts w:ascii="Times New Roman" w:hAnsi="Times New Roman" w:cs="Times New Roman"/>
          <w:color w:val="000000" w:themeColor="text1"/>
          <w:sz w:val="20"/>
          <w:szCs w:val="20"/>
        </w:rPr>
        <w:t xml:space="preserve">Dot. postępowania o udzielenie zamówienia publicznego prowadzonego w trybie </w:t>
      </w:r>
      <w:proofErr w:type="gramStart"/>
      <w:r w:rsidRPr="00374E0D">
        <w:rPr>
          <w:rFonts w:ascii="Times New Roman" w:hAnsi="Times New Roman" w:cs="Times New Roman"/>
          <w:color w:val="000000" w:themeColor="text1"/>
          <w:sz w:val="20"/>
          <w:szCs w:val="20"/>
        </w:rPr>
        <w:t>podstawowym  pn.</w:t>
      </w:r>
      <w:proofErr w:type="gramEnd"/>
      <w:r w:rsidRPr="00374E0D">
        <w:rPr>
          <w:rFonts w:ascii="Times New Roman" w:hAnsi="Times New Roman" w:cs="Times New Roman"/>
          <w:color w:val="000000" w:themeColor="text1"/>
          <w:sz w:val="20"/>
          <w:szCs w:val="20"/>
        </w:rPr>
        <w:t xml:space="preserve">: </w:t>
      </w:r>
      <w:r w:rsidRPr="00374E0D">
        <w:rPr>
          <w:rFonts w:ascii="Times New Roman" w:hAnsi="Times New Roman" w:cs="Times New Roman"/>
          <w:b/>
          <w:bCs/>
          <w:color w:val="000000" w:themeColor="text1"/>
          <w:sz w:val="20"/>
          <w:szCs w:val="20"/>
        </w:rPr>
        <w:t>…………………………………………………………………………..</w:t>
      </w:r>
    </w:p>
    <w:p w14:paraId="6DBA2790"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374E0D">
        <w:rPr>
          <w:rFonts w:ascii="Times New Roman" w:hAnsi="Times New Roman" w:cs="Times New Roman"/>
          <w:b/>
          <w:bCs/>
          <w:color w:val="000000" w:themeColor="text1"/>
          <w:sz w:val="20"/>
          <w:szCs w:val="20"/>
        </w:rPr>
        <w:t>…………………………………………………………………………………………………...</w:t>
      </w:r>
    </w:p>
    <w:p w14:paraId="198C9F00"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20"/>
          <w:szCs w:val="20"/>
        </w:rPr>
        <w:t xml:space="preserve">oznaczonego nr sprawy: </w:t>
      </w:r>
      <w:r w:rsidRPr="00374E0D">
        <w:rPr>
          <w:rFonts w:ascii="Times New Roman" w:hAnsi="Times New Roman" w:cs="Times New Roman"/>
          <w:b/>
          <w:bCs/>
          <w:color w:val="000000" w:themeColor="text1"/>
          <w:sz w:val="20"/>
          <w:szCs w:val="20"/>
        </w:rPr>
        <w:t>…………………………………………</w:t>
      </w:r>
      <w:proofErr w:type="gramStart"/>
      <w:r w:rsidRPr="00374E0D">
        <w:rPr>
          <w:rFonts w:ascii="Times New Roman" w:hAnsi="Times New Roman" w:cs="Times New Roman"/>
          <w:b/>
          <w:bCs/>
          <w:color w:val="000000" w:themeColor="text1"/>
          <w:sz w:val="20"/>
          <w:szCs w:val="20"/>
        </w:rPr>
        <w:t>…….</w:t>
      </w:r>
      <w:proofErr w:type="gramEnd"/>
      <w:r w:rsidRPr="00374E0D">
        <w:rPr>
          <w:rFonts w:ascii="Times New Roman" w:hAnsi="Times New Roman" w:cs="Times New Roman"/>
          <w:b/>
          <w:bCs/>
          <w:color w:val="000000" w:themeColor="text1"/>
          <w:sz w:val="20"/>
          <w:szCs w:val="20"/>
        </w:rPr>
        <w:t>.………………………</w:t>
      </w:r>
    </w:p>
    <w:p w14:paraId="42BC74D4"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p>
    <w:p w14:paraId="52DABAD6"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b/>
          <w:bCs/>
          <w:color w:val="000000" w:themeColor="text1"/>
          <w:sz w:val="20"/>
          <w:szCs w:val="20"/>
        </w:rPr>
        <w:t>Oświadczam(y)</w:t>
      </w:r>
      <w:r w:rsidRPr="00374E0D">
        <w:rPr>
          <w:rFonts w:ascii="Times New Roman" w:hAnsi="Times New Roman" w:cs="Times New Roman"/>
          <w:color w:val="000000" w:themeColor="text1"/>
          <w:sz w:val="20"/>
          <w:szCs w:val="20"/>
        </w:rPr>
        <w:t>, że osoby wykonujące wskazane przez Zamawiającego czynności w zakresie realizacji zamówienia zatrudnione są na podstawie umowy o pracę, jeżeli wykonanie tych czynności polega na wykonywaniu w sposób określony w art. 22 ust. 1 ustawy z dnia 26 czerwca 1974 r. – Kodeks Pracy (Dz. U. z 2022 poz. 1510 ze zm.).</w:t>
      </w:r>
    </w:p>
    <w:p w14:paraId="2C3E8B12"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20"/>
          <w:szCs w:val="20"/>
        </w:rPr>
        <w:t xml:space="preserve">Ponadto 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 </w:t>
      </w:r>
    </w:p>
    <w:p w14:paraId="7669F785"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20"/>
          <w:szCs w:val="20"/>
        </w:rPr>
        <w:t>Mając na względzie powyższe, czynności związane z realizacją przedmiotu zamówienia wykonują wskazane poniżej w tabeli osoby zatrudnione na podstawie umowy o pracę.</w:t>
      </w:r>
    </w:p>
    <w:p w14:paraId="5A499C2E"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b/>
          <w:bCs/>
          <w:color w:val="000000" w:themeColor="text1"/>
          <w:sz w:val="20"/>
          <w:szCs w:val="20"/>
        </w:rPr>
      </w:pPr>
    </w:p>
    <w:p w14:paraId="54F97C15"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b/>
          <w:bCs/>
          <w:color w:val="000000" w:themeColor="text1"/>
          <w:sz w:val="20"/>
          <w:szCs w:val="20"/>
        </w:rPr>
        <w:t>Informacje dot. umów o pracę zgodnie z oświadczeniem Wykonawcy lub Podwykonawcy</w:t>
      </w:r>
      <w:r w:rsidRPr="00374E0D">
        <w:rPr>
          <w:rFonts w:ascii="Times New Roman" w:hAnsi="Times New Roman" w:cs="Times New Roman"/>
          <w:color w:val="000000" w:themeColor="text1"/>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
        <w:gridCol w:w="2606"/>
        <w:gridCol w:w="2075"/>
        <w:gridCol w:w="1051"/>
        <w:gridCol w:w="2400"/>
      </w:tblGrid>
      <w:tr w:rsidR="00374E0D" w:rsidRPr="00374E0D" w14:paraId="156AA098" w14:textId="77777777" w:rsidTr="00DF60C3">
        <w:trPr>
          <w:jc w:val="center"/>
        </w:trPr>
        <w:tc>
          <w:tcPr>
            <w:tcW w:w="0" w:type="auto"/>
            <w:vAlign w:val="center"/>
          </w:tcPr>
          <w:p w14:paraId="021A16A3" w14:textId="77777777" w:rsidR="00DF60C3" w:rsidRPr="00374E0D" w:rsidRDefault="00DF60C3" w:rsidP="00DF60C3">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374E0D">
              <w:rPr>
                <w:rFonts w:ascii="Times New Roman" w:hAnsi="Times New Roman" w:cs="Times New Roman"/>
                <w:b/>
                <w:bCs/>
                <w:color w:val="000000" w:themeColor="text1"/>
                <w:sz w:val="20"/>
                <w:szCs w:val="20"/>
              </w:rPr>
              <w:t>Lp.</w:t>
            </w:r>
          </w:p>
        </w:tc>
        <w:tc>
          <w:tcPr>
            <w:tcW w:w="2606" w:type="dxa"/>
            <w:vAlign w:val="center"/>
          </w:tcPr>
          <w:p w14:paraId="3DE318FF" w14:textId="77777777" w:rsidR="00DF60C3" w:rsidRPr="00374E0D" w:rsidRDefault="00DF60C3" w:rsidP="00DF60C3">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374E0D">
              <w:rPr>
                <w:rFonts w:ascii="Times New Roman" w:hAnsi="Times New Roman" w:cs="Times New Roman"/>
                <w:b/>
                <w:bCs/>
                <w:color w:val="000000" w:themeColor="text1"/>
                <w:sz w:val="20"/>
                <w:szCs w:val="20"/>
              </w:rPr>
              <w:t>Imię i nazwisko</w:t>
            </w:r>
          </w:p>
        </w:tc>
        <w:tc>
          <w:tcPr>
            <w:tcW w:w="2075" w:type="dxa"/>
            <w:vAlign w:val="center"/>
          </w:tcPr>
          <w:p w14:paraId="4C42C7CE" w14:textId="77777777" w:rsidR="00DF60C3" w:rsidRPr="00374E0D" w:rsidRDefault="00DF60C3" w:rsidP="00DF60C3">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374E0D">
              <w:rPr>
                <w:rFonts w:ascii="Times New Roman" w:hAnsi="Times New Roman" w:cs="Times New Roman"/>
                <w:b/>
                <w:bCs/>
                <w:color w:val="000000" w:themeColor="text1"/>
                <w:sz w:val="20"/>
                <w:szCs w:val="20"/>
              </w:rPr>
              <w:t>Rodzaj umowy o pracę (np. na czas określony, nieokreślony, itp.)</w:t>
            </w:r>
          </w:p>
        </w:tc>
        <w:tc>
          <w:tcPr>
            <w:tcW w:w="1051" w:type="dxa"/>
            <w:vAlign w:val="center"/>
          </w:tcPr>
          <w:p w14:paraId="38F7FA29" w14:textId="77777777" w:rsidR="00DF60C3" w:rsidRPr="00374E0D" w:rsidRDefault="00DF60C3" w:rsidP="00DF60C3">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374E0D">
              <w:rPr>
                <w:rFonts w:ascii="Times New Roman" w:hAnsi="Times New Roman" w:cs="Times New Roman"/>
                <w:b/>
                <w:bCs/>
                <w:color w:val="000000" w:themeColor="text1"/>
                <w:sz w:val="20"/>
                <w:szCs w:val="20"/>
              </w:rPr>
              <w:t>Wymiar etatu</w:t>
            </w:r>
          </w:p>
        </w:tc>
        <w:tc>
          <w:tcPr>
            <w:tcW w:w="2400" w:type="dxa"/>
            <w:vAlign w:val="center"/>
          </w:tcPr>
          <w:p w14:paraId="1C44C5F2" w14:textId="77777777" w:rsidR="00DF60C3" w:rsidRPr="00374E0D" w:rsidRDefault="00DF60C3" w:rsidP="00DF60C3">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374E0D">
              <w:rPr>
                <w:rFonts w:ascii="Times New Roman" w:hAnsi="Times New Roman" w:cs="Times New Roman"/>
                <w:b/>
                <w:bCs/>
                <w:color w:val="000000" w:themeColor="text1"/>
                <w:sz w:val="20"/>
                <w:szCs w:val="20"/>
              </w:rPr>
              <w:t>Zakres czynności</w:t>
            </w:r>
          </w:p>
        </w:tc>
      </w:tr>
      <w:tr w:rsidR="00374E0D" w:rsidRPr="00374E0D" w14:paraId="292E0BFA" w14:textId="77777777" w:rsidTr="00DF60C3">
        <w:trPr>
          <w:jc w:val="center"/>
        </w:trPr>
        <w:tc>
          <w:tcPr>
            <w:tcW w:w="0" w:type="auto"/>
          </w:tcPr>
          <w:p w14:paraId="369FAC3B"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20"/>
                <w:szCs w:val="20"/>
              </w:rPr>
              <w:t>1</w:t>
            </w:r>
          </w:p>
        </w:tc>
        <w:tc>
          <w:tcPr>
            <w:tcW w:w="2606" w:type="dxa"/>
          </w:tcPr>
          <w:p w14:paraId="269F1213"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075" w:type="dxa"/>
          </w:tcPr>
          <w:p w14:paraId="3F85370C"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051" w:type="dxa"/>
          </w:tcPr>
          <w:p w14:paraId="749DA085"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400" w:type="dxa"/>
          </w:tcPr>
          <w:p w14:paraId="5E24145D"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r>
      <w:tr w:rsidR="00374E0D" w:rsidRPr="00374E0D" w14:paraId="7948AD40" w14:textId="77777777" w:rsidTr="00DF60C3">
        <w:trPr>
          <w:jc w:val="center"/>
        </w:trPr>
        <w:tc>
          <w:tcPr>
            <w:tcW w:w="0" w:type="auto"/>
          </w:tcPr>
          <w:p w14:paraId="668E47A4"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20"/>
                <w:szCs w:val="20"/>
              </w:rPr>
              <w:t>2</w:t>
            </w:r>
          </w:p>
        </w:tc>
        <w:tc>
          <w:tcPr>
            <w:tcW w:w="2606" w:type="dxa"/>
          </w:tcPr>
          <w:p w14:paraId="7B5F45E7"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075" w:type="dxa"/>
          </w:tcPr>
          <w:p w14:paraId="11099B44"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051" w:type="dxa"/>
          </w:tcPr>
          <w:p w14:paraId="38964C5B"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400" w:type="dxa"/>
          </w:tcPr>
          <w:p w14:paraId="78FC11ED"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r>
      <w:tr w:rsidR="00374E0D" w:rsidRPr="00374E0D" w14:paraId="68EECAFA" w14:textId="77777777" w:rsidTr="00DF60C3">
        <w:trPr>
          <w:jc w:val="center"/>
        </w:trPr>
        <w:tc>
          <w:tcPr>
            <w:tcW w:w="0" w:type="auto"/>
          </w:tcPr>
          <w:p w14:paraId="742B6FB3"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20"/>
                <w:szCs w:val="20"/>
              </w:rPr>
              <w:t>3</w:t>
            </w:r>
          </w:p>
        </w:tc>
        <w:tc>
          <w:tcPr>
            <w:tcW w:w="2606" w:type="dxa"/>
          </w:tcPr>
          <w:p w14:paraId="4169252E"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075" w:type="dxa"/>
          </w:tcPr>
          <w:p w14:paraId="79C438FD"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051" w:type="dxa"/>
          </w:tcPr>
          <w:p w14:paraId="77CB3599"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400" w:type="dxa"/>
          </w:tcPr>
          <w:p w14:paraId="49D419CE"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r>
      <w:tr w:rsidR="00374E0D" w:rsidRPr="00374E0D" w14:paraId="5A37A894" w14:textId="77777777" w:rsidTr="00DF60C3">
        <w:trPr>
          <w:jc w:val="center"/>
        </w:trPr>
        <w:tc>
          <w:tcPr>
            <w:tcW w:w="0" w:type="auto"/>
          </w:tcPr>
          <w:p w14:paraId="2BEDBC2D"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20"/>
                <w:szCs w:val="20"/>
              </w:rPr>
              <w:t>4</w:t>
            </w:r>
          </w:p>
        </w:tc>
        <w:tc>
          <w:tcPr>
            <w:tcW w:w="2606" w:type="dxa"/>
          </w:tcPr>
          <w:p w14:paraId="5A58DEA4"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075" w:type="dxa"/>
          </w:tcPr>
          <w:p w14:paraId="1E6220AF"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051" w:type="dxa"/>
          </w:tcPr>
          <w:p w14:paraId="358C8AA7"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400" w:type="dxa"/>
          </w:tcPr>
          <w:p w14:paraId="6BB00188"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r>
      <w:tr w:rsidR="00374E0D" w:rsidRPr="00374E0D" w14:paraId="7A0764DD" w14:textId="77777777" w:rsidTr="00DF60C3">
        <w:trPr>
          <w:jc w:val="center"/>
        </w:trPr>
        <w:tc>
          <w:tcPr>
            <w:tcW w:w="0" w:type="auto"/>
          </w:tcPr>
          <w:p w14:paraId="244B1E71"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20"/>
                <w:szCs w:val="20"/>
              </w:rPr>
              <w:t>5</w:t>
            </w:r>
          </w:p>
        </w:tc>
        <w:tc>
          <w:tcPr>
            <w:tcW w:w="2606" w:type="dxa"/>
          </w:tcPr>
          <w:p w14:paraId="70DBA55F"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075" w:type="dxa"/>
          </w:tcPr>
          <w:p w14:paraId="356422ED"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051" w:type="dxa"/>
          </w:tcPr>
          <w:p w14:paraId="5D9CA9D9"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400" w:type="dxa"/>
          </w:tcPr>
          <w:p w14:paraId="5E2CDC2C"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r>
      <w:tr w:rsidR="00DF60C3" w:rsidRPr="00374E0D" w14:paraId="2704305F" w14:textId="77777777" w:rsidTr="00DF60C3">
        <w:trPr>
          <w:jc w:val="center"/>
        </w:trPr>
        <w:tc>
          <w:tcPr>
            <w:tcW w:w="0" w:type="auto"/>
          </w:tcPr>
          <w:p w14:paraId="08B56D2C"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20"/>
                <w:szCs w:val="20"/>
              </w:rPr>
              <w:t>6</w:t>
            </w:r>
          </w:p>
        </w:tc>
        <w:tc>
          <w:tcPr>
            <w:tcW w:w="2606" w:type="dxa"/>
          </w:tcPr>
          <w:p w14:paraId="3329E044"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075" w:type="dxa"/>
          </w:tcPr>
          <w:p w14:paraId="688D5BC7"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051" w:type="dxa"/>
          </w:tcPr>
          <w:p w14:paraId="1206E1A6"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400" w:type="dxa"/>
          </w:tcPr>
          <w:p w14:paraId="2D0B568D"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tc>
      </w:tr>
    </w:tbl>
    <w:p w14:paraId="3685FD45"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14:paraId="4D521A94"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20"/>
          <w:szCs w:val="20"/>
        </w:rPr>
        <w:t xml:space="preserve">Oświadczam, że wszystkie informacje podane w powyższym oświadczeniu są aktualne i zgodne z prawdą oraz zostały przedstawione z pełną świadomością konsekwencji wprowadzenia Zamawiającego w błąd w przedstawianiu informacji. </w:t>
      </w:r>
    </w:p>
    <w:p w14:paraId="61D289CA"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14:paraId="64FCE50B"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14:paraId="54EBCEF5"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20"/>
          <w:szCs w:val="20"/>
        </w:rPr>
        <w:t>………….. dnia ………</w:t>
      </w:r>
      <w:proofErr w:type="gramStart"/>
      <w:r w:rsidRPr="00374E0D">
        <w:rPr>
          <w:rFonts w:ascii="Times New Roman" w:hAnsi="Times New Roman" w:cs="Times New Roman"/>
          <w:color w:val="000000" w:themeColor="text1"/>
          <w:sz w:val="20"/>
          <w:szCs w:val="20"/>
        </w:rPr>
        <w:t>…….</w:t>
      </w:r>
      <w:proofErr w:type="gramEnd"/>
      <w:r w:rsidRPr="00374E0D">
        <w:rPr>
          <w:rFonts w:ascii="Times New Roman" w:hAnsi="Times New Roman" w:cs="Times New Roman"/>
          <w:color w:val="000000" w:themeColor="text1"/>
          <w:sz w:val="20"/>
          <w:szCs w:val="20"/>
        </w:rPr>
        <w:t>.</w:t>
      </w:r>
      <w:r w:rsidRPr="00374E0D">
        <w:rPr>
          <w:rFonts w:ascii="Times New Roman" w:hAnsi="Times New Roman" w:cs="Times New Roman"/>
          <w:color w:val="000000" w:themeColor="text1"/>
          <w:sz w:val="20"/>
          <w:szCs w:val="20"/>
        </w:rPr>
        <w:tab/>
      </w:r>
      <w:r w:rsidRPr="00374E0D">
        <w:rPr>
          <w:rFonts w:ascii="Times New Roman" w:hAnsi="Times New Roman" w:cs="Times New Roman"/>
          <w:color w:val="000000" w:themeColor="text1"/>
          <w:sz w:val="20"/>
          <w:szCs w:val="20"/>
        </w:rPr>
        <w:tab/>
      </w:r>
      <w:r w:rsidRPr="00374E0D">
        <w:rPr>
          <w:rFonts w:ascii="Times New Roman" w:hAnsi="Times New Roman" w:cs="Times New Roman"/>
          <w:color w:val="000000" w:themeColor="text1"/>
          <w:sz w:val="20"/>
          <w:szCs w:val="20"/>
        </w:rPr>
        <w:tab/>
      </w:r>
      <w:r w:rsidRPr="00374E0D">
        <w:rPr>
          <w:rFonts w:ascii="Times New Roman" w:hAnsi="Times New Roman" w:cs="Times New Roman"/>
          <w:color w:val="000000" w:themeColor="text1"/>
          <w:sz w:val="20"/>
          <w:szCs w:val="20"/>
        </w:rPr>
        <w:tab/>
        <w:t>…………………………………</w:t>
      </w:r>
    </w:p>
    <w:p w14:paraId="756F5F6C"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18"/>
          <w:szCs w:val="18"/>
        </w:rPr>
      </w:pPr>
      <w:r w:rsidRPr="00374E0D">
        <w:rPr>
          <w:rFonts w:ascii="Times New Roman" w:hAnsi="Times New Roman" w:cs="Times New Roman"/>
          <w:color w:val="000000" w:themeColor="text1"/>
          <w:sz w:val="20"/>
          <w:szCs w:val="20"/>
        </w:rPr>
        <w:tab/>
      </w:r>
      <w:r w:rsidRPr="00374E0D">
        <w:rPr>
          <w:rFonts w:ascii="Times New Roman" w:hAnsi="Times New Roman" w:cs="Times New Roman"/>
          <w:color w:val="000000" w:themeColor="text1"/>
          <w:sz w:val="20"/>
          <w:szCs w:val="20"/>
        </w:rPr>
        <w:tab/>
      </w:r>
      <w:r w:rsidRPr="00374E0D">
        <w:rPr>
          <w:rFonts w:ascii="Times New Roman" w:hAnsi="Times New Roman" w:cs="Times New Roman"/>
          <w:color w:val="000000" w:themeColor="text1"/>
          <w:sz w:val="20"/>
          <w:szCs w:val="20"/>
        </w:rPr>
        <w:tab/>
      </w:r>
      <w:r w:rsidRPr="00374E0D">
        <w:rPr>
          <w:rFonts w:ascii="Times New Roman" w:hAnsi="Times New Roman" w:cs="Times New Roman"/>
          <w:color w:val="000000" w:themeColor="text1"/>
          <w:sz w:val="20"/>
          <w:szCs w:val="20"/>
        </w:rPr>
        <w:tab/>
      </w:r>
      <w:r w:rsidRPr="00374E0D">
        <w:rPr>
          <w:rFonts w:ascii="Times New Roman" w:hAnsi="Times New Roman" w:cs="Times New Roman"/>
          <w:color w:val="000000" w:themeColor="text1"/>
          <w:sz w:val="20"/>
          <w:szCs w:val="20"/>
        </w:rPr>
        <w:tab/>
      </w:r>
      <w:r w:rsidRPr="00374E0D">
        <w:rPr>
          <w:rFonts w:ascii="Times New Roman" w:hAnsi="Times New Roman" w:cs="Times New Roman"/>
          <w:color w:val="000000" w:themeColor="text1"/>
          <w:sz w:val="20"/>
          <w:szCs w:val="20"/>
        </w:rPr>
        <w:tab/>
      </w:r>
      <w:r w:rsidRPr="00374E0D">
        <w:rPr>
          <w:rFonts w:ascii="Times New Roman" w:hAnsi="Times New Roman" w:cs="Times New Roman"/>
          <w:color w:val="000000" w:themeColor="text1"/>
          <w:sz w:val="20"/>
          <w:szCs w:val="20"/>
        </w:rPr>
        <w:tab/>
      </w:r>
      <w:r w:rsidRPr="00374E0D">
        <w:rPr>
          <w:rFonts w:ascii="Times New Roman" w:hAnsi="Times New Roman" w:cs="Times New Roman"/>
          <w:color w:val="000000" w:themeColor="text1"/>
          <w:sz w:val="20"/>
          <w:szCs w:val="20"/>
        </w:rPr>
        <w:tab/>
      </w:r>
      <w:r w:rsidRPr="00374E0D">
        <w:rPr>
          <w:rFonts w:ascii="Times New Roman" w:hAnsi="Times New Roman" w:cs="Times New Roman"/>
          <w:color w:val="000000" w:themeColor="text1"/>
          <w:sz w:val="18"/>
          <w:szCs w:val="18"/>
        </w:rPr>
        <w:t xml:space="preserve">(podpis osoby/ osób uprawnionych </w:t>
      </w:r>
    </w:p>
    <w:p w14:paraId="4CACAAF2"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18"/>
          <w:szCs w:val="18"/>
        </w:rPr>
      </w:pP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t xml:space="preserve">          do składania oświadczeń woli </w:t>
      </w:r>
    </w:p>
    <w:p w14:paraId="1726D15F" w14:textId="77777777" w:rsidR="00DF60C3" w:rsidRPr="00374E0D" w:rsidRDefault="00DF60C3" w:rsidP="00DF60C3">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r>
      <w:r w:rsidRPr="00374E0D">
        <w:rPr>
          <w:rFonts w:ascii="Times New Roman" w:hAnsi="Times New Roman" w:cs="Times New Roman"/>
          <w:color w:val="000000" w:themeColor="text1"/>
          <w:sz w:val="18"/>
          <w:szCs w:val="18"/>
        </w:rPr>
        <w:tab/>
        <w:t xml:space="preserve"> w imieniu Wykonawcy/Podwykonawcy)</w:t>
      </w:r>
    </w:p>
    <w:p w14:paraId="473AD99E" w14:textId="77777777" w:rsidR="00DF60C3" w:rsidRPr="00374E0D" w:rsidRDefault="00DF60C3" w:rsidP="00DF60C3">
      <w:pPr>
        <w:spacing w:after="0" w:line="240" w:lineRule="auto"/>
        <w:ind w:left="4253"/>
        <w:jc w:val="both"/>
        <w:rPr>
          <w:rFonts w:ascii="Times New Roman" w:hAnsi="Times New Roman" w:cs="Times New Roman"/>
          <w:color w:val="000000" w:themeColor="text1"/>
          <w:sz w:val="20"/>
          <w:szCs w:val="20"/>
        </w:rPr>
        <w:sectPr w:rsidR="00DF60C3" w:rsidRPr="00374E0D" w:rsidSect="00045E6B">
          <w:pgSz w:w="11909" w:h="16834" w:code="9"/>
          <w:pgMar w:top="1417" w:right="1417" w:bottom="1417" w:left="1417" w:header="708" w:footer="708" w:gutter="0"/>
          <w:cols w:space="708" w:equalWidth="0">
            <w:col w:w="8653" w:space="3701"/>
          </w:cols>
          <w:noEndnote/>
          <w:docGrid w:linePitch="272"/>
        </w:sectPr>
      </w:pPr>
    </w:p>
    <w:p w14:paraId="37BB4D67" w14:textId="77777777" w:rsidR="00DF60C3" w:rsidRPr="00374E0D" w:rsidRDefault="00DF60C3" w:rsidP="00DF60C3">
      <w:pPr>
        <w:overflowPunct w:val="0"/>
        <w:autoSpaceDE w:val="0"/>
        <w:autoSpaceDN w:val="0"/>
        <w:adjustRightInd w:val="0"/>
        <w:spacing w:after="0" w:line="240" w:lineRule="auto"/>
        <w:jc w:val="right"/>
        <w:rPr>
          <w:rFonts w:ascii="Times New Roman" w:hAnsi="Times New Roman" w:cs="Times New Roman"/>
          <w:b/>
          <w:color w:val="000000" w:themeColor="text1"/>
          <w:sz w:val="28"/>
          <w:szCs w:val="28"/>
        </w:rPr>
      </w:pPr>
      <w:r w:rsidRPr="00374E0D">
        <w:rPr>
          <w:rFonts w:ascii="Times New Roman" w:hAnsi="Times New Roman" w:cs="Times New Roman"/>
          <w:b/>
          <w:color w:val="000000" w:themeColor="text1"/>
          <w:sz w:val="28"/>
          <w:szCs w:val="28"/>
        </w:rPr>
        <w:lastRenderedPageBreak/>
        <w:t>Załącznik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374E0D" w:rsidRPr="00374E0D" w14:paraId="23161B6B" w14:textId="77777777" w:rsidTr="00372E4B">
        <w:trPr>
          <w:trHeight w:val="1661"/>
        </w:trPr>
        <w:tc>
          <w:tcPr>
            <w:tcW w:w="4786" w:type="dxa"/>
            <w:shd w:val="clear" w:color="auto" w:fill="auto"/>
          </w:tcPr>
          <w:p w14:paraId="27953B71" w14:textId="77777777" w:rsidR="00DF60C3" w:rsidRPr="00374E0D" w:rsidRDefault="00DF60C3" w:rsidP="00DF60C3">
            <w:pPr>
              <w:spacing w:after="0" w:line="240" w:lineRule="auto"/>
              <w:jc w:val="both"/>
              <w:rPr>
                <w:rFonts w:ascii="Calibri" w:hAnsi="Calibri" w:cs="Calibri"/>
                <w:color w:val="000000" w:themeColor="text1"/>
              </w:rPr>
            </w:pPr>
          </w:p>
        </w:tc>
      </w:tr>
    </w:tbl>
    <w:p w14:paraId="2226A8A5" w14:textId="77777777" w:rsidR="00DF60C3" w:rsidRPr="00374E0D" w:rsidRDefault="00DF60C3" w:rsidP="00DF60C3">
      <w:pPr>
        <w:keepNext/>
        <w:spacing w:after="0" w:line="240" w:lineRule="auto"/>
        <w:jc w:val="both"/>
        <w:outlineLvl w:val="1"/>
        <w:rPr>
          <w:rFonts w:ascii="Times New Roman" w:hAnsi="Times New Roman" w:cs="Times New Roman"/>
          <w:i/>
          <w:color w:val="000000" w:themeColor="text1"/>
        </w:rPr>
      </w:pPr>
      <w:r w:rsidRPr="00374E0D">
        <w:rPr>
          <w:rFonts w:ascii="Times New Roman" w:hAnsi="Times New Roman" w:cs="Times New Roman"/>
          <w:i/>
          <w:color w:val="000000" w:themeColor="text1"/>
          <w:sz w:val="16"/>
          <w:szCs w:val="16"/>
        </w:rPr>
        <w:t>Pieczęć adresowa firmy Wykonawcy (lub dane adresowe Wykonawcy, NIP</w:t>
      </w:r>
      <w:r w:rsidRPr="00374E0D">
        <w:rPr>
          <w:rFonts w:ascii="Times New Roman" w:hAnsi="Times New Roman" w:cs="Times New Roman"/>
          <w:i/>
          <w:color w:val="000000" w:themeColor="text1"/>
        </w:rPr>
        <w:t>)</w:t>
      </w:r>
    </w:p>
    <w:p w14:paraId="40209470" w14:textId="77777777" w:rsidR="00DF60C3" w:rsidRPr="00374E0D" w:rsidRDefault="00DF60C3" w:rsidP="00DF60C3">
      <w:pPr>
        <w:spacing w:after="0" w:line="240" w:lineRule="auto"/>
        <w:ind w:left="4253"/>
        <w:jc w:val="both"/>
        <w:rPr>
          <w:rFonts w:ascii="Times New Roman" w:hAnsi="Times New Roman" w:cs="Times New Roman"/>
          <w:color w:val="000000" w:themeColor="text1"/>
          <w:sz w:val="20"/>
          <w:szCs w:val="20"/>
        </w:rPr>
      </w:pPr>
    </w:p>
    <w:p w14:paraId="3CEB6601" w14:textId="77777777" w:rsidR="00DF60C3" w:rsidRPr="00374E0D" w:rsidRDefault="00DF60C3" w:rsidP="00DF60C3">
      <w:pPr>
        <w:spacing w:after="0" w:line="240" w:lineRule="auto"/>
        <w:ind w:left="4253"/>
        <w:jc w:val="both"/>
        <w:rPr>
          <w:rFonts w:ascii="Times New Roman" w:hAnsi="Times New Roman" w:cs="Times New Roman"/>
          <w:color w:val="000000" w:themeColor="text1"/>
          <w:sz w:val="20"/>
          <w:szCs w:val="20"/>
        </w:rPr>
      </w:pPr>
    </w:p>
    <w:p w14:paraId="2DB4FB9F" w14:textId="77777777" w:rsidR="00DF60C3" w:rsidRPr="00374E0D" w:rsidRDefault="00DF60C3" w:rsidP="00DF60C3">
      <w:pPr>
        <w:jc w:val="right"/>
        <w:rPr>
          <w:i/>
          <w:iCs/>
          <w:color w:val="000000" w:themeColor="text1"/>
          <w:sz w:val="16"/>
          <w:szCs w:val="16"/>
        </w:rPr>
      </w:pPr>
      <w:r w:rsidRPr="00374E0D">
        <w:rPr>
          <w:color w:val="000000" w:themeColor="text1"/>
        </w:rPr>
        <w:tab/>
      </w:r>
    </w:p>
    <w:p w14:paraId="1325D2A3" w14:textId="77777777" w:rsidR="00DF60C3" w:rsidRPr="00374E0D" w:rsidRDefault="00DF60C3" w:rsidP="00DF60C3">
      <w:pPr>
        <w:spacing w:after="0" w:line="240" w:lineRule="auto"/>
        <w:rPr>
          <w:i/>
          <w:iCs/>
          <w:color w:val="000000" w:themeColor="text1"/>
          <w:sz w:val="16"/>
          <w:szCs w:val="16"/>
        </w:rPr>
      </w:pPr>
    </w:p>
    <w:p w14:paraId="2D0E82D2" w14:textId="77777777" w:rsidR="00DF60C3" w:rsidRPr="00374E0D" w:rsidRDefault="00DF60C3" w:rsidP="00DF60C3">
      <w:pPr>
        <w:spacing w:after="0" w:line="240" w:lineRule="auto"/>
        <w:jc w:val="center"/>
        <w:rPr>
          <w:b/>
          <w:bCs/>
          <w:color w:val="000000" w:themeColor="text1"/>
          <w:sz w:val="28"/>
          <w:szCs w:val="28"/>
        </w:rPr>
      </w:pPr>
      <w:r w:rsidRPr="00374E0D">
        <w:rPr>
          <w:b/>
          <w:bCs/>
          <w:color w:val="000000" w:themeColor="text1"/>
          <w:sz w:val="28"/>
          <w:szCs w:val="28"/>
        </w:rPr>
        <w:t>OŚWIADCZENIE WYKONAWCY</w:t>
      </w:r>
    </w:p>
    <w:p w14:paraId="20BD7055" w14:textId="77777777" w:rsidR="00DF60C3" w:rsidRPr="00374E0D" w:rsidRDefault="00DF60C3" w:rsidP="00DF60C3">
      <w:pPr>
        <w:spacing w:after="0" w:line="240" w:lineRule="auto"/>
        <w:jc w:val="both"/>
        <w:rPr>
          <w:b/>
          <w:bCs/>
          <w:color w:val="000000" w:themeColor="text1"/>
        </w:rPr>
      </w:pPr>
    </w:p>
    <w:p w14:paraId="1E8B2FA4" w14:textId="77777777" w:rsidR="00DF60C3" w:rsidRPr="00374E0D" w:rsidRDefault="00DF60C3" w:rsidP="00DF60C3">
      <w:pPr>
        <w:spacing w:after="0" w:line="240" w:lineRule="auto"/>
        <w:jc w:val="both"/>
        <w:rPr>
          <w:b/>
          <w:bCs/>
          <w:color w:val="000000" w:themeColor="text1"/>
        </w:rPr>
      </w:pPr>
      <w:r w:rsidRPr="00374E0D">
        <w:rPr>
          <w:b/>
          <w:bCs/>
          <w:color w:val="000000" w:themeColor="text1"/>
        </w:rPr>
        <w:t>I. * Oświadczamy, że zakres przedmiotu zamówienia pn.: …………………………</w:t>
      </w:r>
      <w:proofErr w:type="gramStart"/>
      <w:r w:rsidRPr="00374E0D">
        <w:rPr>
          <w:b/>
          <w:bCs/>
          <w:color w:val="000000" w:themeColor="text1"/>
        </w:rPr>
        <w:t>…….</w:t>
      </w:r>
      <w:proofErr w:type="gramEnd"/>
      <w:r w:rsidRPr="00374E0D">
        <w:rPr>
          <w:b/>
          <w:bCs/>
          <w:color w:val="000000" w:themeColor="text1"/>
        </w:rPr>
        <w:t>……</w:t>
      </w:r>
    </w:p>
    <w:p w14:paraId="5CAF7A59" w14:textId="77777777" w:rsidR="00DF60C3" w:rsidRPr="00374E0D" w:rsidRDefault="00DF60C3" w:rsidP="00DF60C3">
      <w:pPr>
        <w:spacing w:after="0" w:line="240" w:lineRule="auto"/>
        <w:jc w:val="both"/>
        <w:rPr>
          <w:b/>
          <w:bCs/>
          <w:color w:val="000000" w:themeColor="text1"/>
        </w:rPr>
      </w:pPr>
      <w:r w:rsidRPr="00374E0D">
        <w:rPr>
          <w:b/>
          <w:bCs/>
          <w:color w:val="000000" w:themeColor="text1"/>
        </w:rPr>
        <w:t xml:space="preserve">……………………………………………………………………………………………………… w ramach rozliczenia za miesiąc ………………………. ………………. roku </w:t>
      </w:r>
      <w:r w:rsidRPr="00374E0D">
        <w:rPr>
          <w:color w:val="000000" w:themeColor="text1"/>
        </w:rPr>
        <w:t xml:space="preserve">wykonaliśmy osobiście bez pomocy podwykonawcy. </w:t>
      </w:r>
    </w:p>
    <w:p w14:paraId="52F58504" w14:textId="77777777" w:rsidR="00DF60C3" w:rsidRPr="00374E0D" w:rsidRDefault="00DF60C3" w:rsidP="00DF60C3">
      <w:pPr>
        <w:spacing w:after="0" w:line="240" w:lineRule="auto"/>
        <w:jc w:val="both"/>
        <w:rPr>
          <w:b/>
          <w:bCs/>
          <w:color w:val="000000" w:themeColor="text1"/>
        </w:rPr>
      </w:pPr>
    </w:p>
    <w:p w14:paraId="2FFCDEBE" w14:textId="77777777" w:rsidR="00DF60C3" w:rsidRPr="00374E0D" w:rsidRDefault="00DF60C3" w:rsidP="00DF60C3">
      <w:pPr>
        <w:spacing w:after="0" w:line="240" w:lineRule="auto"/>
        <w:jc w:val="both"/>
        <w:rPr>
          <w:b/>
          <w:bCs/>
          <w:color w:val="000000" w:themeColor="text1"/>
        </w:rPr>
      </w:pPr>
    </w:p>
    <w:p w14:paraId="12F9F545" w14:textId="77777777" w:rsidR="00DF60C3" w:rsidRPr="00374E0D" w:rsidRDefault="00DF60C3" w:rsidP="00DF60C3">
      <w:pPr>
        <w:spacing w:after="0" w:line="240" w:lineRule="auto"/>
        <w:jc w:val="both"/>
        <w:rPr>
          <w:color w:val="000000" w:themeColor="text1"/>
        </w:rPr>
      </w:pPr>
      <w:r w:rsidRPr="00374E0D">
        <w:rPr>
          <w:color w:val="000000" w:themeColor="text1"/>
        </w:rPr>
        <w:t>Miejscowość i data…......................               …................................................................</w:t>
      </w:r>
    </w:p>
    <w:p w14:paraId="1A430E2B" w14:textId="77777777" w:rsidR="00DF60C3" w:rsidRPr="00374E0D" w:rsidRDefault="00DF60C3" w:rsidP="00DF60C3">
      <w:pPr>
        <w:spacing w:after="0" w:line="240" w:lineRule="auto"/>
        <w:jc w:val="both"/>
        <w:rPr>
          <w:i/>
          <w:iCs/>
          <w:color w:val="000000" w:themeColor="text1"/>
          <w:sz w:val="20"/>
          <w:szCs w:val="20"/>
        </w:rPr>
      </w:pPr>
      <w:r w:rsidRPr="00374E0D">
        <w:rPr>
          <w:i/>
          <w:iCs/>
          <w:color w:val="000000" w:themeColor="text1"/>
          <w:sz w:val="20"/>
          <w:szCs w:val="20"/>
        </w:rPr>
        <w:tab/>
      </w:r>
      <w:r w:rsidRPr="00374E0D">
        <w:rPr>
          <w:i/>
          <w:iCs/>
          <w:color w:val="000000" w:themeColor="text1"/>
          <w:sz w:val="20"/>
          <w:szCs w:val="20"/>
        </w:rPr>
        <w:tab/>
      </w:r>
      <w:r w:rsidRPr="00374E0D">
        <w:rPr>
          <w:i/>
          <w:iCs/>
          <w:color w:val="000000" w:themeColor="text1"/>
          <w:sz w:val="20"/>
          <w:szCs w:val="20"/>
        </w:rPr>
        <w:tab/>
      </w:r>
      <w:r w:rsidRPr="00374E0D">
        <w:rPr>
          <w:i/>
          <w:iCs/>
          <w:color w:val="000000" w:themeColor="text1"/>
          <w:sz w:val="20"/>
          <w:szCs w:val="20"/>
        </w:rPr>
        <w:tab/>
      </w:r>
      <w:r w:rsidRPr="00374E0D">
        <w:rPr>
          <w:i/>
          <w:iCs/>
          <w:color w:val="000000" w:themeColor="text1"/>
          <w:sz w:val="20"/>
          <w:szCs w:val="20"/>
        </w:rPr>
        <w:tab/>
        <w:t xml:space="preserve">  (podpis upoważnionego/</w:t>
      </w:r>
      <w:proofErr w:type="spellStart"/>
      <w:r w:rsidRPr="00374E0D">
        <w:rPr>
          <w:i/>
          <w:iCs/>
          <w:color w:val="000000" w:themeColor="text1"/>
          <w:sz w:val="20"/>
          <w:szCs w:val="20"/>
        </w:rPr>
        <w:t>ych</w:t>
      </w:r>
      <w:proofErr w:type="spellEnd"/>
      <w:r w:rsidRPr="00374E0D">
        <w:rPr>
          <w:i/>
          <w:iCs/>
          <w:color w:val="000000" w:themeColor="text1"/>
          <w:sz w:val="20"/>
          <w:szCs w:val="20"/>
        </w:rPr>
        <w:t xml:space="preserve"> przedstawiciela/li Wykonawcy)</w:t>
      </w:r>
    </w:p>
    <w:p w14:paraId="198340A5" w14:textId="77777777" w:rsidR="00DF60C3" w:rsidRPr="00374E0D" w:rsidRDefault="00DF60C3" w:rsidP="00DF60C3">
      <w:pPr>
        <w:spacing w:after="0" w:line="240" w:lineRule="auto"/>
        <w:jc w:val="both"/>
        <w:rPr>
          <w:b/>
          <w:bCs/>
          <w:color w:val="000000" w:themeColor="text1"/>
        </w:rPr>
      </w:pPr>
    </w:p>
    <w:p w14:paraId="5B53B62F" w14:textId="77777777" w:rsidR="00DF60C3" w:rsidRPr="00374E0D" w:rsidRDefault="00DF60C3" w:rsidP="00DF60C3">
      <w:pPr>
        <w:spacing w:after="0" w:line="240" w:lineRule="auto"/>
        <w:jc w:val="both"/>
        <w:rPr>
          <w:b/>
          <w:bCs/>
          <w:color w:val="000000" w:themeColor="text1"/>
        </w:rPr>
      </w:pPr>
      <w:r w:rsidRPr="00374E0D">
        <w:rPr>
          <w:b/>
          <w:bCs/>
          <w:color w:val="000000" w:themeColor="text1"/>
        </w:rPr>
        <w:t>---------------------------------------------------------------------------------------------------------------------</w:t>
      </w:r>
    </w:p>
    <w:p w14:paraId="3581046A" w14:textId="77777777" w:rsidR="00DF60C3" w:rsidRPr="00374E0D" w:rsidRDefault="00DF60C3" w:rsidP="00DF60C3">
      <w:pPr>
        <w:spacing w:after="0" w:line="240" w:lineRule="auto"/>
        <w:jc w:val="both"/>
        <w:rPr>
          <w:b/>
          <w:bCs/>
          <w:color w:val="000000" w:themeColor="text1"/>
        </w:rPr>
      </w:pPr>
    </w:p>
    <w:p w14:paraId="31931A18" w14:textId="77777777" w:rsidR="00DF60C3" w:rsidRPr="00374E0D" w:rsidRDefault="00DF60C3" w:rsidP="00DF60C3">
      <w:pPr>
        <w:spacing w:after="0" w:line="240" w:lineRule="auto"/>
        <w:jc w:val="both"/>
        <w:rPr>
          <w:b/>
          <w:bCs/>
          <w:color w:val="000000" w:themeColor="text1"/>
        </w:rPr>
      </w:pPr>
      <w:r w:rsidRPr="00374E0D">
        <w:rPr>
          <w:b/>
          <w:bCs/>
          <w:color w:val="000000" w:themeColor="text1"/>
        </w:rPr>
        <w:t>II. * Oświadczamy, że przy realizacji przedmiotu zamówienia pn.: …………………………...</w:t>
      </w:r>
    </w:p>
    <w:p w14:paraId="735CDE69" w14:textId="77777777" w:rsidR="00DF60C3" w:rsidRPr="00374E0D" w:rsidRDefault="00DF60C3" w:rsidP="00DF60C3">
      <w:pPr>
        <w:spacing w:after="0" w:line="240" w:lineRule="auto"/>
        <w:jc w:val="both"/>
        <w:rPr>
          <w:b/>
          <w:bCs/>
          <w:color w:val="000000" w:themeColor="text1"/>
        </w:rPr>
      </w:pPr>
      <w:r w:rsidRPr="00374E0D">
        <w:rPr>
          <w:b/>
          <w:bCs/>
          <w:color w:val="000000" w:themeColor="text1"/>
        </w:rPr>
        <w:t>……………………………………………………………………………………………………... w ramach rozliczenia za miesiąc ………………………. ………………. roku uczestniczyli następujący podwykonawcy - wykaz podwykonawców i zakres usług (prac/ czynności) przez nich wykonywanych/wykonanych jest następujący:</w:t>
      </w:r>
    </w:p>
    <w:p w14:paraId="4CCD5E3A" w14:textId="77777777" w:rsidR="00DF60C3" w:rsidRPr="00374E0D" w:rsidRDefault="00DF60C3" w:rsidP="00DF60C3">
      <w:pPr>
        <w:spacing w:after="0" w:line="240" w:lineRule="auto"/>
        <w:jc w:val="both"/>
        <w:rPr>
          <w:color w:val="000000" w:themeColor="text1"/>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1819"/>
      </w:tblGrid>
      <w:tr w:rsidR="00374E0D" w:rsidRPr="00374E0D" w14:paraId="252A4AD9" w14:textId="77777777" w:rsidTr="00372E4B">
        <w:tc>
          <w:tcPr>
            <w:tcW w:w="496" w:type="dxa"/>
          </w:tcPr>
          <w:p w14:paraId="7DA4A91D" w14:textId="77777777" w:rsidR="00DF60C3" w:rsidRPr="00374E0D" w:rsidRDefault="00DF60C3" w:rsidP="00DF60C3">
            <w:pPr>
              <w:spacing w:after="0" w:line="240" w:lineRule="auto"/>
              <w:jc w:val="center"/>
              <w:rPr>
                <w:b/>
                <w:bCs/>
                <w:color w:val="000000" w:themeColor="text1"/>
              </w:rPr>
            </w:pPr>
            <w:r w:rsidRPr="00374E0D">
              <w:rPr>
                <w:b/>
                <w:bCs/>
                <w:color w:val="000000" w:themeColor="text1"/>
              </w:rPr>
              <w:t>Lp.</w:t>
            </w:r>
          </w:p>
        </w:tc>
        <w:tc>
          <w:tcPr>
            <w:tcW w:w="2693" w:type="dxa"/>
          </w:tcPr>
          <w:p w14:paraId="30F8B9C4" w14:textId="77777777" w:rsidR="00DF60C3" w:rsidRPr="00374E0D" w:rsidRDefault="00DF60C3" w:rsidP="00DF60C3">
            <w:pPr>
              <w:spacing w:after="0" w:line="240" w:lineRule="auto"/>
              <w:jc w:val="center"/>
              <w:rPr>
                <w:b/>
                <w:bCs/>
                <w:color w:val="000000" w:themeColor="text1"/>
              </w:rPr>
            </w:pPr>
            <w:r w:rsidRPr="00374E0D">
              <w:rPr>
                <w:b/>
                <w:bCs/>
                <w:color w:val="000000" w:themeColor="text1"/>
              </w:rPr>
              <w:t>Nazwa i adres przewidywanego</w:t>
            </w:r>
          </w:p>
          <w:p w14:paraId="50FB7456" w14:textId="77777777" w:rsidR="00DF60C3" w:rsidRPr="00374E0D" w:rsidRDefault="00DF60C3" w:rsidP="00DF60C3">
            <w:pPr>
              <w:spacing w:after="0" w:line="240" w:lineRule="auto"/>
              <w:jc w:val="center"/>
              <w:rPr>
                <w:b/>
                <w:bCs/>
                <w:color w:val="000000" w:themeColor="text1"/>
              </w:rPr>
            </w:pPr>
            <w:r w:rsidRPr="00374E0D">
              <w:rPr>
                <w:b/>
                <w:bCs/>
                <w:color w:val="000000" w:themeColor="text1"/>
              </w:rPr>
              <w:t>podwykonawcy</w:t>
            </w:r>
          </w:p>
        </w:tc>
        <w:tc>
          <w:tcPr>
            <w:tcW w:w="4536" w:type="dxa"/>
          </w:tcPr>
          <w:p w14:paraId="59AAE2CE" w14:textId="77777777" w:rsidR="00DF60C3" w:rsidRPr="00374E0D" w:rsidRDefault="00DF60C3" w:rsidP="00DF60C3">
            <w:pPr>
              <w:spacing w:after="0" w:line="240" w:lineRule="auto"/>
              <w:jc w:val="center"/>
              <w:rPr>
                <w:b/>
                <w:bCs/>
                <w:color w:val="000000" w:themeColor="text1"/>
              </w:rPr>
            </w:pPr>
            <w:r w:rsidRPr="00374E0D">
              <w:rPr>
                <w:b/>
                <w:bCs/>
                <w:color w:val="000000" w:themeColor="text1"/>
              </w:rPr>
              <w:t>Zakres powierzonych robót</w:t>
            </w:r>
          </w:p>
        </w:tc>
        <w:tc>
          <w:tcPr>
            <w:tcW w:w="1819" w:type="dxa"/>
          </w:tcPr>
          <w:p w14:paraId="0BCBD154" w14:textId="77777777" w:rsidR="00DF60C3" w:rsidRPr="00374E0D" w:rsidRDefault="00DF60C3" w:rsidP="00DF60C3">
            <w:pPr>
              <w:spacing w:after="0" w:line="240" w:lineRule="auto"/>
              <w:jc w:val="center"/>
              <w:rPr>
                <w:b/>
                <w:bCs/>
                <w:color w:val="000000" w:themeColor="text1"/>
              </w:rPr>
            </w:pPr>
            <w:r w:rsidRPr="00374E0D">
              <w:rPr>
                <w:b/>
                <w:bCs/>
                <w:color w:val="000000" w:themeColor="text1"/>
              </w:rPr>
              <w:t xml:space="preserve">Wartość powierzonych prac </w:t>
            </w:r>
          </w:p>
        </w:tc>
      </w:tr>
      <w:tr w:rsidR="00374E0D" w:rsidRPr="00374E0D" w14:paraId="7C11B00E" w14:textId="77777777" w:rsidTr="00372E4B">
        <w:tc>
          <w:tcPr>
            <w:tcW w:w="496" w:type="dxa"/>
          </w:tcPr>
          <w:p w14:paraId="62863DAC" w14:textId="77777777" w:rsidR="00DF60C3" w:rsidRPr="00374E0D" w:rsidRDefault="00DF60C3" w:rsidP="00DF60C3">
            <w:pPr>
              <w:spacing w:after="0" w:line="240" w:lineRule="auto"/>
              <w:jc w:val="center"/>
              <w:rPr>
                <w:color w:val="000000" w:themeColor="text1"/>
              </w:rPr>
            </w:pPr>
            <w:r w:rsidRPr="00374E0D">
              <w:rPr>
                <w:color w:val="000000" w:themeColor="text1"/>
              </w:rPr>
              <w:t>1.</w:t>
            </w:r>
          </w:p>
          <w:p w14:paraId="52F8DD54" w14:textId="77777777" w:rsidR="00DF60C3" w:rsidRPr="00374E0D" w:rsidRDefault="00DF60C3" w:rsidP="00DF60C3">
            <w:pPr>
              <w:spacing w:after="0" w:line="240" w:lineRule="auto"/>
              <w:jc w:val="center"/>
              <w:rPr>
                <w:color w:val="000000" w:themeColor="text1"/>
              </w:rPr>
            </w:pPr>
          </w:p>
        </w:tc>
        <w:tc>
          <w:tcPr>
            <w:tcW w:w="2693" w:type="dxa"/>
          </w:tcPr>
          <w:p w14:paraId="304FC44C" w14:textId="77777777" w:rsidR="00DF60C3" w:rsidRPr="00374E0D" w:rsidRDefault="00DF60C3" w:rsidP="00DF60C3">
            <w:pPr>
              <w:spacing w:after="0" w:line="240" w:lineRule="auto"/>
              <w:jc w:val="both"/>
              <w:rPr>
                <w:color w:val="000000" w:themeColor="text1"/>
              </w:rPr>
            </w:pPr>
          </w:p>
        </w:tc>
        <w:tc>
          <w:tcPr>
            <w:tcW w:w="4536" w:type="dxa"/>
          </w:tcPr>
          <w:p w14:paraId="7F2A56D8" w14:textId="77777777" w:rsidR="00DF60C3" w:rsidRPr="00374E0D" w:rsidRDefault="00DF60C3" w:rsidP="00DF60C3">
            <w:pPr>
              <w:spacing w:after="0" w:line="240" w:lineRule="auto"/>
              <w:jc w:val="both"/>
              <w:rPr>
                <w:color w:val="000000" w:themeColor="text1"/>
              </w:rPr>
            </w:pPr>
          </w:p>
        </w:tc>
        <w:tc>
          <w:tcPr>
            <w:tcW w:w="1819" w:type="dxa"/>
          </w:tcPr>
          <w:p w14:paraId="1652A85D" w14:textId="77777777" w:rsidR="00DF60C3" w:rsidRPr="00374E0D" w:rsidRDefault="00DF60C3" w:rsidP="00DF60C3">
            <w:pPr>
              <w:spacing w:after="0" w:line="240" w:lineRule="auto"/>
              <w:jc w:val="both"/>
              <w:rPr>
                <w:color w:val="000000" w:themeColor="text1"/>
              </w:rPr>
            </w:pPr>
          </w:p>
        </w:tc>
      </w:tr>
      <w:tr w:rsidR="00374E0D" w:rsidRPr="00374E0D" w14:paraId="3180BE32" w14:textId="77777777" w:rsidTr="00372E4B">
        <w:tc>
          <w:tcPr>
            <w:tcW w:w="496" w:type="dxa"/>
          </w:tcPr>
          <w:p w14:paraId="4D9BF2BC" w14:textId="77777777" w:rsidR="00DF60C3" w:rsidRPr="00374E0D" w:rsidRDefault="00DF60C3" w:rsidP="00DF60C3">
            <w:pPr>
              <w:spacing w:after="0" w:line="240" w:lineRule="auto"/>
              <w:jc w:val="center"/>
              <w:rPr>
                <w:color w:val="000000" w:themeColor="text1"/>
              </w:rPr>
            </w:pPr>
            <w:r w:rsidRPr="00374E0D">
              <w:rPr>
                <w:color w:val="000000" w:themeColor="text1"/>
              </w:rPr>
              <w:t>2.</w:t>
            </w:r>
          </w:p>
          <w:p w14:paraId="72BBF4A1" w14:textId="77777777" w:rsidR="00DF60C3" w:rsidRPr="00374E0D" w:rsidRDefault="00DF60C3" w:rsidP="00DF60C3">
            <w:pPr>
              <w:spacing w:after="0" w:line="240" w:lineRule="auto"/>
              <w:jc w:val="center"/>
              <w:rPr>
                <w:color w:val="000000" w:themeColor="text1"/>
              </w:rPr>
            </w:pPr>
          </w:p>
        </w:tc>
        <w:tc>
          <w:tcPr>
            <w:tcW w:w="2693" w:type="dxa"/>
          </w:tcPr>
          <w:p w14:paraId="2FA4B8A1" w14:textId="77777777" w:rsidR="00DF60C3" w:rsidRPr="00374E0D" w:rsidRDefault="00DF60C3" w:rsidP="00DF60C3">
            <w:pPr>
              <w:spacing w:after="0" w:line="240" w:lineRule="auto"/>
              <w:jc w:val="both"/>
              <w:rPr>
                <w:color w:val="000000" w:themeColor="text1"/>
              </w:rPr>
            </w:pPr>
          </w:p>
        </w:tc>
        <w:tc>
          <w:tcPr>
            <w:tcW w:w="4536" w:type="dxa"/>
          </w:tcPr>
          <w:p w14:paraId="5D4BC0F1" w14:textId="77777777" w:rsidR="00DF60C3" w:rsidRPr="00374E0D" w:rsidRDefault="00DF60C3" w:rsidP="00DF60C3">
            <w:pPr>
              <w:spacing w:after="0" w:line="240" w:lineRule="auto"/>
              <w:jc w:val="both"/>
              <w:rPr>
                <w:color w:val="000000" w:themeColor="text1"/>
              </w:rPr>
            </w:pPr>
          </w:p>
        </w:tc>
        <w:tc>
          <w:tcPr>
            <w:tcW w:w="1819" w:type="dxa"/>
          </w:tcPr>
          <w:p w14:paraId="3E35D031" w14:textId="77777777" w:rsidR="00DF60C3" w:rsidRPr="00374E0D" w:rsidRDefault="00DF60C3" w:rsidP="00DF60C3">
            <w:pPr>
              <w:spacing w:after="0" w:line="240" w:lineRule="auto"/>
              <w:jc w:val="both"/>
              <w:rPr>
                <w:color w:val="000000" w:themeColor="text1"/>
              </w:rPr>
            </w:pPr>
          </w:p>
        </w:tc>
      </w:tr>
    </w:tbl>
    <w:p w14:paraId="330D4833" w14:textId="77777777" w:rsidR="00DF60C3" w:rsidRPr="00374E0D" w:rsidRDefault="00DF60C3" w:rsidP="00DF60C3">
      <w:pPr>
        <w:spacing w:after="0" w:line="240" w:lineRule="auto"/>
        <w:jc w:val="both"/>
        <w:rPr>
          <w:b/>
          <w:bCs/>
          <w:color w:val="000000" w:themeColor="text1"/>
        </w:rPr>
      </w:pPr>
    </w:p>
    <w:p w14:paraId="1F97A3AC" w14:textId="77777777" w:rsidR="00DF60C3" w:rsidRPr="00374E0D" w:rsidRDefault="00DF60C3" w:rsidP="00DF60C3">
      <w:pPr>
        <w:spacing w:after="0" w:line="240" w:lineRule="auto"/>
        <w:jc w:val="both"/>
        <w:rPr>
          <w:b/>
          <w:bCs/>
          <w:color w:val="000000" w:themeColor="text1"/>
        </w:rPr>
      </w:pPr>
      <w:r w:rsidRPr="00374E0D">
        <w:rPr>
          <w:b/>
          <w:bCs/>
          <w:color w:val="000000" w:themeColor="text1"/>
        </w:rPr>
        <w:t>Jednocześnie oświadczamy, iż pozostały zakres przedmiotu umowy nr … z dn. … r. wykonaliśmy osobiście.</w:t>
      </w:r>
    </w:p>
    <w:p w14:paraId="176EBA7B" w14:textId="77777777" w:rsidR="00DF60C3" w:rsidRPr="00374E0D" w:rsidRDefault="00DF60C3" w:rsidP="00DF60C3">
      <w:pPr>
        <w:spacing w:after="0" w:line="240" w:lineRule="auto"/>
        <w:jc w:val="both"/>
        <w:rPr>
          <w:b/>
          <w:bCs/>
          <w:color w:val="000000" w:themeColor="text1"/>
        </w:rPr>
      </w:pPr>
    </w:p>
    <w:p w14:paraId="0DF4AE9E" w14:textId="77777777" w:rsidR="00DF60C3" w:rsidRPr="00374E0D" w:rsidRDefault="00DF60C3" w:rsidP="00DF60C3">
      <w:pPr>
        <w:spacing w:after="0" w:line="240" w:lineRule="auto"/>
        <w:jc w:val="both"/>
        <w:rPr>
          <w:color w:val="000000" w:themeColor="text1"/>
        </w:rPr>
      </w:pPr>
      <w:r w:rsidRPr="00374E0D">
        <w:rPr>
          <w:color w:val="000000" w:themeColor="text1"/>
        </w:rPr>
        <w:t>Miejscowość i data…......................               ….................................................................</w:t>
      </w:r>
    </w:p>
    <w:p w14:paraId="7EDBA422" w14:textId="77777777" w:rsidR="00DF60C3" w:rsidRPr="00374E0D" w:rsidRDefault="00DF60C3" w:rsidP="00DF60C3">
      <w:pPr>
        <w:spacing w:after="0" w:line="240" w:lineRule="auto"/>
        <w:jc w:val="both"/>
        <w:rPr>
          <w:i/>
          <w:iCs/>
          <w:color w:val="000000" w:themeColor="text1"/>
          <w:sz w:val="20"/>
          <w:szCs w:val="20"/>
        </w:rPr>
      </w:pPr>
      <w:r w:rsidRPr="00374E0D">
        <w:rPr>
          <w:i/>
          <w:iCs/>
          <w:color w:val="000000" w:themeColor="text1"/>
          <w:sz w:val="20"/>
          <w:szCs w:val="20"/>
        </w:rPr>
        <w:tab/>
      </w:r>
      <w:r w:rsidRPr="00374E0D">
        <w:rPr>
          <w:i/>
          <w:iCs/>
          <w:color w:val="000000" w:themeColor="text1"/>
          <w:sz w:val="20"/>
          <w:szCs w:val="20"/>
        </w:rPr>
        <w:tab/>
      </w:r>
      <w:r w:rsidRPr="00374E0D">
        <w:rPr>
          <w:i/>
          <w:iCs/>
          <w:color w:val="000000" w:themeColor="text1"/>
          <w:sz w:val="20"/>
          <w:szCs w:val="20"/>
        </w:rPr>
        <w:tab/>
      </w:r>
      <w:r w:rsidRPr="00374E0D">
        <w:rPr>
          <w:i/>
          <w:iCs/>
          <w:color w:val="000000" w:themeColor="text1"/>
          <w:sz w:val="20"/>
          <w:szCs w:val="20"/>
        </w:rPr>
        <w:tab/>
      </w:r>
      <w:r w:rsidRPr="00374E0D">
        <w:rPr>
          <w:i/>
          <w:iCs/>
          <w:color w:val="000000" w:themeColor="text1"/>
          <w:sz w:val="20"/>
          <w:szCs w:val="20"/>
        </w:rPr>
        <w:tab/>
        <w:t xml:space="preserve">  (podpis upoważnionego/</w:t>
      </w:r>
      <w:proofErr w:type="spellStart"/>
      <w:r w:rsidRPr="00374E0D">
        <w:rPr>
          <w:i/>
          <w:iCs/>
          <w:color w:val="000000" w:themeColor="text1"/>
          <w:sz w:val="20"/>
          <w:szCs w:val="20"/>
        </w:rPr>
        <w:t>ych</w:t>
      </w:r>
      <w:proofErr w:type="spellEnd"/>
      <w:r w:rsidRPr="00374E0D">
        <w:rPr>
          <w:i/>
          <w:iCs/>
          <w:color w:val="000000" w:themeColor="text1"/>
          <w:sz w:val="20"/>
          <w:szCs w:val="20"/>
        </w:rPr>
        <w:t xml:space="preserve"> przedstawiciela/li Wykonawcy)</w:t>
      </w:r>
    </w:p>
    <w:p w14:paraId="4B34AA28" w14:textId="77777777" w:rsidR="00DF60C3" w:rsidRPr="00374E0D" w:rsidRDefault="00DF60C3" w:rsidP="00DF60C3">
      <w:pPr>
        <w:spacing w:after="0" w:line="240" w:lineRule="auto"/>
        <w:jc w:val="both"/>
        <w:rPr>
          <w:b/>
          <w:bCs/>
          <w:color w:val="000000" w:themeColor="text1"/>
        </w:rPr>
      </w:pPr>
    </w:p>
    <w:p w14:paraId="3E709979" w14:textId="77777777" w:rsidR="00DF60C3" w:rsidRPr="00374E0D" w:rsidRDefault="00DF60C3" w:rsidP="00DF60C3">
      <w:pPr>
        <w:spacing w:after="0" w:line="240" w:lineRule="auto"/>
        <w:jc w:val="both"/>
        <w:rPr>
          <w:b/>
          <w:bCs/>
          <w:color w:val="000000" w:themeColor="text1"/>
        </w:rPr>
      </w:pPr>
      <w:r w:rsidRPr="00374E0D">
        <w:rPr>
          <w:b/>
          <w:bCs/>
          <w:color w:val="000000" w:themeColor="text1"/>
        </w:rPr>
        <w:t>*) Wykonawca winien wybrać pkt. I lub pkt. II</w:t>
      </w:r>
    </w:p>
    <w:p w14:paraId="00BC81BD" w14:textId="77777777" w:rsidR="00DF60C3" w:rsidRPr="00374E0D" w:rsidRDefault="00DF60C3" w:rsidP="00DF60C3">
      <w:pPr>
        <w:spacing w:after="0" w:line="240" w:lineRule="auto"/>
        <w:ind w:left="4253"/>
        <w:jc w:val="both"/>
        <w:rPr>
          <w:rFonts w:ascii="Times New Roman" w:hAnsi="Times New Roman" w:cs="Times New Roman"/>
          <w:color w:val="000000" w:themeColor="text1"/>
          <w:sz w:val="20"/>
          <w:szCs w:val="20"/>
        </w:rPr>
        <w:sectPr w:rsidR="00DF60C3" w:rsidRPr="00374E0D" w:rsidSect="00045E6B">
          <w:pgSz w:w="11909" w:h="16834" w:code="9"/>
          <w:pgMar w:top="1417" w:right="1417" w:bottom="1417" w:left="1417" w:header="708" w:footer="708" w:gutter="0"/>
          <w:cols w:space="708" w:equalWidth="0">
            <w:col w:w="8653" w:space="3701"/>
          </w:cols>
          <w:noEndnote/>
          <w:docGrid w:linePitch="272"/>
        </w:sectPr>
      </w:pPr>
    </w:p>
    <w:p w14:paraId="5AC9EDC6" w14:textId="77777777" w:rsidR="00DF60C3" w:rsidRPr="00374E0D" w:rsidRDefault="00DF60C3" w:rsidP="00DF60C3">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p>
    <w:p w14:paraId="0FB3B507" w14:textId="77777777" w:rsidR="00DF60C3" w:rsidRPr="00374E0D" w:rsidRDefault="00DF60C3" w:rsidP="00DF60C3">
      <w:pPr>
        <w:overflowPunct w:val="0"/>
        <w:autoSpaceDE w:val="0"/>
        <w:autoSpaceDN w:val="0"/>
        <w:adjustRightInd w:val="0"/>
        <w:spacing w:after="0" w:line="240" w:lineRule="auto"/>
        <w:jc w:val="right"/>
        <w:rPr>
          <w:rFonts w:ascii="Times New Roman" w:hAnsi="Times New Roman" w:cs="Times New Roman"/>
          <w:b/>
          <w:color w:val="000000" w:themeColor="text1"/>
          <w:sz w:val="28"/>
          <w:szCs w:val="28"/>
        </w:rPr>
      </w:pPr>
      <w:r w:rsidRPr="00374E0D">
        <w:rPr>
          <w:rFonts w:ascii="Times New Roman" w:hAnsi="Times New Roman" w:cs="Times New Roman"/>
          <w:b/>
          <w:color w:val="000000" w:themeColor="text1"/>
          <w:sz w:val="28"/>
          <w:szCs w:val="28"/>
        </w:rPr>
        <w:t>Załącznik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374E0D" w:rsidRPr="00374E0D" w14:paraId="05774C4B" w14:textId="77777777" w:rsidTr="00372E4B">
        <w:trPr>
          <w:trHeight w:val="1661"/>
        </w:trPr>
        <w:tc>
          <w:tcPr>
            <w:tcW w:w="4786" w:type="dxa"/>
            <w:shd w:val="clear" w:color="auto" w:fill="auto"/>
          </w:tcPr>
          <w:p w14:paraId="7C34824A" w14:textId="77777777" w:rsidR="00DF60C3" w:rsidRPr="00374E0D" w:rsidRDefault="00DF60C3" w:rsidP="00DF60C3">
            <w:pPr>
              <w:spacing w:after="0" w:line="240" w:lineRule="auto"/>
              <w:jc w:val="both"/>
              <w:rPr>
                <w:rFonts w:ascii="Calibri" w:hAnsi="Calibri" w:cs="Calibri"/>
                <w:color w:val="000000" w:themeColor="text1"/>
              </w:rPr>
            </w:pPr>
          </w:p>
        </w:tc>
      </w:tr>
    </w:tbl>
    <w:p w14:paraId="4CB69304" w14:textId="77777777" w:rsidR="00DF60C3" w:rsidRPr="00374E0D" w:rsidRDefault="00DF60C3" w:rsidP="00DF60C3">
      <w:pPr>
        <w:keepNext/>
        <w:spacing w:after="0" w:line="240" w:lineRule="auto"/>
        <w:outlineLvl w:val="1"/>
        <w:rPr>
          <w:rFonts w:ascii="Times New Roman" w:hAnsi="Times New Roman" w:cs="Times New Roman"/>
          <w:i/>
          <w:color w:val="000000" w:themeColor="text1"/>
        </w:rPr>
      </w:pPr>
      <w:r w:rsidRPr="00374E0D">
        <w:rPr>
          <w:rFonts w:ascii="Times New Roman" w:hAnsi="Times New Roman" w:cs="Times New Roman"/>
          <w:i/>
          <w:color w:val="000000" w:themeColor="text1"/>
          <w:sz w:val="16"/>
          <w:szCs w:val="16"/>
        </w:rPr>
        <w:t>Pieczęć adresowa firmy Podwykonawcy / dalszego Podwykonawcy</w:t>
      </w:r>
      <w:r w:rsidRPr="00374E0D">
        <w:rPr>
          <w:rFonts w:ascii="Times New Roman" w:hAnsi="Times New Roman" w:cs="Times New Roman"/>
          <w:i/>
          <w:color w:val="000000" w:themeColor="text1"/>
          <w:sz w:val="16"/>
          <w:szCs w:val="16"/>
        </w:rPr>
        <w:br/>
        <w:t xml:space="preserve"> (lub dane adresowe Wykonawcy, NIP</w:t>
      </w:r>
      <w:r w:rsidRPr="00374E0D">
        <w:rPr>
          <w:rFonts w:ascii="Times New Roman" w:hAnsi="Times New Roman" w:cs="Times New Roman"/>
          <w:i/>
          <w:color w:val="000000" w:themeColor="text1"/>
        </w:rPr>
        <w:t>)</w:t>
      </w:r>
    </w:p>
    <w:p w14:paraId="1332DC05" w14:textId="77777777" w:rsidR="00DF60C3" w:rsidRPr="00374E0D" w:rsidRDefault="00DF60C3" w:rsidP="00DF60C3">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p>
    <w:p w14:paraId="212F5DF2" w14:textId="77777777" w:rsidR="00DF60C3" w:rsidRPr="00374E0D" w:rsidRDefault="00DF60C3" w:rsidP="00DF60C3">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p>
    <w:p w14:paraId="3133D43F" w14:textId="77777777" w:rsidR="00DF60C3" w:rsidRPr="00374E0D" w:rsidRDefault="00DF60C3" w:rsidP="00DF60C3">
      <w:pPr>
        <w:widowControl w:val="0"/>
        <w:autoSpaceDE w:val="0"/>
        <w:autoSpaceDN w:val="0"/>
        <w:adjustRightInd w:val="0"/>
        <w:spacing w:after="0" w:line="240" w:lineRule="auto"/>
        <w:jc w:val="center"/>
        <w:rPr>
          <w:b/>
          <w:bCs/>
          <w:color w:val="000000" w:themeColor="text1"/>
          <w:sz w:val="28"/>
          <w:szCs w:val="28"/>
        </w:rPr>
      </w:pPr>
    </w:p>
    <w:p w14:paraId="2C624BBB" w14:textId="0AA84454" w:rsidR="00DF60C3" w:rsidRPr="00374E0D" w:rsidRDefault="00DF60C3" w:rsidP="00DF60C3">
      <w:pPr>
        <w:widowControl w:val="0"/>
        <w:autoSpaceDE w:val="0"/>
        <w:autoSpaceDN w:val="0"/>
        <w:adjustRightInd w:val="0"/>
        <w:spacing w:after="0" w:line="240" w:lineRule="auto"/>
        <w:jc w:val="center"/>
        <w:rPr>
          <w:color w:val="000000" w:themeColor="text1"/>
          <w:sz w:val="28"/>
          <w:szCs w:val="28"/>
        </w:rPr>
      </w:pPr>
      <w:r w:rsidRPr="00374E0D">
        <w:rPr>
          <w:noProof/>
          <w:color w:val="000000" w:themeColor="text1"/>
          <w:sz w:val="28"/>
          <w:szCs w:val="28"/>
        </w:rPr>
        <w:drawing>
          <wp:anchor distT="0" distB="0" distL="114300" distR="114300" simplePos="0" relativeHeight="251659264" behindDoc="0" locked="0" layoutInCell="1" allowOverlap="0" wp14:anchorId="6D57EA4C" wp14:editId="33061033">
            <wp:simplePos x="0" y="0"/>
            <wp:positionH relativeFrom="page">
              <wp:posOffset>259080</wp:posOffset>
            </wp:positionH>
            <wp:positionV relativeFrom="page">
              <wp:posOffset>6531610</wp:posOffset>
            </wp:positionV>
            <wp:extent cx="6350" cy="889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E0D">
        <w:rPr>
          <w:noProof/>
          <w:color w:val="000000" w:themeColor="text1"/>
          <w:sz w:val="28"/>
          <w:szCs w:val="28"/>
        </w:rPr>
        <w:drawing>
          <wp:anchor distT="0" distB="0" distL="114300" distR="114300" simplePos="0" relativeHeight="251660288" behindDoc="0" locked="0" layoutInCell="1" allowOverlap="0" wp14:anchorId="60C45F84" wp14:editId="35B67954">
            <wp:simplePos x="0" y="0"/>
            <wp:positionH relativeFrom="page">
              <wp:posOffset>253365</wp:posOffset>
            </wp:positionH>
            <wp:positionV relativeFrom="page">
              <wp:posOffset>6541135</wp:posOffset>
            </wp:positionV>
            <wp:extent cx="3175" cy="635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E0D">
        <w:rPr>
          <w:noProof/>
          <w:color w:val="000000" w:themeColor="text1"/>
          <w:sz w:val="28"/>
          <w:szCs w:val="28"/>
        </w:rPr>
        <w:drawing>
          <wp:anchor distT="0" distB="0" distL="114300" distR="114300" simplePos="0" relativeHeight="251661312" behindDoc="0" locked="0" layoutInCell="1" allowOverlap="0" wp14:anchorId="6891392C" wp14:editId="0D0E1AF4">
            <wp:simplePos x="0" y="0"/>
            <wp:positionH relativeFrom="page">
              <wp:posOffset>240665</wp:posOffset>
            </wp:positionH>
            <wp:positionV relativeFrom="page">
              <wp:posOffset>6553200</wp:posOffset>
            </wp:positionV>
            <wp:extent cx="8890" cy="1524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E0D">
        <w:rPr>
          <w:b/>
          <w:bCs/>
          <w:color w:val="000000" w:themeColor="text1"/>
          <w:sz w:val="28"/>
          <w:szCs w:val="28"/>
        </w:rPr>
        <w:t xml:space="preserve">OŚWIADCZENIE PODWYKONAWCY BIORĄCEGO UDZIAŁ W REALIZACJI zamówienia za miesiąc …… </w:t>
      </w:r>
      <w:proofErr w:type="gramStart"/>
      <w:r w:rsidRPr="00374E0D">
        <w:rPr>
          <w:b/>
          <w:bCs/>
          <w:color w:val="000000" w:themeColor="text1"/>
          <w:sz w:val="28"/>
          <w:szCs w:val="28"/>
        </w:rPr>
        <w:t>…….</w:t>
      </w:r>
      <w:proofErr w:type="gramEnd"/>
      <w:r w:rsidRPr="00374E0D">
        <w:rPr>
          <w:b/>
          <w:bCs/>
          <w:color w:val="000000" w:themeColor="text1"/>
          <w:sz w:val="28"/>
          <w:szCs w:val="28"/>
        </w:rPr>
        <w:t>. roku</w:t>
      </w:r>
    </w:p>
    <w:p w14:paraId="52000C6A" w14:textId="77777777" w:rsidR="00DF60C3" w:rsidRPr="00374E0D" w:rsidRDefault="00DF60C3" w:rsidP="00DF60C3">
      <w:pPr>
        <w:widowControl w:val="0"/>
        <w:autoSpaceDE w:val="0"/>
        <w:autoSpaceDN w:val="0"/>
        <w:adjustRightInd w:val="0"/>
        <w:spacing w:after="0" w:line="240" w:lineRule="auto"/>
        <w:jc w:val="both"/>
        <w:rPr>
          <w:color w:val="000000" w:themeColor="text1"/>
          <w:sz w:val="28"/>
          <w:szCs w:val="28"/>
        </w:rPr>
      </w:pPr>
    </w:p>
    <w:p w14:paraId="66E92349" w14:textId="77777777" w:rsidR="00DF60C3" w:rsidRPr="00374E0D" w:rsidRDefault="00DF60C3" w:rsidP="00DF60C3">
      <w:pPr>
        <w:widowControl w:val="0"/>
        <w:autoSpaceDE w:val="0"/>
        <w:autoSpaceDN w:val="0"/>
        <w:adjustRightInd w:val="0"/>
        <w:spacing w:after="0" w:line="240" w:lineRule="auto"/>
        <w:jc w:val="both"/>
        <w:rPr>
          <w:color w:val="000000" w:themeColor="text1"/>
          <w:sz w:val="28"/>
          <w:szCs w:val="28"/>
        </w:rPr>
      </w:pPr>
    </w:p>
    <w:p w14:paraId="18FB8D20" w14:textId="77777777" w:rsidR="00DF60C3" w:rsidRPr="00374E0D" w:rsidRDefault="00DF60C3" w:rsidP="00DF60C3">
      <w:pPr>
        <w:widowControl w:val="0"/>
        <w:autoSpaceDE w:val="0"/>
        <w:autoSpaceDN w:val="0"/>
        <w:adjustRightInd w:val="0"/>
        <w:spacing w:after="0" w:line="240" w:lineRule="auto"/>
        <w:jc w:val="both"/>
        <w:rPr>
          <w:color w:val="000000" w:themeColor="text1"/>
          <w:sz w:val="28"/>
          <w:szCs w:val="28"/>
        </w:rPr>
      </w:pPr>
    </w:p>
    <w:p w14:paraId="0561C3CB" w14:textId="77777777" w:rsidR="00DF60C3" w:rsidRPr="00374E0D" w:rsidRDefault="00DF60C3" w:rsidP="00DF60C3">
      <w:pPr>
        <w:widowControl w:val="0"/>
        <w:autoSpaceDE w:val="0"/>
        <w:autoSpaceDN w:val="0"/>
        <w:adjustRightInd w:val="0"/>
        <w:spacing w:after="0" w:line="240" w:lineRule="auto"/>
        <w:jc w:val="both"/>
        <w:rPr>
          <w:color w:val="000000" w:themeColor="text1"/>
        </w:rPr>
      </w:pPr>
      <w:r w:rsidRPr="00374E0D">
        <w:rPr>
          <w:color w:val="000000" w:themeColor="text1"/>
        </w:rPr>
        <w:t>Będąc należycie upoważnionymi i reprezentując Podwykonawcę:</w:t>
      </w:r>
    </w:p>
    <w:p w14:paraId="12A0FAF2" w14:textId="77777777" w:rsidR="00DF60C3" w:rsidRPr="00374E0D" w:rsidRDefault="00DF60C3" w:rsidP="00DF60C3">
      <w:pPr>
        <w:widowControl w:val="0"/>
        <w:autoSpaceDE w:val="0"/>
        <w:autoSpaceDN w:val="0"/>
        <w:adjustRightInd w:val="0"/>
        <w:spacing w:after="69" w:line="227" w:lineRule="auto"/>
        <w:ind w:right="50" w:hanging="10"/>
        <w:jc w:val="both"/>
        <w:rPr>
          <w:color w:val="000000" w:themeColor="text1"/>
        </w:rPr>
      </w:pPr>
      <w:r w:rsidRPr="00374E0D">
        <w:rPr>
          <w:color w:val="000000" w:themeColor="text1"/>
        </w:rPr>
        <w:t>…………………………………………………………………………………………………</w:t>
      </w:r>
    </w:p>
    <w:p w14:paraId="44C7D23B" w14:textId="77777777" w:rsidR="00DF60C3" w:rsidRPr="00374E0D" w:rsidRDefault="00DF60C3" w:rsidP="00DF60C3">
      <w:pPr>
        <w:widowControl w:val="0"/>
        <w:autoSpaceDE w:val="0"/>
        <w:autoSpaceDN w:val="0"/>
        <w:adjustRightInd w:val="0"/>
        <w:spacing w:after="0" w:line="240" w:lineRule="auto"/>
        <w:jc w:val="both"/>
        <w:rPr>
          <w:i/>
          <w:iCs/>
          <w:color w:val="000000" w:themeColor="text1"/>
        </w:rPr>
      </w:pPr>
      <w:r w:rsidRPr="00374E0D">
        <w:rPr>
          <w:i/>
          <w:iCs/>
          <w:color w:val="000000" w:themeColor="text1"/>
        </w:rPr>
        <w:t xml:space="preserve"> (nazwa i adres podmiotu)</w:t>
      </w:r>
    </w:p>
    <w:p w14:paraId="40D903BD" w14:textId="77777777" w:rsidR="00DF60C3" w:rsidRPr="00374E0D" w:rsidRDefault="00DF60C3" w:rsidP="00DF60C3">
      <w:pPr>
        <w:widowControl w:val="0"/>
        <w:autoSpaceDE w:val="0"/>
        <w:autoSpaceDN w:val="0"/>
        <w:adjustRightInd w:val="0"/>
        <w:spacing w:after="0" w:line="240" w:lineRule="auto"/>
        <w:jc w:val="both"/>
        <w:rPr>
          <w:color w:val="000000" w:themeColor="text1"/>
        </w:rPr>
      </w:pPr>
    </w:p>
    <w:p w14:paraId="60714F7C" w14:textId="77777777" w:rsidR="00DF60C3" w:rsidRPr="00374E0D" w:rsidRDefault="00DF60C3" w:rsidP="00DF60C3">
      <w:pPr>
        <w:widowControl w:val="0"/>
        <w:autoSpaceDE w:val="0"/>
        <w:autoSpaceDN w:val="0"/>
        <w:adjustRightInd w:val="0"/>
        <w:spacing w:after="0" w:line="240" w:lineRule="auto"/>
        <w:jc w:val="both"/>
        <w:rPr>
          <w:color w:val="000000" w:themeColor="text1"/>
        </w:rPr>
      </w:pPr>
    </w:p>
    <w:p w14:paraId="7603427A" w14:textId="77777777" w:rsidR="00DF60C3" w:rsidRPr="00374E0D" w:rsidRDefault="00DF60C3" w:rsidP="00DF60C3">
      <w:pPr>
        <w:widowControl w:val="0"/>
        <w:autoSpaceDE w:val="0"/>
        <w:autoSpaceDN w:val="0"/>
        <w:adjustRightInd w:val="0"/>
        <w:spacing w:after="0" w:line="240" w:lineRule="auto"/>
        <w:jc w:val="both"/>
        <w:rPr>
          <w:color w:val="000000" w:themeColor="text1"/>
        </w:rPr>
      </w:pPr>
    </w:p>
    <w:p w14:paraId="761A3AE1" w14:textId="77777777" w:rsidR="00DF60C3" w:rsidRPr="00374E0D" w:rsidRDefault="00DF60C3" w:rsidP="00DF60C3">
      <w:pPr>
        <w:widowControl w:val="0"/>
        <w:autoSpaceDE w:val="0"/>
        <w:autoSpaceDN w:val="0"/>
        <w:adjustRightInd w:val="0"/>
        <w:spacing w:after="0" w:line="240" w:lineRule="auto"/>
        <w:jc w:val="both"/>
        <w:rPr>
          <w:color w:val="000000" w:themeColor="text1"/>
        </w:rPr>
      </w:pPr>
      <w:r w:rsidRPr="00374E0D">
        <w:rPr>
          <w:color w:val="000000" w:themeColor="text1"/>
        </w:rPr>
        <w:t>realizowanych w ramach zadania …………………………………………………  oświadczam, iż:</w:t>
      </w:r>
    </w:p>
    <w:p w14:paraId="6751AD9E" w14:textId="77777777" w:rsidR="00DF60C3" w:rsidRPr="00374E0D" w:rsidRDefault="00DF60C3" w:rsidP="00DF60C3">
      <w:pPr>
        <w:widowControl w:val="0"/>
        <w:autoSpaceDE w:val="0"/>
        <w:autoSpaceDN w:val="0"/>
        <w:adjustRightInd w:val="0"/>
        <w:spacing w:after="0" w:line="240" w:lineRule="auto"/>
        <w:jc w:val="both"/>
        <w:rPr>
          <w:b/>
          <w:bCs/>
          <w:color w:val="000000" w:themeColor="text1"/>
        </w:rPr>
      </w:pPr>
      <w:r w:rsidRPr="00374E0D">
        <w:rPr>
          <w:b/>
          <w:bCs/>
          <w:color w:val="000000" w:themeColor="text1"/>
        </w:rPr>
        <w:t>- z dniem wystawienia oświadczenia Wykonawca …</w:t>
      </w:r>
      <w:proofErr w:type="gramStart"/>
      <w:r w:rsidRPr="00374E0D">
        <w:rPr>
          <w:b/>
          <w:bCs/>
          <w:color w:val="000000" w:themeColor="text1"/>
        </w:rPr>
        <w:t>…….</w:t>
      </w:r>
      <w:proofErr w:type="gramEnd"/>
      <w:r w:rsidRPr="00374E0D">
        <w:rPr>
          <w:b/>
          <w:bCs/>
          <w:color w:val="000000" w:themeColor="text1"/>
        </w:rPr>
        <w:t>. uregulował wszelkie wymagalne zobowiązania i nie zalega nam z płatnościami wynikającymi z umowy nr …</w:t>
      </w:r>
      <w:proofErr w:type="gramStart"/>
      <w:r w:rsidRPr="00374E0D">
        <w:rPr>
          <w:b/>
          <w:bCs/>
          <w:color w:val="000000" w:themeColor="text1"/>
        </w:rPr>
        <w:t>…….</w:t>
      </w:r>
      <w:proofErr w:type="gramEnd"/>
      <w:r w:rsidRPr="00374E0D">
        <w:rPr>
          <w:b/>
          <w:bCs/>
          <w:color w:val="000000" w:themeColor="text1"/>
        </w:rPr>
        <w:t>., w związku z czym nie zgłaszam/y roszczeń finansowych do Wykonawcy i Zamawiającego</w:t>
      </w:r>
    </w:p>
    <w:p w14:paraId="437E652F" w14:textId="77777777" w:rsidR="00DF60C3" w:rsidRPr="00374E0D" w:rsidRDefault="00DF60C3" w:rsidP="00DF60C3">
      <w:pPr>
        <w:widowControl w:val="0"/>
        <w:autoSpaceDE w:val="0"/>
        <w:autoSpaceDN w:val="0"/>
        <w:adjustRightInd w:val="0"/>
        <w:spacing w:after="0" w:line="240" w:lineRule="auto"/>
        <w:jc w:val="both"/>
        <w:rPr>
          <w:color w:val="000000" w:themeColor="text1"/>
        </w:rPr>
      </w:pPr>
      <w:r w:rsidRPr="00374E0D">
        <w:rPr>
          <w:color w:val="000000" w:themeColor="text1"/>
        </w:rPr>
        <w:t xml:space="preserve">- wszystkie prace wykonywane są przeze mnie samodzielnie, </w:t>
      </w:r>
      <w:r w:rsidRPr="00374E0D">
        <w:rPr>
          <w:b/>
          <w:bCs/>
          <w:color w:val="000000" w:themeColor="text1"/>
        </w:rPr>
        <w:t>bez udziału dalszych podwykonawców*</w:t>
      </w:r>
      <w:r w:rsidRPr="00374E0D">
        <w:rPr>
          <w:b/>
          <w:bCs/>
          <w:color w:val="000000" w:themeColor="text1"/>
          <w:vertAlign w:val="superscript"/>
        </w:rPr>
        <w:footnoteReference w:id="9"/>
      </w:r>
      <w:r w:rsidRPr="00374E0D">
        <w:rPr>
          <w:b/>
          <w:bCs/>
          <w:color w:val="000000" w:themeColor="text1"/>
        </w:rPr>
        <w:t>/ prace wykonywane były przy udziale dalszych podwykonawców</w:t>
      </w:r>
      <w:r w:rsidRPr="00374E0D">
        <w:rPr>
          <w:color w:val="000000" w:themeColor="text1"/>
        </w:rPr>
        <w:t>, których oświadczenia o analogicznej treści jak niniejsze załączamy*.</w:t>
      </w:r>
    </w:p>
    <w:p w14:paraId="62FC8D4B" w14:textId="77777777" w:rsidR="00DF60C3" w:rsidRPr="00374E0D" w:rsidRDefault="00DF60C3" w:rsidP="00DF60C3">
      <w:pPr>
        <w:spacing w:after="0" w:line="240" w:lineRule="auto"/>
        <w:ind w:left="4253"/>
        <w:jc w:val="both"/>
        <w:rPr>
          <w:rFonts w:ascii="Times New Roman" w:hAnsi="Times New Roman" w:cs="Times New Roman"/>
          <w:color w:val="000000" w:themeColor="text1"/>
          <w:sz w:val="20"/>
          <w:szCs w:val="20"/>
        </w:rPr>
      </w:pPr>
    </w:p>
    <w:p w14:paraId="0DC5728E" w14:textId="77777777" w:rsidR="00DF60C3" w:rsidRPr="00374E0D" w:rsidRDefault="00DF60C3" w:rsidP="00DF60C3">
      <w:pPr>
        <w:spacing w:after="0" w:line="240" w:lineRule="auto"/>
        <w:jc w:val="both"/>
        <w:rPr>
          <w:color w:val="000000" w:themeColor="text1"/>
        </w:rPr>
      </w:pPr>
      <w:r w:rsidRPr="00374E0D">
        <w:rPr>
          <w:color w:val="000000" w:themeColor="text1"/>
        </w:rPr>
        <w:t>Miejscowość i data…......................               ….................................................................</w:t>
      </w:r>
    </w:p>
    <w:p w14:paraId="6AC8722C" w14:textId="77777777" w:rsidR="00DF60C3" w:rsidRPr="00374E0D" w:rsidRDefault="00DF60C3" w:rsidP="00DF60C3">
      <w:pPr>
        <w:spacing w:after="0" w:line="240" w:lineRule="auto"/>
        <w:jc w:val="both"/>
        <w:rPr>
          <w:i/>
          <w:iCs/>
          <w:color w:val="000000" w:themeColor="text1"/>
          <w:sz w:val="20"/>
          <w:szCs w:val="20"/>
        </w:rPr>
      </w:pPr>
      <w:r w:rsidRPr="00374E0D">
        <w:rPr>
          <w:i/>
          <w:iCs/>
          <w:color w:val="000000" w:themeColor="text1"/>
          <w:sz w:val="20"/>
          <w:szCs w:val="20"/>
        </w:rPr>
        <w:tab/>
      </w:r>
      <w:r w:rsidRPr="00374E0D">
        <w:rPr>
          <w:i/>
          <w:iCs/>
          <w:color w:val="000000" w:themeColor="text1"/>
          <w:sz w:val="20"/>
          <w:szCs w:val="20"/>
        </w:rPr>
        <w:tab/>
      </w:r>
      <w:r w:rsidRPr="00374E0D">
        <w:rPr>
          <w:i/>
          <w:iCs/>
          <w:color w:val="000000" w:themeColor="text1"/>
          <w:sz w:val="20"/>
          <w:szCs w:val="20"/>
        </w:rPr>
        <w:tab/>
      </w:r>
      <w:r w:rsidRPr="00374E0D">
        <w:rPr>
          <w:i/>
          <w:iCs/>
          <w:color w:val="000000" w:themeColor="text1"/>
          <w:sz w:val="20"/>
          <w:szCs w:val="20"/>
        </w:rPr>
        <w:tab/>
      </w:r>
      <w:r w:rsidRPr="00374E0D">
        <w:rPr>
          <w:i/>
          <w:iCs/>
          <w:color w:val="000000" w:themeColor="text1"/>
          <w:sz w:val="20"/>
          <w:szCs w:val="20"/>
        </w:rPr>
        <w:tab/>
        <w:t xml:space="preserve"> </w:t>
      </w:r>
      <w:r w:rsidRPr="00374E0D">
        <w:rPr>
          <w:i/>
          <w:iCs/>
          <w:color w:val="000000" w:themeColor="text1"/>
          <w:sz w:val="20"/>
          <w:szCs w:val="20"/>
        </w:rPr>
        <w:tab/>
        <w:t xml:space="preserve"> (podpis upoważnionego/</w:t>
      </w:r>
      <w:proofErr w:type="spellStart"/>
      <w:r w:rsidRPr="00374E0D">
        <w:rPr>
          <w:i/>
          <w:iCs/>
          <w:color w:val="000000" w:themeColor="text1"/>
          <w:sz w:val="20"/>
          <w:szCs w:val="20"/>
        </w:rPr>
        <w:t>ych</w:t>
      </w:r>
      <w:proofErr w:type="spellEnd"/>
      <w:r w:rsidRPr="00374E0D">
        <w:rPr>
          <w:i/>
          <w:iCs/>
          <w:color w:val="000000" w:themeColor="text1"/>
          <w:sz w:val="20"/>
          <w:szCs w:val="20"/>
        </w:rPr>
        <w:t xml:space="preserve"> przedstawiciela/li </w:t>
      </w:r>
    </w:p>
    <w:p w14:paraId="26D0F1DB" w14:textId="77777777" w:rsidR="00DF60C3" w:rsidRPr="00374E0D" w:rsidRDefault="00DF60C3" w:rsidP="00DF60C3">
      <w:pPr>
        <w:spacing w:after="0" w:line="240" w:lineRule="auto"/>
        <w:ind w:left="3600" w:firstLine="720"/>
        <w:jc w:val="both"/>
        <w:rPr>
          <w:i/>
          <w:iCs/>
          <w:color w:val="000000" w:themeColor="text1"/>
          <w:sz w:val="20"/>
          <w:szCs w:val="20"/>
        </w:rPr>
      </w:pPr>
      <w:r w:rsidRPr="00374E0D">
        <w:rPr>
          <w:i/>
          <w:iCs/>
          <w:color w:val="000000" w:themeColor="text1"/>
          <w:sz w:val="20"/>
          <w:szCs w:val="20"/>
        </w:rPr>
        <w:t>Podwykonawcy/ Dalszego Podwykonawcy)</w:t>
      </w:r>
    </w:p>
    <w:p w14:paraId="38DB1961" w14:textId="77777777" w:rsidR="00DF60C3" w:rsidRPr="00374E0D" w:rsidRDefault="00DF60C3" w:rsidP="00DF60C3">
      <w:pPr>
        <w:spacing w:after="0" w:line="240" w:lineRule="auto"/>
        <w:ind w:left="4253"/>
        <w:jc w:val="both"/>
        <w:rPr>
          <w:rFonts w:ascii="Times New Roman" w:hAnsi="Times New Roman" w:cs="Times New Roman"/>
          <w:color w:val="000000" w:themeColor="text1"/>
          <w:sz w:val="20"/>
          <w:szCs w:val="20"/>
        </w:rPr>
      </w:pPr>
    </w:p>
    <w:p w14:paraId="3E0A8FC6" w14:textId="363A66A3" w:rsidR="00E60435" w:rsidRPr="00374E0D" w:rsidRDefault="00E60435" w:rsidP="00DF60C3">
      <w:pPr>
        <w:widowControl w:val="0"/>
        <w:autoSpaceDE w:val="0"/>
        <w:autoSpaceDN w:val="0"/>
        <w:spacing w:after="0" w:line="25" w:lineRule="atLeast"/>
        <w:ind w:right="50"/>
        <w:rPr>
          <w:color w:val="000000" w:themeColor="text1"/>
        </w:rPr>
      </w:pPr>
    </w:p>
    <w:p w14:paraId="79804E88" w14:textId="4A51B702" w:rsidR="00E60435" w:rsidRPr="00374E0D" w:rsidRDefault="00E60435" w:rsidP="00443CE3">
      <w:pPr>
        <w:widowControl w:val="0"/>
        <w:autoSpaceDE w:val="0"/>
        <w:autoSpaceDN w:val="0"/>
        <w:spacing w:after="0" w:line="25" w:lineRule="atLeast"/>
        <w:ind w:right="50"/>
        <w:jc w:val="center"/>
        <w:rPr>
          <w:color w:val="000000" w:themeColor="text1"/>
        </w:rPr>
      </w:pPr>
    </w:p>
    <w:p w14:paraId="3BE6AE74" w14:textId="1BBF731B" w:rsidR="00E60435" w:rsidRPr="00374E0D" w:rsidRDefault="00E60435" w:rsidP="00443CE3">
      <w:pPr>
        <w:widowControl w:val="0"/>
        <w:autoSpaceDE w:val="0"/>
        <w:autoSpaceDN w:val="0"/>
        <w:spacing w:after="0" w:line="25" w:lineRule="atLeast"/>
        <w:ind w:right="50"/>
        <w:jc w:val="center"/>
        <w:rPr>
          <w:color w:val="000000" w:themeColor="text1"/>
        </w:rPr>
      </w:pPr>
    </w:p>
    <w:p w14:paraId="1AAF99EB" w14:textId="5DB08E4E" w:rsidR="00E60435" w:rsidRPr="00374E0D" w:rsidRDefault="00E60435" w:rsidP="00443CE3">
      <w:pPr>
        <w:widowControl w:val="0"/>
        <w:autoSpaceDE w:val="0"/>
        <w:autoSpaceDN w:val="0"/>
        <w:spacing w:after="0" w:line="25" w:lineRule="atLeast"/>
        <w:ind w:right="50"/>
        <w:jc w:val="center"/>
        <w:rPr>
          <w:color w:val="000000" w:themeColor="text1"/>
        </w:rPr>
      </w:pPr>
    </w:p>
    <w:p w14:paraId="5950408B" w14:textId="76C8F826" w:rsidR="00E60435" w:rsidRPr="00374E0D" w:rsidRDefault="00E60435" w:rsidP="00443CE3">
      <w:pPr>
        <w:widowControl w:val="0"/>
        <w:autoSpaceDE w:val="0"/>
        <w:autoSpaceDN w:val="0"/>
        <w:spacing w:after="0" w:line="25" w:lineRule="atLeast"/>
        <w:ind w:right="50"/>
        <w:jc w:val="center"/>
        <w:rPr>
          <w:color w:val="000000" w:themeColor="text1"/>
        </w:rPr>
      </w:pPr>
    </w:p>
    <w:p w14:paraId="16E4B9FA" w14:textId="5FBF5C26" w:rsidR="00E60435" w:rsidRPr="00374E0D" w:rsidRDefault="00E60435" w:rsidP="00443CE3">
      <w:pPr>
        <w:widowControl w:val="0"/>
        <w:autoSpaceDE w:val="0"/>
        <w:autoSpaceDN w:val="0"/>
        <w:spacing w:after="0" w:line="25" w:lineRule="atLeast"/>
        <w:ind w:right="50"/>
        <w:jc w:val="center"/>
        <w:rPr>
          <w:color w:val="000000" w:themeColor="text1"/>
        </w:rPr>
      </w:pPr>
    </w:p>
    <w:p w14:paraId="4B3EFDB6" w14:textId="4A981C23" w:rsidR="00E60435" w:rsidRPr="00374E0D" w:rsidRDefault="00E60435" w:rsidP="00443CE3">
      <w:pPr>
        <w:widowControl w:val="0"/>
        <w:autoSpaceDE w:val="0"/>
        <w:autoSpaceDN w:val="0"/>
        <w:spacing w:after="0" w:line="25" w:lineRule="atLeast"/>
        <w:ind w:right="50"/>
        <w:jc w:val="center"/>
        <w:rPr>
          <w:color w:val="000000" w:themeColor="text1"/>
        </w:rPr>
      </w:pPr>
    </w:p>
    <w:p w14:paraId="487C4F91" w14:textId="64055A3F" w:rsidR="00E60435" w:rsidRPr="00374E0D" w:rsidRDefault="00E60435" w:rsidP="00443CE3">
      <w:pPr>
        <w:widowControl w:val="0"/>
        <w:autoSpaceDE w:val="0"/>
        <w:autoSpaceDN w:val="0"/>
        <w:spacing w:after="0" w:line="25" w:lineRule="atLeast"/>
        <w:ind w:right="50"/>
        <w:jc w:val="center"/>
        <w:rPr>
          <w:color w:val="000000" w:themeColor="text1"/>
        </w:rPr>
      </w:pPr>
    </w:p>
    <w:p w14:paraId="3C64044B" w14:textId="6405902E" w:rsidR="00E60435" w:rsidRPr="00374E0D" w:rsidRDefault="00E60435" w:rsidP="00443CE3">
      <w:pPr>
        <w:widowControl w:val="0"/>
        <w:autoSpaceDE w:val="0"/>
        <w:autoSpaceDN w:val="0"/>
        <w:spacing w:after="0" w:line="25" w:lineRule="atLeast"/>
        <w:ind w:right="50"/>
        <w:jc w:val="center"/>
        <w:rPr>
          <w:color w:val="000000" w:themeColor="text1"/>
        </w:rPr>
      </w:pPr>
    </w:p>
    <w:p w14:paraId="447913DF" w14:textId="73FC1FB6" w:rsidR="00E60435" w:rsidRPr="00374E0D" w:rsidRDefault="00E60435" w:rsidP="00443CE3">
      <w:pPr>
        <w:widowControl w:val="0"/>
        <w:autoSpaceDE w:val="0"/>
        <w:autoSpaceDN w:val="0"/>
        <w:spacing w:after="0" w:line="25" w:lineRule="atLeast"/>
        <w:ind w:right="50"/>
        <w:jc w:val="center"/>
        <w:rPr>
          <w:color w:val="000000" w:themeColor="text1"/>
        </w:rPr>
      </w:pPr>
    </w:p>
    <w:p w14:paraId="4449EAC0" w14:textId="77777777" w:rsidR="00E60435" w:rsidRDefault="00E60435" w:rsidP="00443CE3">
      <w:pPr>
        <w:widowControl w:val="0"/>
        <w:autoSpaceDE w:val="0"/>
        <w:autoSpaceDN w:val="0"/>
        <w:spacing w:after="0" w:line="25" w:lineRule="atLeast"/>
        <w:ind w:right="50"/>
        <w:jc w:val="center"/>
        <w:sectPr w:rsidR="00E60435" w:rsidSect="00443CE3">
          <w:headerReference w:type="default" r:id="rId21"/>
          <w:pgSz w:w="11906" w:h="16838" w:code="9"/>
          <w:pgMar w:top="1418" w:right="1418" w:bottom="1418" w:left="1418" w:header="709" w:footer="567" w:gutter="0"/>
          <w:cols w:space="708"/>
          <w:docGrid w:linePitch="360"/>
        </w:sectPr>
      </w:pPr>
    </w:p>
    <w:p w14:paraId="5E4426CB" w14:textId="6CF5B982" w:rsidR="00E60435" w:rsidRPr="00656C09" w:rsidRDefault="00E60435" w:rsidP="00E60435">
      <w:pPr>
        <w:pStyle w:val="Nagwek2"/>
      </w:pPr>
      <w:r w:rsidRPr="00656C09">
        <w:lastRenderedPageBreak/>
        <w:t xml:space="preserve">ZAŁĄCZNIK NR </w:t>
      </w:r>
      <w:r>
        <w:t xml:space="preserve">8A </w:t>
      </w:r>
      <w:r w:rsidRPr="00656C09">
        <w:t xml:space="preserve">DO SWZ: </w:t>
      </w:r>
      <w:r>
        <w:t>PROJEKT UMOWY POWIERZENIA PRZETWARZANIA DANYCH OSOBOWYCH</w:t>
      </w:r>
    </w:p>
    <w:p w14:paraId="053C1D5E" w14:textId="77777777" w:rsidR="009C6780" w:rsidRPr="009C6780" w:rsidRDefault="009C6780" w:rsidP="009C6780">
      <w:pPr>
        <w:spacing w:after="0" w:line="240" w:lineRule="auto"/>
        <w:jc w:val="right"/>
      </w:pPr>
    </w:p>
    <w:p w14:paraId="6E3F4F8D" w14:textId="77777777" w:rsidR="009C6780" w:rsidRPr="009C6780" w:rsidRDefault="009C6780" w:rsidP="009C6780">
      <w:pPr>
        <w:spacing w:after="0" w:line="240" w:lineRule="auto"/>
        <w:jc w:val="center"/>
        <w:rPr>
          <w:b/>
        </w:rPr>
      </w:pPr>
      <w:r w:rsidRPr="009C6780">
        <w:rPr>
          <w:b/>
        </w:rPr>
        <w:t>UMOWA</w:t>
      </w:r>
    </w:p>
    <w:p w14:paraId="0DDBBB1A" w14:textId="77777777" w:rsidR="009C6780" w:rsidRPr="009C6780" w:rsidRDefault="009C6780" w:rsidP="009C6780">
      <w:pPr>
        <w:spacing w:after="0" w:line="240" w:lineRule="auto"/>
        <w:jc w:val="center"/>
        <w:rPr>
          <w:b/>
        </w:rPr>
      </w:pPr>
      <w:r w:rsidRPr="009C6780">
        <w:rPr>
          <w:b/>
        </w:rPr>
        <w:t>POWIERZENIA DANYCH OSOBOWYCH DO PRZETWARZANIA</w:t>
      </w:r>
    </w:p>
    <w:p w14:paraId="41A5970F" w14:textId="562972EE" w:rsidR="009C6780" w:rsidRPr="009C6780" w:rsidRDefault="009C6780" w:rsidP="009C6780">
      <w:pPr>
        <w:spacing w:after="0" w:line="240" w:lineRule="auto"/>
        <w:jc w:val="center"/>
      </w:pPr>
      <w:proofErr w:type="gramStart"/>
      <w:r>
        <w:t>z</w:t>
      </w:r>
      <w:r w:rsidRPr="009C6780">
        <w:t>awarta  w</w:t>
      </w:r>
      <w:proofErr w:type="gramEnd"/>
      <w:r w:rsidRPr="009C6780">
        <w:t xml:space="preserve"> dniu ………………… r.  w ………….</w:t>
      </w:r>
    </w:p>
    <w:p w14:paraId="08A0E049" w14:textId="77777777" w:rsidR="009C6780" w:rsidRPr="009C6780" w:rsidRDefault="009C6780" w:rsidP="009C6780">
      <w:pPr>
        <w:spacing w:after="0" w:line="240" w:lineRule="auto"/>
      </w:pPr>
    </w:p>
    <w:p w14:paraId="1EC90F16" w14:textId="77777777" w:rsidR="009C6780" w:rsidRPr="009C6780" w:rsidRDefault="009C6780" w:rsidP="009C6780">
      <w:pPr>
        <w:spacing w:after="0" w:line="360" w:lineRule="auto"/>
        <w:jc w:val="both"/>
        <w:rPr>
          <w:rFonts w:eastAsia="Calibri"/>
          <w:lang w:eastAsia="en-US"/>
        </w:rPr>
      </w:pPr>
      <w:proofErr w:type="gramStart"/>
      <w:r w:rsidRPr="009C6780">
        <w:t>Pomiędzy:</w:t>
      </w:r>
      <w:r w:rsidRPr="009C6780">
        <w:rPr>
          <w:rFonts w:eastAsia="Calibri"/>
          <w:lang w:eastAsia="en-US"/>
        </w:rPr>
        <w:t xml:space="preserve">  Gminą</w:t>
      </w:r>
      <w:proofErr w:type="gramEnd"/>
      <w:r w:rsidRPr="009C6780">
        <w:rPr>
          <w:rFonts w:eastAsia="Calibri"/>
          <w:lang w:eastAsia="en-US"/>
        </w:rPr>
        <w:t xml:space="preserve"> Miasta Chełmża z siedzibą w Chełmży przy ul. Gen. J. Hallera 2, 87-140 Chełmża, NIP 879 25 82 481, reprezentowaną przez: Burmistrza Miasta Chełmży </w:t>
      </w:r>
    </w:p>
    <w:p w14:paraId="22548C2C" w14:textId="77777777" w:rsidR="009C6780" w:rsidRPr="009C6780" w:rsidRDefault="009C6780" w:rsidP="009C6780">
      <w:pPr>
        <w:spacing w:after="0" w:line="360" w:lineRule="auto"/>
        <w:jc w:val="both"/>
        <w:rPr>
          <w:b/>
        </w:rPr>
      </w:pPr>
      <w:r w:rsidRPr="009C6780">
        <w:t xml:space="preserve">Zwanym w dalszej części Umowy </w:t>
      </w:r>
      <w:r w:rsidRPr="009C6780">
        <w:rPr>
          <w:b/>
        </w:rPr>
        <w:t xml:space="preserve">„Administratorem” </w:t>
      </w:r>
    </w:p>
    <w:p w14:paraId="20922AE9" w14:textId="77777777" w:rsidR="009C6780" w:rsidRPr="009C6780" w:rsidRDefault="009C6780" w:rsidP="009C6780">
      <w:pPr>
        <w:spacing w:after="0" w:line="240" w:lineRule="auto"/>
        <w:jc w:val="both"/>
        <w:rPr>
          <w:b/>
        </w:rPr>
      </w:pPr>
      <w:r w:rsidRPr="009C6780">
        <w:t>a</w:t>
      </w:r>
      <w:r w:rsidRPr="009C6780">
        <w:rPr>
          <w:b/>
        </w:rPr>
        <w:t xml:space="preserve"> </w:t>
      </w:r>
    </w:p>
    <w:p w14:paraId="2284E598" w14:textId="77777777" w:rsidR="009C6780" w:rsidRPr="009C6780" w:rsidRDefault="009C6780" w:rsidP="009C6780">
      <w:pPr>
        <w:spacing w:after="0" w:line="240" w:lineRule="auto"/>
        <w:jc w:val="both"/>
        <w:rPr>
          <w:bCs/>
          <w:color w:val="FF0000"/>
        </w:rPr>
      </w:pPr>
      <w:r w:rsidRPr="009C6780">
        <w:rPr>
          <w:bCs/>
          <w:color w:val="FF0000"/>
        </w:rPr>
        <w:t>………………………………………………………..</w:t>
      </w:r>
    </w:p>
    <w:p w14:paraId="5F68AD7E" w14:textId="77777777" w:rsidR="009C6780" w:rsidRPr="009C6780" w:rsidRDefault="009C6780" w:rsidP="009C6780">
      <w:pPr>
        <w:spacing w:after="0" w:line="360" w:lineRule="auto"/>
        <w:jc w:val="both"/>
        <w:rPr>
          <w:color w:val="FF0000"/>
        </w:rPr>
      </w:pPr>
      <w:r w:rsidRPr="009C6780">
        <w:rPr>
          <w:bCs/>
          <w:color w:val="FF0000"/>
        </w:rPr>
        <w:t>………………………………, ul. ………………………………………… - reprezentowany przez: ………………………………………………………</w:t>
      </w:r>
      <w:proofErr w:type="gramStart"/>
      <w:r w:rsidRPr="009C6780">
        <w:rPr>
          <w:bCs/>
          <w:color w:val="FF0000"/>
        </w:rPr>
        <w:t>…….</w:t>
      </w:r>
      <w:proofErr w:type="gramEnd"/>
      <w:r w:rsidRPr="009C6780">
        <w:rPr>
          <w:bCs/>
          <w:color w:val="FF0000"/>
        </w:rPr>
        <w:t>NIP: ………………………………KRS ……………………………………………….,</w:t>
      </w:r>
    </w:p>
    <w:p w14:paraId="4DD49A3B" w14:textId="77777777" w:rsidR="009C6780" w:rsidRPr="009C6780" w:rsidRDefault="009C6780" w:rsidP="009C6780">
      <w:pPr>
        <w:spacing w:after="0" w:line="360" w:lineRule="auto"/>
        <w:rPr>
          <w:b/>
        </w:rPr>
      </w:pPr>
      <w:bookmarkStart w:id="11" w:name="_Hlk117152557"/>
      <w:r w:rsidRPr="009C6780">
        <w:t xml:space="preserve">zwany w treść Umowy </w:t>
      </w:r>
      <w:bookmarkEnd w:id="11"/>
      <w:r w:rsidRPr="009C6780">
        <w:rPr>
          <w:b/>
        </w:rPr>
        <w:t>„Procesorem”</w:t>
      </w:r>
      <w:r w:rsidRPr="009C6780">
        <w:t xml:space="preserve"> lub </w:t>
      </w:r>
      <w:r w:rsidRPr="009C6780">
        <w:rPr>
          <w:b/>
        </w:rPr>
        <w:t>„Przetwarzającym”</w:t>
      </w:r>
      <w:r w:rsidRPr="009C6780">
        <w:t xml:space="preserve">,  </w:t>
      </w:r>
    </w:p>
    <w:p w14:paraId="702DB301" w14:textId="77777777" w:rsidR="009C6780" w:rsidRPr="009C6780" w:rsidRDefault="009C6780" w:rsidP="009C6780">
      <w:pPr>
        <w:spacing w:after="0" w:line="360" w:lineRule="auto"/>
        <w:jc w:val="both"/>
        <w:rPr>
          <w:b/>
        </w:rPr>
      </w:pPr>
      <w:r w:rsidRPr="009C6780">
        <w:t xml:space="preserve">w dalszej części Umowy Administrator i Procesor są nazywani łącznie </w:t>
      </w:r>
      <w:r w:rsidRPr="009C6780">
        <w:rPr>
          <w:b/>
        </w:rPr>
        <w:t xml:space="preserve">„Stronami” </w:t>
      </w:r>
      <w:r w:rsidRPr="009C6780">
        <w:t xml:space="preserve">lub każde oddzielenie </w:t>
      </w:r>
      <w:r w:rsidRPr="009C6780">
        <w:rPr>
          <w:b/>
        </w:rPr>
        <w:t>„Stroną”</w:t>
      </w:r>
    </w:p>
    <w:p w14:paraId="24392AF2" w14:textId="77777777" w:rsidR="009C6780" w:rsidRPr="009C6780" w:rsidRDefault="009C6780" w:rsidP="009C6780">
      <w:pPr>
        <w:spacing w:after="0" w:line="240" w:lineRule="auto"/>
        <w:jc w:val="center"/>
      </w:pPr>
      <w:r w:rsidRPr="009C6780">
        <w:rPr>
          <w:b/>
        </w:rPr>
        <w:t>§1</w:t>
      </w:r>
    </w:p>
    <w:p w14:paraId="403149E0" w14:textId="77777777" w:rsidR="009C6780" w:rsidRPr="009C6780" w:rsidRDefault="009C6780">
      <w:pPr>
        <w:numPr>
          <w:ilvl w:val="0"/>
          <w:numId w:val="13"/>
        </w:numPr>
        <w:spacing w:after="0" w:line="276" w:lineRule="auto"/>
        <w:ind w:left="567" w:hanging="567"/>
        <w:jc w:val="both"/>
        <w:rPr>
          <w:color w:val="FF0000"/>
        </w:rPr>
      </w:pPr>
      <w:bookmarkStart w:id="12" w:name="_Hlk518378246"/>
      <w:r w:rsidRPr="009C6780">
        <w:rPr>
          <w:color w:val="FF0000"/>
        </w:rPr>
        <w:t>Strony zawarły w dniu ………… umowę nr ………… o świadczenie usług: ……………………………</w:t>
      </w:r>
      <w:proofErr w:type="gramStart"/>
      <w:r w:rsidRPr="009C6780">
        <w:rPr>
          <w:color w:val="FF0000"/>
        </w:rPr>
        <w:t>…….</w:t>
      </w:r>
      <w:proofErr w:type="gramEnd"/>
      <w:r w:rsidRPr="009C6780">
        <w:rPr>
          <w:color w:val="FF0000"/>
        </w:rPr>
        <w:t>., zwaną dalej „Umową usługi”.</w:t>
      </w:r>
      <w:bookmarkEnd w:id="12"/>
    </w:p>
    <w:p w14:paraId="3DEBE68C" w14:textId="77777777" w:rsidR="009C6780" w:rsidRPr="009C6780" w:rsidRDefault="009C6780">
      <w:pPr>
        <w:numPr>
          <w:ilvl w:val="0"/>
          <w:numId w:val="13"/>
        </w:numPr>
        <w:spacing w:after="0" w:line="276" w:lineRule="auto"/>
        <w:ind w:left="567" w:hanging="567"/>
        <w:jc w:val="both"/>
      </w:pPr>
      <w:r w:rsidRPr="009C6780">
        <w:t>Mając na uwadze, że umowa wskazana powyżej dotyczy przetwarzania danych osobowych,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 Administrator powierzenia przetwarzania danych osobowych Procesorowi.</w:t>
      </w:r>
    </w:p>
    <w:p w14:paraId="1DF87056" w14:textId="42C7C94B" w:rsidR="009C6780" w:rsidRPr="009C6780" w:rsidRDefault="009C6780">
      <w:pPr>
        <w:numPr>
          <w:ilvl w:val="0"/>
          <w:numId w:val="13"/>
        </w:numPr>
        <w:spacing w:after="0" w:line="276" w:lineRule="auto"/>
        <w:ind w:left="567" w:hanging="567"/>
        <w:jc w:val="both"/>
        <w:rPr>
          <w:color w:val="FF0000"/>
        </w:rPr>
      </w:pPr>
      <w:bookmarkStart w:id="13" w:name="_Hlk518378273"/>
      <w:r w:rsidRPr="009C6780">
        <w:rPr>
          <w:color w:val="FF0000"/>
        </w:rPr>
        <w:t xml:space="preserve">Przetwarzanie ma charakter stały. Celem przetwarzania jest wykonanie </w:t>
      </w:r>
      <w:r w:rsidR="00374E0D" w:rsidRPr="00374E0D">
        <w:rPr>
          <w:color w:val="FF0000"/>
        </w:rPr>
        <w:t>Uchwał</w:t>
      </w:r>
      <w:r w:rsidR="00374E0D">
        <w:rPr>
          <w:color w:val="FF0000"/>
        </w:rPr>
        <w:t>y</w:t>
      </w:r>
      <w:r w:rsidR="00374E0D" w:rsidRPr="00374E0D">
        <w:rPr>
          <w:color w:val="FF0000"/>
        </w:rPr>
        <w:t xml:space="preserve"> nr XXI/168/20 Rady Miejskiej Chełmży z dnia 7 grudnia 2020 r. w sprawie ustalenia strefy płatnego parkowania oraz wprowadzenia i ustalenia stawek opłat za parkowanie pojazdów samochodowych w strefie płatnego parkowania oraz sposobu pobierania opłat wraz z Uchwałą nr XXXIX/303/22 Rady Miejskiej Chełmży z dnia 20 października 2022 r. zmieniającej uchwałę w sprawie ustalenia strefy płatnego parkowania oraz wprowadzenia i ustalenia stawek opłat za parkowanie pojazdów samochodowych w strefie płatnego parkowania oraz sposobu pobierania opłat</w:t>
      </w:r>
      <w:r w:rsidR="00374E0D">
        <w:rPr>
          <w:color w:val="FF0000"/>
        </w:rPr>
        <w:t xml:space="preserve"> </w:t>
      </w:r>
      <w:r w:rsidR="0007191B">
        <w:rPr>
          <w:color w:val="FF0000"/>
        </w:rPr>
        <w:t>i</w:t>
      </w:r>
      <w:r w:rsidRPr="009C6780">
        <w:rPr>
          <w:color w:val="FF0000"/>
        </w:rPr>
        <w:t xml:space="preserve"> ustawy z dnia</w:t>
      </w:r>
      <w:r>
        <w:rPr>
          <w:color w:val="FF0000"/>
        </w:rPr>
        <w:t xml:space="preserve"> 8 marca 1990 </w:t>
      </w:r>
      <w:r>
        <w:rPr>
          <w:color w:val="FF0000"/>
        </w:rPr>
        <w:lastRenderedPageBreak/>
        <w:t>r.</w:t>
      </w:r>
      <w:r w:rsidRPr="009C6780">
        <w:rPr>
          <w:color w:val="FF0000"/>
        </w:rPr>
        <w:t xml:space="preserve"> o </w:t>
      </w:r>
      <w:r>
        <w:rPr>
          <w:color w:val="FF0000"/>
        </w:rPr>
        <w:t xml:space="preserve">samorządzie gminnym </w:t>
      </w:r>
      <w:r w:rsidR="0007191B">
        <w:rPr>
          <w:color w:val="FF0000"/>
        </w:rPr>
        <w:t>oraz</w:t>
      </w:r>
      <w:r>
        <w:rPr>
          <w:color w:val="FF0000"/>
        </w:rPr>
        <w:t xml:space="preserve"> ustawy z dnia 21 marca 1985 r. o drogach publicznych</w:t>
      </w:r>
      <w:r w:rsidRPr="009C6780">
        <w:rPr>
          <w:color w:val="FF0000"/>
        </w:rPr>
        <w:t xml:space="preserve"> w</w:t>
      </w:r>
      <w:r w:rsidR="006648D9">
        <w:rPr>
          <w:color w:val="FF0000"/>
        </w:rPr>
        <w:t xml:space="preserve"> zakresie z</w:t>
      </w:r>
      <w:r w:rsidR="006648D9" w:rsidRPr="006648D9">
        <w:rPr>
          <w:color w:val="FF0000"/>
        </w:rPr>
        <w:t>organizowani</w:t>
      </w:r>
      <w:r w:rsidR="006648D9">
        <w:rPr>
          <w:color w:val="FF0000"/>
        </w:rPr>
        <w:t>a</w:t>
      </w:r>
      <w:r w:rsidR="006648D9" w:rsidRPr="006648D9">
        <w:rPr>
          <w:color w:val="FF0000"/>
        </w:rPr>
        <w:t xml:space="preserve"> i zarządzani</w:t>
      </w:r>
      <w:r w:rsidR="006648D9">
        <w:rPr>
          <w:color w:val="FF0000"/>
        </w:rPr>
        <w:t>a</w:t>
      </w:r>
      <w:r w:rsidR="006648D9" w:rsidRPr="006648D9">
        <w:rPr>
          <w:color w:val="FF0000"/>
        </w:rPr>
        <w:t xml:space="preserve"> Strefą Płatnego Parkowania (SPP) na terenie miasta Chełmża</w:t>
      </w:r>
      <w:r w:rsidR="006648D9">
        <w:rPr>
          <w:color w:val="FF0000"/>
        </w:rPr>
        <w:t xml:space="preserve"> (</w:t>
      </w:r>
      <w:r w:rsidR="006648D9">
        <w:rPr>
          <w:i/>
          <w:iCs/>
          <w:color w:val="FF0000"/>
        </w:rPr>
        <w:t>w szczególności kwestie</w:t>
      </w:r>
      <w:r w:rsidR="006648D9" w:rsidRPr="009C6780">
        <w:rPr>
          <w:i/>
          <w:iCs/>
          <w:color w:val="FF0000"/>
        </w:rPr>
        <w:t xml:space="preserve"> obsługi parkometrów w strefach płatnego parkowania na terenie Gminy Miasta Chełmży</w:t>
      </w:r>
      <w:r w:rsidR="006648D9">
        <w:rPr>
          <w:color w:val="FF0000"/>
        </w:rPr>
        <w:t>)</w:t>
      </w:r>
      <w:r w:rsidR="006648D9" w:rsidRPr="006648D9">
        <w:rPr>
          <w:color w:val="FF0000"/>
        </w:rPr>
        <w:t>.</w:t>
      </w:r>
    </w:p>
    <w:p w14:paraId="5EFA6729" w14:textId="7D0CEF0F" w:rsidR="009C6780" w:rsidRPr="009C6780" w:rsidRDefault="009C6780">
      <w:pPr>
        <w:numPr>
          <w:ilvl w:val="0"/>
          <w:numId w:val="13"/>
        </w:numPr>
        <w:spacing w:after="0" w:line="276" w:lineRule="auto"/>
        <w:ind w:left="567" w:hanging="567"/>
        <w:jc w:val="both"/>
        <w:rPr>
          <w:color w:val="FF0000"/>
        </w:rPr>
      </w:pPr>
      <w:r w:rsidRPr="009C6780">
        <w:rPr>
          <w:color w:val="FF0000"/>
        </w:rPr>
        <w:t xml:space="preserve">Powierzenie obejmuje dane zwykłe osób korzystających ze strefy płatnego parkowania </w:t>
      </w:r>
      <w:r w:rsidR="006648D9">
        <w:rPr>
          <w:color w:val="FF0000"/>
        </w:rPr>
        <w:t>na terenie miasta Chełmży</w:t>
      </w:r>
      <w:r w:rsidRPr="009C6780">
        <w:rPr>
          <w:color w:val="FF0000"/>
        </w:rPr>
        <w:t>.</w:t>
      </w:r>
      <w:bookmarkEnd w:id="13"/>
    </w:p>
    <w:p w14:paraId="47547A84" w14:textId="77777777" w:rsidR="009C6780" w:rsidRPr="009C6780" w:rsidRDefault="009C6780">
      <w:pPr>
        <w:numPr>
          <w:ilvl w:val="0"/>
          <w:numId w:val="13"/>
        </w:numPr>
        <w:spacing w:after="0" w:line="240" w:lineRule="auto"/>
        <w:ind w:left="567" w:hanging="567"/>
        <w:jc w:val="both"/>
      </w:pPr>
      <w:r w:rsidRPr="009C6780">
        <w:t xml:space="preserve">Procesor uprawniony jest do przetwarzania danych osobowych wyłącznie w celu wykonania umowy określonych w ust. 1, </w:t>
      </w:r>
    </w:p>
    <w:p w14:paraId="0EED0601" w14:textId="77777777" w:rsidR="009C6780" w:rsidRPr="009C6780" w:rsidRDefault="009C6780">
      <w:pPr>
        <w:numPr>
          <w:ilvl w:val="0"/>
          <w:numId w:val="13"/>
        </w:numPr>
        <w:spacing w:after="0" w:line="276" w:lineRule="auto"/>
        <w:ind w:left="567" w:hanging="567"/>
        <w:jc w:val="both"/>
        <w:rPr>
          <w:strike/>
        </w:rPr>
      </w:pPr>
      <w:r w:rsidRPr="009C6780">
        <w:t xml:space="preserve">Procesor może przetwarzać powierzone mu dane osobowe dla własnych celów jedynie </w:t>
      </w:r>
      <w:r w:rsidRPr="009C6780">
        <w:br/>
        <w:t>w przypadku dysponowania w tym zakresie odrębną podstawą prawną, o czym ma obowiązek powiadomić osoby, których dane przetwarza.</w:t>
      </w:r>
    </w:p>
    <w:p w14:paraId="360C04FE" w14:textId="77777777" w:rsidR="009C6780" w:rsidRPr="009C6780" w:rsidRDefault="009C6780" w:rsidP="009C6780">
      <w:pPr>
        <w:widowControl w:val="0"/>
        <w:suppressAutoHyphens/>
        <w:spacing w:after="200" w:line="276" w:lineRule="auto"/>
        <w:rPr>
          <w:rFonts w:eastAsia="Calibri"/>
          <w:lang w:eastAsia="ar-SA"/>
        </w:rPr>
      </w:pPr>
    </w:p>
    <w:p w14:paraId="062859B2" w14:textId="77777777" w:rsidR="009C6780" w:rsidRPr="009C6780" w:rsidRDefault="009C6780" w:rsidP="009C6780">
      <w:pPr>
        <w:keepNext/>
        <w:tabs>
          <w:tab w:val="left" w:pos="708"/>
        </w:tabs>
        <w:suppressAutoHyphens/>
        <w:spacing w:after="0" w:line="280" w:lineRule="atLeast"/>
        <w:jc w:val="center"/>
        <w:rPr>
          <w:b/>
          <w:lang w:eastAsia="ar-SA"/>
        </w:rPr>
      </w:pPr>
      <w:r w:rsidRPr="009C6780">
        <w:rPr>
          <w:b/>
          <w:lang w:eastAsia="ar-SA"/>
        </w:rPr>
        <w:t xml:space="preserve">§2. </w:t>
      </w:r>
    </w:p>
    <w:p w14:paraId="5505B7D6" w14:textId="77777777" w:rsidR="009C6780" w:rsidRPr="009C6780" w:rsidRDefault="009C6780" w:rsidP="009C6780">
      <w:pPr>
        <w:keepNext/>
        <w:tabs>
          <w:tab w:val="left" w:pos="708"/>
        </w:tabs>
        <w:suppressAutoHyphens/>
        <w:spacing w:after="60" w:line="280" w:lineRule="atLeast"/>
        <w:jc w:val="center"/>
        <w:rPr>
          <w:b/>
          <w:smallCaps/>
          <w:lang w:eastAsia="ar-SA"/>
        </w:rPr>
      </w:pPr>
      <w:r w:rsidRPr="009C6780">
        <w:rPr>
          <w:b/>
          <w:smallCaps/>
          <w:lang w:eastAsia="ar-SA"/>
        </w:rPr>
        <w:t>Oświadczenia Stron</w:t>
      </w:r>
    </w:p>
    <w:p w14:paraId="576A7318" w14:textId="77777777" w:rsidR="009C6780" w:rsidRPr="009C6780" w:rsidRDefault="009C6780">
      <w:pPr>
        <w:keepLines/>
        <w:numPr>
          <w:ilvl w:val="1"/>
          <w:numId w:val="16"/>
        </w:numPr>
        <w:suppressAutoHyphens/>
        <w:spacing w:before="120" w:after="60" w:line="280" w:lineRule="atLeast"/>
        <w:jc w:val="both"/>
        <w:rPr>
          <w:lang w:eastAsia="ar-SA"/>
        </w:rPr>
      </w:pPr>
      <w:r w:rsidRPr="009C6780">
        <w:rPr>
          <w:lang w:eastAsia="ar-SA"/>
        </w:rPr>
        <w:t xml:space="preserve">Administrator oświadcza, że jest administratorem danych osobowych wymienionych </w:t>
      </w:r>
      <w:r w:rsidRPr="009C6780">
        <w:rPr>
          <w:lang w:eastAsia="ar-SA"/>
        </w:rPr>
        <w:br/>
        <w:t xml:space="preserve">w pkt. 4 </w:t>
      </w:r>
      <w:proofErr w:type="gramStart"/>
      <w:r w:rsidRPr="009C6780">
        <w:rPr>
          <w:lang w:eastAsia="ar-SA"/>
        </w:rPr>
        <w:t>oraz,</w:t>
      </w:r>
      <w:proofErr w:type="gramEnd"/>
      <w:r w:rsidRPr="009C6780">
        <w:rPr>
          <w:lang w:eastAsia="ar-SA"/>
        </w:rPr>
        <w:t xml:space="preserve"> że jest uprawniony do ich przetwarzania w zakresie, w jakim powierzył je Przetwarzającemu.</w:t>
      </w:r>
    </w:p>
    <w:p w14:paraId="29CE3E34" w14:textId="77777777" w:rsidR="009C6780" w:rsidRPr="009C6780" w:rsidRDefault="009C6780">
      <w:pPr>
        <w:keepLines/>
        <w:numPr>
          <w:ilvl w:val="1"/>
          <w:numId w:val="16"/>
        </w:numPr>
        <w:suppressAutoHyphens/>
        <w:spacing w:before="120" w:after="60" w:line="280" w:lineRule="atLeast"/>
        <w:jc w:val="both"/>
        <w:rPr>
          <w:lang w:eastAsia="ar-SA"/>
        </w:rPr>
      </w:pPr>
      <w:r w:rsidRPr="009C6780">
        <w:rPr>
          <w:lang w:eastAsia="ar-SA"/>
        </w:rPr>
        <w:t>Przetwarzający oświadcza, że posiada w tym zakresie niezbędną wiedzę, odpowiednie środki techniczne i organizacyjne oraz daje rękojmię należytego wykonania niniejszej Umowy.</w:t>
      </w:r>
    </w:p>
    <w:p w14:paraId="68352C9A" w14:textId="77777777" w:rsidR="009C6780" w:rsidRPr="009C6780" w:rsidRDefault="009C6780" w:rsidP="009C6780">
      <w:pPr>
        <w:widowControl w:val="0"/>
        <w:suppressAutoHyphens/>
        <w:spacing w:after="0" w:line="276" w:lineRule="auto"/>
        <w:jc w:val="center"/>
        <w:rPr>
          <w:rFonts w:eastAsia="Calibri"/>
          <w:b/>
          <w:lang w:eastAsia="ar-SA"/>
        </w:rPr>
      </w:pPr>
      <w:r w:rsidRPr="009C6780">
        <w:rPr>
          <w:rFonts w:eastAsia="Calibri"/>
          <w:b/>
          <w:lang w:eastAsia="ar-SA"/>
        </w:rPr>
        <w:t>§3.</w:t>
      </w:r>
    </w:p>
    <w:p w14:paraId="5AFCF65F" w14:textId="77777777" w:rsidR="009C6780" w:rsidRPr="009C6780" w:rsidRDefault="009C6780" w:rsidP="009C6780">
      <w:pPr>
        <w:widowControl w:val="0"/>
        <w:suppressAutoHyphens/>
        <w:spacing w:after="200" w:line="276" w:lineRule="auto"/>
        <w:jc w:val="center"/>
        <w:rPr>
          <w:rFonts w:eastAsia="Calibri"/>
          <w:smallCaps/>
          <w:lang w:val="en-US" w:eastAsia="ar-SA"/>
        </w:rPr>
      </w:pPr>
      <w:r w:rsidRPr="009C6780">
        <w:rPr>
          <w:rFonts w:eastAsia="Calibri"/>
          <w:b/>
          <w:smallCaps/>
          <w:lang w:eastAsia="ar-SA"/>
        </w:rPr>
        <w:t>Powierzenie przetwarzania danych osobowych</w:t>
      </w:r>
    </w:p>
    <w:p w14:paraId="35847FF7" w14:textId="77777777" w:rsidR="009C6780" w:rsidRPr="009C6780" w:rsidRDefault="009C6780">
      <w:pPr>
        <w:numPr>
          <w:ilvl w:val="0"/>
          <w:numId w:val="17"/>
        </w:numPr>
        <w:suppressAutoHyphens/>
        <w:spacing w:line="252" w:lineRule="auto"/>
        <w:jc w:val="both"/>
        <w:rPr>
          <w:lang w:eastAsia="ar-SA"/>
        </w:rPr>
      </w:pPr>
      <w:r w:rsidRPr="009C6780">
        <w:rPr>
          <w:lang w:eastAsia="ar-SA"/>
        </w:rPr>
        <w:t xml:space="preserve">Administrator powierza Przetwarzającemu, w trybie art. 28 RODO oraz art. 34 </w:t>
      </w:r>
      <w:r w:rsidRPr="009C6780">
        <w:rPr>
          <w:bCs/>
          <w:lang w:eastAsia="ar-SA"/>
        </w:rPr>
        <w:t xml:space="preserve">ustawy </w:t>
      </w:r>
      <w:r w:rsidRPr="009C6780">
        <w:rPr>
          <w:lang w:eastAsia="ar-SA"/>
        </w:rPr>
        <w:t>dane osobowe do przetwarzania, na zasadach i w celu określonym w niniejszej Umowie.</w:t>
      </w:r>
    </w:p>
    <w:p w14:paraId="372DFE53" w14:textId="77777777" w:rsidR="009C6780" w:rsidRPr="009C6780" w:rsidRDefault="009C6780">
      <w:pPr>
        <w:numPr>
          <w:ilvl w:val="0"/>
          <w:numId w:val="17"/>
        </w:numPr>
        <w:suppressAutoHyphens/>
        <w:spacing w:line="252" w:lineRule="auto"/>
        <w:jc w:val="both"/>
        <w:rPr>
          <w:lang w:eastAsia="ar-SA"/>
        </w:rPr>
      </w:pPr>
      <w:r w:rsidRPr="009C6780">
        <w:rPr>
          <w:lang w:eastAsia="ar-SA"/>
        </w:rPr>
        <w:t xml:space="preserve">Przetwarzający zobowiązuje się przetwarzać powierzone mu dane osobowe zgodnie </w:t>
      </w:r>
      <w:r w:rsidRPr="009C6780">
        <w:rPr>
          <w:lang w:eastAsia="ar-SA"/>
        </w:rPr>
        <w:br/>
        <w:t>z niniejszą umową, Rozporządzeniem oraz z innymi przepisami prawa powszechnie obowiązującego, które chronią prawa osób, których dane dotyczą.</w:t>
      </w:r>
    </w:p>
    <w:p w14:paraId="7A827696" w14:textId="77777777" w:rsidR="009C6780" w:rsidRPr="009C6780" w:rsidRDefault="009C6780">
      <w:pPr>
        <w:numPr>
          <w:ilvl w:val="0"/>
          <w:numId w:val="17"/>
        </w:numPr>
        <w:suppressAutoHyphens/>
        <w:spacing w:line="252" w:lineRule="auto"/>
        <w:jc w:val="both"/>
        <w:rPr>
          <w:lang w:eastAsia="ar-SA"/>
        </w:rPr>
      </w:pPr>
      <w:r w:rsidRPr="009C6780">
        <w:rPr>
          <w:lang w:eastAsia="ar-SA"/>
        </w:rPr>
        <w:t xml:space="preserve">Przetwarzający oświadcza, iż stosuje środki bezpieczeństwa spełniające wymogi Rozporządzenia. </w:t>
      </w:r>
    </w:p>
    <w:p w14:paraId="7A0C60C9" w14:textId="77777777" w:rsidR="009C6780" w:rsidRPr="009C6780" w:rsidRDefault="009C6780" w:rsidP="009C6780">
      <w:pPr>
        <w:widowControl w:val="0"/>
        <w:suppressAutoHyphens/>
        <w:spacing w:after="0" w:line="276" w:lineRule="auto"/>
        <w:jc w:val="center"/>
        <w:rPr>
          <w:rFonts w:eastAsia="Calibri"/>
          <w:b/>
          <w:lang w:eastAsia="ar-SA"/>
        </w:rPr>
      </w:pPr>
      <w:r w:rsidRPr="009C6780">
        <w:rPr>
          <w:rFonts w:eastAsia="Calibri"/>
          <w:b/>
          <w:lang w:eastAsia="ar-SA"/>
        </w:rPr>
        <w:t>§4.</w:t>
      </w:r>
    </w:p>
    <w:p w14:paraId="47E9E872" w14:textId="77777777" w:rsidR="009C6780" w:rsidRPr="009C6780" w:rsidRDefault="009C6780" w:rsidP="009C6780">
      <w:pPr>
        <w:widowControl w:val="0"/>
        <w:suppressAutoHyphens/>
        <w:spacing w:after="200" w:line="276" w:lineRule="auto"/>
        <w:jc w:val="center"/>
        <w:rPr>
          <w:rFonts w:eastAsia="Calibri"/>
          <w:smallCaps/>
          <w:lang w:eastAsia="ar-SA"/>
        </w:rPr>
      </w:pPr>
      <w:r w:rsidRPr="009C6780">
        <w:rPr>
          <w:rFonts w:eastAsia="Calibri"/>
          <w:b/>
          <w:smallCaps/>
          <w:lang w:eastAsia="ar-SA"/>
        </w:rPr>
        <w:t>Zakres i cel przetwarzania danych</w:t>
      </w:r>
    </w:p>
    <w:p w14:paraId="738726C4" w14:textId="77777777" w:rsidR="009C6780" w:rsidRPr="009C6780" w:rsidRDefault="009C6780">
      <w:pPr>
        <w:numPr>
          <w:ilvl w:val="0"/>
          <w:numId w:val="18"/>
        </w:numPr>
        <w:suppressAutoHyphens/>
        <w:spacing w:line="252" w:lineRule="auto"/>
        <w:jc w:val="both"/>
        <w:rPr>
          <w:lang w:eastAsia="ar-SA"/>
        </w:rPr>
      </w:pPr>
      <w:r w:rsidRPr="009C6780">
        <w:rPr>
          <w:lang w:eastAsia="ar-SA"/>
        </w:rPr>
        <w:t>Zgodnie z art. 28 ust. 3 RODO oraz art. 34 ust. 1 pkt 1 ustawy, przetwarzanie danych będzie wykonywane w okresie obowiązywania Umowy.</w:t>
      </w:r>
    </w:p>
    <w:p w14:paraId="22E726BD" w14:textId="77777777" w:rsidR="009C6780" w:rsidRPr="009C6780" w:rsidRDefault="009C6780">
      <w:pPr>
        <w:numPr>
          <w:ilvl w:val="0"/>
          <w:numId w:val="18"/>
        </w:numPr>
        <w:suppressAutoHyphens/>
        <w:spacing w:line="252" w:lineRule="auto"/>
        <w:jc w:val="both"/>
        <w:rPr>
          <w:b/>
          <w:bCs/>
          <w:lang w:eastAsia="ar-SA"/>
        </w:rPr>
      </w:pPr>
      <w:r w:rsidRPr="009C6780">
        <w:rPr>
          <w:lang w:eastAsia="ar-SA"/>
        </w:rPr>
        <w:t xml:space="preserve">Cel i charakter przetwarzania danych osobowych ogranicza się obsługi prowadzenia rejestru placówek opieki nad dziećmi do lat 3 </w:t>
      </w:r>
    </w:p>
    <w:p w14:paraId="18C5EC1E" w14:textId="77777777" w:rsidR="009C6780" w:rsidRPr="009C6780" w:rsidRDefault="009C6780">
      <w:pPr>
        <w:numPr>
          <w:ilvl w:val="0"/>
          <w:numId w:val="18"/>
        </w:numPr>
        <w:suppressAutoHyphens/>
        <w:spacing w:line="252" w:lineRule="auto"/>
        <w:jc w:val="both"/>
        <w:rPr>
          <w:b/>
          <w:bCs/>
          <w:lang w:eastAsia="ar-SA"/>
        </w:rPr>
      </w:pPr>
      <w:r w:rsidRPr="009C6780">
        <w:rPr>
          <w:lang w:eastAsia="ar-SA"/>
        </w:rPr>
        <w:t xml:space="preserve">Powierzenie obejmuje dane zwykłe, dane wskazane w rejestrze. </w:t>
      </w:r>
    </w:p>
    <w:p w14:paraId="7BFFEB00" w14:textId="77777777" w:rsidR="009C6780" w:rsidRPr="009C6780" w:rsidRDefault="009C6780" w:rsidP="009C6780">
      <w:pPr>
        <w:widowControl w:val="0"/>
        <w:suppressAutoHyphens/>
        <w:spacing w:after="0" w:line="276" w:lineRule="auto"/>
        <w:jc w:val="center"/>
        <w:rPr>
          <w:rFonts w:eastAsia="Calibri"/>
          <w:lang w:eastAsia="ar-SA"/>
        </w:rPr>
      </w:pPr>
      <w:r w:rsidRPr="009C6780">
        <w:rPr>
          <w:rFonts w:eastAsia="Calibri"/>
          <w:b/>
          <w:bCs/>
          <w:lang w:eastAsia="ar-SA"/>
        </w:rPr>
        <w:t>§ 5.</w:t>
      </w:r>
    </w:p>
    <w:p w14:paraId="23E7505E" w14:textId="77777777" w:rsidR="009C6780" w:rsidRPr="009C6780" w:rsidRDefault="009C6780" w:rsidP="009C6780">
      <w:pPr>
        <w:widowControl w:val="0"/>
        <w:suppressAutoHyphens/>
        <w:spacing w:after="120" w:line="276" w:lineRule="auto"/>
        <w:jc w:val="center"/>
        <w:rPr>
          <w:rFonts w:eastAsia="Calibri"/>
          <w:b/>
          <w:lang w:eastAsia="ar-SA"/>
        </w:rPr>
      </w:pPr>
      <w:r w:rsidRPr="009C6780">
        <w:rPr>
          <w:rFonts w:eastAsia="Calibri"/>
          <w:b/>
          <w:lang w:eastAsia="ar-SA"/>
        </w:rPr>
        <w:lastRenderedPageBreak/>
        <w:t>OŚWIADCZENIA I OBOWIĄZKI PROCESORA</w:t>
      </w:r>
    </w:p>
    <w:p w14:paraId="7C02F93E" w14:textId="77777777" w:rsidR="009C6780" w:rsidRPr="009C6780" w:rsidRDefault="009C6780">
      <w:pPr>
        <w:widowControl w:val="0"/>
        <w:numPr>
          <w:ilvl w:val="0"/>
          <w:numId w:val="19"/>
        </w:numPr>
        <w:suppressAutoHyphens/>
        <w:spacing w:after="0" w:line="276" w:lineRule="auto"/>
        <w:ind w:left="567" w:hanging="567"/>
        <w:jc w:val="both"/>
        <w:rPr>
          <w:rFonts w:eastAsia="Calibri"/>
          <w:lang w:eastAsia="ar-SA"/>
        </w:rPr>
      </w:pPr>
      <w:r w:rsidRPr="009C6780">
        <w:rPr>
          <w:rFonts w:eastAsia="Calibri"/>
          <w:lang w:eastAsia="ar-SA"/>
        </w:rPr>
        <w:t xml:space="preserve">Procesor niniejszym oświadcza, że posiada zasoby infrastrukturalne, doświadczenie, wiedzę oraz wykwalifikowany personel, w zakresie umożliwiającym należyte wykonanie niniejszej Umowy, w zgodzie z obowiązującymi przepisami prawa. </w:t>
      </w:r>
      <w:r w:rsidRPr="009C6780">
        <w:rPr>
          <w:rFonts w:eastAsia="Calibri"/>
          <w:lang w:eastAsia="ar-SA"/>
        </w:rPr>
        <w:br/>
        <w:t xml:space="preserve">W szczególności Procesor oświadcza, że znane mu są zasady przetwarzania </w:t>
      </w:r>
      <w:r w:rsidRPr="009C6780">
        <w:rPr>
          <w:rFonts w:eastAsia="Calibri"/>
          <w:lang w:eastAsia="ar-SA"/>
        </w:rPr>
        <w:br/>
        <w:t xml:space="preserve">i zabezpieczenia danych osobowych wynikające RODO i </w:t>
      </w:r>
      <w:proofErr w:type="gramStart"/>
      <w:r w:rsidRPr="009C6780">
        <w:rPr>
          <w:rFonts w:eastAsia="Calibri"/>
          <w:lang w:eastAsia="ar-SA"/>
        </w:rPr>
        <w:t>ustawy .</w:t>
      </w:r>
      <w:proofErr w:type="gramEnd"/>
    </w:p>
    <w:p w14:paraId="1920AA39" w14:textId="77777777" w:rsidR="009C6780" w:rsidRPr="009C6780" w:rsidRDefault="009C6780">
      <w:pPr>
        <w:widowControl w:val="0"/>
        <w:numPr>
          <w:ilvl w:val="0"/>
          <w:numId w:val="19"/>
        </w:numPr>
        <w:suppressAutoHyphens/>
        <w:spacing w:after="0" w:line="276" w:lineRule="auto"/>
        <w:ind w:left="567" w:hanging="567"/>
        <w:jc w:val="both"/>
        <w:rPr>
          <w:rFonts w:eastAsia="Calibri"/>
          <w:lang w:eastAsia="ar-SA"/>
        </w:rPr>
      </w:pPr>
      <w:r w:rsidRPr="009C6780">
        <w:rPr>
          <w:rFonts w:eastAsia="Calibri"/>
          <w:lang w:eastAsia="ar-SA"/>
        </w:rPr>
        <w:t>Procesor jest zobowiązany:</w:t>
      </w:r>
    </w:p>
    <w:p w14:paraId="152F195D" w14:textId="77777777" w:rsidR="009C6780" w:rsidRPr="009C6780" w:rsidRDefault="009C6780">
      <w:pPr>
        <w:widowControl w:val="0"/>
        <w:numPr>
          <w:ilvl w:val="0"/>
          <w:numId w:val="20"/>
        </w:numPr>
        <w:suppressAutoHyphens/>
        <w:spacing w:after="0" w:line="276" w:lineRule="auto"/>
        <w:ind w:left="1276" w:hanging="709"/>
        <w:jc w:val="both"/>
        <w:rPr>
          <w:rFonts w:eastAsia="Calibri"/>
          <w:lang w:eastAsia="ar-SA"/>
        </w:rPr>
      </w:pPr>
      <w:r w:rsidRPr="009C6780">
        <w:rPr>
          <w:rFonts w:eastAsia="Calibri"/>
          <w:lang w:eastAsia="ar-SA"/>
        </w:rPr>
        <w:t>przetwarzać powierzone dane osobowe zgodnie z RODO i ustawą w celu umożliwienia stosowania RODO i ustawy, innymi obowiązującymi przepisami prawa oraz niniejszą Umową;</w:t>
      </w:r>
    </w:p>
    <w:p w14:paraId="4AECB14B" w14:textId="77777777" w:rsidR="009C6780" w:rsidRPr="009C6780" w:rsidRDefault="009C6780">
      <w:pPr>
        <w:widowControl w:val="0"/>
        <w:numPr>
          <w:ilvl w:val="0"/>
          <w:numId w:val="20"/>
        </w:numPr>
        <w:tabs>
          <w:tab w:val="left" w:pos="1276"/>
        </w:tabs>
        <w:suppressAutoHyphens/>
        <w:spacing w:after="0" w:line="276" w:lineRule="auto"/>
        <w:ind w:left="1276" w:hanging="709"/>
        <w:jc w:val="both"/>
        <w:rPr>
          <w:rFonts w:eastAsia="Calibri"/>
          <w:lang w:eastAsia="ar-SA"/>
        </w:rPr>
      </w:pPr>
      <w:r w:rsidRPr="009C6780">
        <w:rPr>
          <w:rFonts w:eastAsia="Calibri"/>
          <w:lang w:eastAsia="ar-SA"/>
        </w:rPr>
        <w:t>przetwarzać powierzone mu dane osobowe wyłącznie na obszarze Europejskiego Obszaru Gospodarczego oraz na urządzeniach zarządzanych przez Procesora i jego personel z zachowaniem zasad bezpieczeństwa i ochrony danych osobowych wymaganych przez obowiązujące przepisy prawa;</w:t>
      </w:r>
    </w:p>
    <w:p w14:paraId="755A6009" w14:textId="77777777" w:rsidR="009C6780" w:rsidRPr="009C6780" w:rsidRDefault="009C6780">
      <w:pPr>
        <w:widowControl w:val="0"/>
        <w:numPr>
          <w:ilvl w:val="0"/>
          <w:numId w:val="20"/>
        </w:numPr>
        <w:tabs>
          <w:tab w:val="left" w:pos="567"/>
        </w:tabs>
        <w:suppressAutoHyphens/>
        <w:spacing w:after="0" w:line="276" w:lineRule="auto"/>
        <w:ind w:left="1276" w:hanging="709"/>
        <w:jc w:val="both"/>
        <w:rPr>
          <w:rFonts w:eastAsia="Calibri"/>
          <w:lang w:eastAsia="ar-SA"/>
        </w:rPr>
      </w:pPr>
      <w:r w:rsidRPr="009C6780">
        <w:rPr>
          <w:rFonts w:eastAsia="Calibri"/>
          <w:lang w:eastAsia="ar-SA"/>
        </w:rPr>
        <w:t>udzielać dostępu do powierzonych danych osobowych wyłącznie osobom, które ze względu na zakres wykonywanych zadań otrzymały od Procesora upoważnienie do ich przetwarzania oraz wyłącznie w celu wykonywania obowiązków wynikających z porozumienia;</w:t>
      </w:r>
    </w:p>
    <w:p w14:paraId="272338A6" w14:textId="77777777" w:rsidR="009C6780" w:rsidRPr="009C6780" w:rsidRDefault="009C6780">
      <w:pPr>
        <w:widowControl w:val="0"/>
        <w:numPr>
          <w:ilvl w:val="0"/>
          <w:numId w:val="20"/>
        </w:numPr>
        <w:tabs>
          <w:tab w:val="left" w:pos="567"/>
        </w:tabs>
        <w:suppressAutoHyphens/>
        <w:spacing w:after="0" w:line="276" w:lineRule="auto"/>
        <w:ind w:left="1276" w:hanging="709"/>
        <w:jc w:val="both"/>
        <w:rPr>
          <w:rFonts w:eastAsia="Calibri"/>
          <w:lang w:eastAsia="ar-SA"/>
        </w:rPr>
      </w:pPr>
      <w:r w:rsidRPr="009C6780">
        <w:rPr>
          <w:rFonts w:eastAsia="Calibri"/>
          <w:lang w:eastAsia="ar-SA"/>
        </w:rPr>
        <w:t>zapewnić, aby osoby upoważnione do przetwarzania danych osobowych zobowiązały się do zachowania tajemnicy, chyba że osoby te podlegają lub by podlegały odpowiedniemu ustawowemu obowiązkowi zachowania tajemnicy;</w:t>
      </w:r>
    </w:p>
    <w:p w14:paraId="0D410A0E" w14:textId="77777777" w:rsidR="009C6780" w:rsidRPr="009C6780" w:rsidRDefault="009C6780">
      <w:pPr>
        <w:widowControl w:val="0"/>
        <w:numPr>
          <w:ilvl w:val="0"/>
          <w:numId w:val="20"/>
        </w:numPr>
        <w:tabs>
          <w:tab w:val="left" w:pos="567"/>
        </w:tabs>
        <w:suppressAutoHyphens/>
        <w:spacing w:after="0" w:line="276" w:lineRule="auto"/>
        <w:ind w:left="1276" w:hanging="709"/>
        <w:jc w:val="both"/>
        <w:rPr>
          <w:rFonts w:eastAsia="Calibri"/>
          <w:lang w:eastAsia="ar-SA"/>
        </w:rPr>
      </w:pPr>
      <w:r w:rsidRPr="009C6780">
        <w:rPr>
          <w:rFonts w:eastAsia="Calibri"/>
          <w:lang w:eastAsia="ar-SA"/>
        </w:rPr>
        <w:t>wdrożyć odpowiednie środki techniczne i organizacyjne, aby zapewnić stopień bezpieczeństwa adekwatny do zidentyfikowanego ryzyka naruszenia praw lub wolności osób fizycznych, których dane osobowe;</w:t>
      </w:r>
    </w:p>
    <w:p w14:paraId="132B7515" w14:textId="77777777" w:rsidR="009C6780" w:rsidRPr="009C6780" w:rsidRDefault="009C6780">
      <w:pPr>
        <w:widowControl w:val="0"/>
        <w:numPr>
          <w:ilvl w:val="0"/>
          <w:numId w:val="20"/>
        </w:numPr>
        <w:tabs>
          <w:tab w:val="left" w:pos="567"/>
        </w:tabs>
        <w:suppressAutoHyphens/>
        <w:spacing w:after="0" w:line="276" w:lineRule="auto"/>
        <w:ind w:left="1276" w:hanging="709"/>
        <w:jc w:val="both"/>
        <w:rPr>
          <w:rFonts w:eastAsia="Calibri"/>
          <w:lang w:eastAsia="ar-SA"/>
        </w:rPr>
      </w:pPr>
      <w:r w:rsidRPr="009C6780">
        <w:rPr>
          <w:rFonts w:eastAsia="Calibri"/>
          <w:lang w:eastAsia="ar-SA"/>
        </w:rPr>
        <w:t xml:space="preserve">wspierać Administratora w miarę możliwości w realizacji obowiązku odpowiadania na żądania osób, których dane dotyczą, w zakresie wykonywania ich praw określonych w rozdziale III RODO oraz art. 34.ust. 5 ustawy; </w:t>
      </w:r>
    </w:p>
    <w:p w14:paraId="053770BD" w14:textId="77777777" w:rsidR="009C6780" w:rsidRPr="009C6780" w:rsidRDefault="009C6780">
      <w:pPr>
        <w:widowControl w:val="0"/>
        <w:numPr>
          <w:ilvl w:val="0"/>
          <w:numId w:val="20"/>
        </w:numPr>
        <w:tabs>
          <w:tab w:val="left" w:pos="567"/>
        </w:tabs>
        <w:suppressAutoHyphens/>
        <w:spacing w:after="0" w:line="276" w:lineRule="auto"/>
        <w:ind w:left="1276" w:hanging="709"/>
        <w:jc w:val="both"/>
        <w:rPr>
          <w:rFonts w:eastAsia="Calibri"/>
          <w:lang w:eastAsia="ar-SA"/>
        </w:rPr>
      </w:pPr>
      <w:r w:rsidRPr="009C6780">
        <w:rPr>
          <w:rFonts w:eastAsia="Calibri"/>
          <w:lang w:eastAsia="ar-SA"/>
        </w:rPr>
        <w:t>pomagać Administratorowi (uwzględniając charakter przetwarzania oraz dostępne mu informacje) wywiązać się z obowiązków określonych w art. 32-36 RODO oraz Rozdziale 5 ustawy, tj. w szczególności w zakresie:</w:t>
      </w:r>
    </w:p>
    <w:p w14:paraId="3AECA86D" w14:textId="77777777" w:rsidR="009C6780" w:rsidRPr="009C6780" w:rsidRDefault="009C6780">
      <w:pPr>
        <w:widowControl w:val="0"/>
        <w:numPr>
          <w:ilvl w:val="0"/>
          <w:numId w:val="21"/>
        </w:numPr>
        <w:suppressAutoHyphens/>
        <w:spacing w:after="0" w:line="276" w:lineRule="auto"/>
        <w:ind w:left="1985" w:hanging="709"/>
        <w:jc w:val="both"/>
        <w:rPr>
          <w:rFonts w:eastAsia="Calibri"/>
          <w:lang w:eastAsia="ar-SA"/>
        </w:rPr>
      </w:pPr>
      <w:r w:rsidRPr="009C6780">
        <w:rPr>
          <w:rFonts w:eastAsia="Calibri"/>
          <w:lang w:eastAsia="ar-SA"/>
        </w:rPr>
        <w:t>zapewnienia bezpieczeństwa przetwarzania danych osobowych poprzez wdrożenie stosownych środków technicznych oraz organizacyjnych;</w:t>
      </w:r>
    </w:p>
    <w:p w14:paraId="2406260E" w14:textId="77777777" w:rsidR="009C6780" w:rsidRPr="009C6780" w:rsidRDefault="009C6780">
      <w:pPr>
        <w:widowControl w:val="0"/>
        <w:numPr>
          <w:ilvl w:val="0"/>
          <w:numId w:val="21"/>
        </w:numPr>
        <w:suppressAutoHyphens/>
        <w:spacing w:after="0" w:line="276" w:lineRule="auto"/>
        <w:ind w:left="1985" w:hanging="709"/>
        <w:jc w:val="both"/>
        <w:rPr>
          <w:rFonts w:eastAsia="Calibri"/>
          <w:lang w:eastAsia="ar-SA"/>
        </w:rPr>
      </w:pPr>
      <w:r w:rsidRPr="009C6780">
        <w:rPr>
          <w:rFonts w:eastAsia="Calibri"/>
          <w:lang w:eastAsia="ar-SA"/>
        </w:rPr>
        <w:t xml:space="preserve">dokonywania zgłaszania naruszeń ochrony danych osobowych organowi nadzorczemu oraz zawiadamiania osób, których dane dotyczą o takim naruszeniu (obowiązki Procesora w odniesieniu do zgłaszania naruszeń zostały określone w </w:t>
      </w:r>
      <w:r w:rsidRPr="009C6780">
        <w:rPr>
          <w:rFonts w:eastAsia="Calibri"/>
          <w:b/>
          <w:bCs/>
          <w:lang w:eastAsia="ar-SA"/>
        </w:rPr>
        <w:t>§</w:t>
      </w:r>
      <w:r w:rsidRPr="009C6780">
        <w:rPr>
          <w:rFonts w:eastAsia="Calibri"/>
          <w:lang w:eastAsia="ar-SA"/>
        </w:rPr>
        <w:t xml:space="preserve"> 11 Umowy);</w:t>
      </w:r>
    </w:p>
    <w:p w14:paraId="1AEEB35E" w14:textId="77777777" w:rsidR="009C6780" w:rsidRPr="009C6780" w:rsidRDefault="009C6780">
      <w:pPr>
        <w:widowControl w:val="0"/>
        <w:numPr>
          <w:ilvl w:val="0"/>
          <w:numId w:val="21"/>
        </w:numPr>
        <w:suppressAutoHyphens/>
        <w:spacing w:after="0" w:line="276" w:lineRule="auto"/>
        <w:ind w:left="1985" w:hanging="709"/>
        <w:jc w:val="both"/>
        <w:rPr>
          <w:rFonts w:eastAsia="Calibri"/>
          <w:lang w:eastAsia="ar-SA"/>
        </w:rPr>
      </w:pPr>
      <w:r w:rsidRPr="009C6780">
        <w:rPr>
          <w:rFonts w:eastAsia="Calibri"/>
          <w:lang w:eastAsia="ar-SA"/>
        </w:rPr>
        <w:t>dokonywania przez Administratora oceny skutków dla ochrony danych oraz przeprowadzania konsultacji Administratora z organem nadzorczym;</w:t>
      </w:r>
    </w:p>
    <w:p w14:paraId="5263CD2D" w14:textId="77777777" w:rsidR="009C6780" w:rsidRPr="009C6780" w:rsidRDefault="009C6780">
      <w:pPr>
        <w:widowControl w:val="0"/>
        <w:numPr>
          <w:ilvl w:val="0"/>
          <w:numId w:val="20"/>
        </w:numPr>
        <w:tabs>
          <w:tab w:val="left" w:pos="567"/>
        </w:tabs>
        <w:suppressAutoHyphens/>
        <w:spacing w:after="0" w:line="276" w:lineRule="auto"/>
        <w:ind w:left="1276" w:hanging="709"/>
        <w:jc w:val="both"/>
        <w:rPr>
          <w:rFonts w:eastAsia="Calibri"/>
          <w:lang w:eastAsia="ar-SA"/>
        </w:rPr>
      </w:pPr>
      <w:r w:rsidRPr="009C6780">
        <w:rPr>
          <w:rFonts w:eastAsia="Calibri"/>
          <w:lang w:eastAsia="ar-SA"/>
        </w:rPr>
        <w:t xml:space="preserve">prowadzić, w formie pisemnej (w tym elektronicznej), rejestr wszystkich kategorii </w:t>
      </w:r>
      <w:r w:rsidRPr="009C6780">
        <w:rPr>
          <w:rFonts w:eastAsia="Calibri"/>
          <w:lang w:eastAsia="ar-SA"/>
        </w:rPr>
        <w:lastRenderedPageBreak/>
        <w:t>czynności przetwarzania dokonywanych w imieniu Administratora</w:t>
      </w:r>
    </w:p>
    <w:p w14:paraId="59C321BF" w14:textId="77777777" w:rsidR="009C6780" w:rsidRPr="009C6780" w:rsidRDefault="009C6780">
      <w:pPr>
        <w:widowControl w:val="0"/>
        <w:numPr>
          <w:ilvl w:val="0"/>
          <w:numId w:val="22"/>
        </w:numPr>
        <w:tabs>
          <w:tab w:val="left" w:pos="567"/>
        </w:tabs>
        <w:suppressAutoHyphens/>
        <w:spacing w:after="0" w:line="276" w:lineRule="auto"/>
        <w:ind w:left="1276" w:hanging="709"/>
        <w:jc w:val="both"/>
        <w:rPr>
          <w:rFonts w:eastAsia="Calibri"/>
          <w:lang w:eastAsia="ar-SA"/>
        </w:rPr>
      </w:pPr>
      <w:r w:rsidRPr="009C6780">
        <w:rPr>
          <w:rFonts w:eastAsia="Calibri"/>
          <w:lang w:eastAsia="ar-SA"/>
        </w:rPr>
        <w:t>udostępniać Administratorowi, na jego uzasadnione żądanie wszelkie informacje niezbędne do wykazania spełnienia przez Administratora obowiązków wynikających z art. 28 RODO i art. 34 ustawy;</w:t>
      </w:r>
    </w:p>
    <w:p w14:paraId="2DF27388" w14:textId="77777777" w:rsidR="009C6780" w:rsidRPr="009C6780" w:rsidRDefault="009C6780">
      <w:pPr>
        <w:widowControl w:val="0"/>
        <w:numPr>
          <w:ilvl w:val="0"/>
          <w:numId w:val="22"/>
        </w:numPr>
        <w:tabs>
          <w:tab w:val="left" w:pos="567"/>
        </w:tabs>
        <w:suppressAutoHyphens/>
        <w:spacing w:after="0" w:line="276" w:lineRule="auto"/>
        <w:ind w:left="1276" w:hanging="709"/>
        <w:jc w:val="both"/>
        <w:rPr>
          <w:rFonts w:eastAsia="Calibri"/>
          <w:lang w:eastAsia="ar-SA"/>
        </w:rPr>
      </w:pPr>
      <w:r w:rsidRPr="009C6780">
        <w:rPr>
          <w:rFonts w:eastAsia="Calibri"/>
          <w:lang w:eastAsia="ar-SA"/>
        </w:rPr>
        <w:t xml:space="preserve">umożliwić Administratorowi lub audytorowi upoważnionemu przez Administratora przeprowadzanie audytów na zasadach określonych </w:t>
      </w:r>
      <w:r w:rsidRPr="009C6780">
        <w:rPr>
          <w:rFonts w:eastAsia="Calibri"/>
          <w:lang w:eastAsia="ar-SA"/>
        </w:rPr>
        <w:br/>
        <w:t xml:space="preserve">w </w:t>
      </w:r>
      <w:r w:rsidRPr="009C6780">
        <w:rPr>
          <w:rFonts w:eastAsia="Calibri"/>
          <w:b/>
          <w:bCs/>
          <w:lang w:eastAsia="ar-SA"/>
        </w:rPr>
        <w:t>§</w:t>
      </w:r>
      <w:r w:rsidRPr="009C6780">
        <w:rPr>
          <w:rFonts w:eastAsia="Calibri"/>
          <w:lang w:eastAsia="ar-SA"/>
        </w:rPr>
        <w:t xml:space="preserve"> 9 Umowy;</w:t>
      </w:r>
    </w:p>
    <w:p w14:paraId="4946E566" w14:textId="77777777" w:rsidR="009C6780" w:rsidRPr="009C6780" w:rsidRDefault="009C6780">
      <w:pPr>
        <w:widowControl w:val="0"/>
        <w:numPr>
          <w:ilvl w:val="0"/>
          <w:numId w:val="22"/>
        </w:numPr>
        <w:tabs>
          <w:tab w:val="left" w:pos="567"/>
        </w:tabs>
        <w:suppressAutoHyphens/>
        <w:spacing w:after="0" w:line="276" w:lineRule="auto"/>
        <w:ind w:left="1276" w:hanging="709"/>
        <w:jc w:val="both"/>
        <w:rPr>
          <w:rFonts w:eastAsia="Calibri"/>
          <w:lang w:eastAsia="ar-SA"/>
        </w:rPr>
      </w:pPr>
      <w:r w:rsidRPr="009C6780">
        <w:rPr>
          <w:rFonts w:eastAsia="Calibri"/>
          <w:lang w:eastAsia="ar-SA"/>
        </w:rPr>
        <w:t>niezwłocznie informować Administratora, jeżeli jego zdaniem wydane mu polecenie stanowi naruszenie RODO lub ustawy</w:t>
      </w:r>
    </w:p>
    <w:p w14:paraId="3FDB4E59" w14:textId="77777777" w:rsidR="009C6780" w:rsidRPr="009C6780" w:rsidRDefault="009C6780">
      <w:pPr>
        <w:widowControl w:val="0"/>
        <w:numPr>
          <w:ilvl w:val="0"/>
          <w:numId w:val="22"/>
        </w:numPr>
        <w:tabs>
          <w:tab w:val="left" w:pos="567"/>
        </w:tabs>
        <w:suppressAutoHyphens/>
        <w:spacing w:after="0" w:line="276" w:lineRule="auto"/>
        <w:ind w:left="1276" w:hanging="709"/>
        <w:jc w:val="both"/>
        <w:rPr>
          <w:rFonts w:eastAsia="Calibri"/>
          <w:lang w:eastAsia="ar-SA"/>
        </w:rPr>
      </w:pPr>
      <w:r w:rsidRPr="009C6780">
        <w:rPr>
          <w:rFonts w:eastAsia="Calibri"/>
          <w:lang w:eastAsia="ar-SA"/>
        </w:rPr>
        <w:t xml:space="preserve">przechowywać dane osobowe powierzone w związku z wykonywaniem </w:t>
      </w:r>
      <w:proofErr w:type="gramStart"/>
      <w:r w:rsidRPr="009C6780">
        <w:rPr>
          <w:rFonts w:eastAsia="Calibri"/>
          <w:lang w:eastAsia="ar-SA"/>
        </w:rPr>
        <w:t>porozumienia  jedynie</w:t>
      </w:r>
      <w:proofErr w:type="gramEnd"/>
      <w:r w:rsidRPr="009C6780">
        <w:rPr>
          <w:rFonts w:eastAsia="Calibri"/>
          <w:lang w:eastAsia="ar-SA"/>
        </w:rPr>
        <w:t xml:space="preserve"> przez okres jej obowiązywania, a także bez zbędnej zwłoki </w:t>
      </w:r>
      <w:proofErr w:type="spellStart"/>
      <w:r w:rsidRPr="009C6780">
        <w:rPr>
          <w:rFonts w:eastAsia="Calibri"/>
          <w:lang w:eastAsia="ar-SA"/>
        </w:rPr>
        <w:t>anonimizować</w:t>
      </w:r>
      <w:proofErr w:type="spellEnd"/>
      <w:r w:rsidRPr="009C6780">
        <w:rPr>
          <w:rFonts w:eastAsia="Calibri"/>
          <w:lang w:eastAsia="ar-SA"/>
        </w:rPr>
        <w:t xml:space="preserve"> dane lub ograniczać przetwarzanie wskazanych danych osobowych zgodnie z wytycznymi Administratora i Umową powierzenia.</w:t>
      </w:r>
    </w:p>
    <w:p w14:paraId="5B59936F" w14:textId="77777777" w:rsidR="009C6780" w:rsidRPr="009C6780" w:rsidRDefault="009C6780">
      <w:pPr>
        <w:widowControl w:val="0"/>
        <w:numPr>
          <w:ilvl w:val="0"/>
          <w:numId w:val="22"/>
        </w:numPr>
        <w:tabs>
          <w:tab w:val="left" w:pos="567"/>
        </w:tabs>
        <w:suppressAutoHyphens/>
        <w:spacing w:after="0" w:line="276" w:lineRule="auto"/>
        <w:ind w:left="1276" w:hanging="709"/>
        <w:jc w:val="both"/>
        <w:rPr>
          <w:rFonts w:eastAsia="Calibri"/>
          <w:b/>
          <w:bCs/>
          <w:lang w:eastAsia="ar-SA"/>
        </w:rPr>
      </w:pPr>
      <w:r w:rsidRPr="009C6780">
        <w:rPr>
          <w:rFonts w:eastAsia="Calibri"/>
          <w:lang w:eastAsia="ar-SA"/>
        </w:rPr>
        <w:t xml:space="preserve">Procesor zobowiązuje się udzielić pomocy oraz odpowiedzi administratorowi </w:t>
      </w:r>
      <w:r w:rsidRPr="009C6780">
        <w:rPr>
          <w:rFonts w:eastAsia="Calibri"/>
          <w:lang w:eastAsia="ar-SA"/>
        </w:rPr>
        <w:br/>
        <w:t xml:space="preserve">w zakresie opisanym w niniejszym paragrafie niezwłocznie, nie później jednak niż w ciągu 48 godzin od dnia otrzymania prośby od administratora. </w:t>
      </w:r>
    </w:p>
    <w:p w14:paraId="1679E0C5" w14:textId="77777777" w:rsidR="009C6780" w:rsidRPr="009C6780" w:rsidRDefault="009C6780">
      <w:pPr>
        <w:widowControl w:val="0"/>
        <w:numPr>
          <w:ilvl w:val="0"/>
          <w:numId w:val="22"/>
        </w:numPr>
        <w:tabs>
          <w:tab w:val="left" w:pos="567"/>
        </w:tabs>
        <w:suppressAutoHyphens/>
        <w:spacing w:after="0" w:line="276" w:lineRule="auto"/>
        <w:ind w:left="1276" w:hanging="709"/>
        <w:jc w:val="both"/>
        <w:rPr>
          <w:rFonts w:eastAsia="Calibri"/>
          <w:b/>
          <w:bCs/>
          <w:lang w:eastAsia="ar-SA"/>
        </w:rPr>
      </w:pPr>
      <w:r w:rsidRPr="009C6780">
        <w:rPr>
          <w:rFonts w:eastAsia="Calibri"/>
          <w:lang w:eastAsia="ar-SA"/>
        </w:rPr>
        <w:t xml:space="preserve">spełnić w imieniu administratora obowiązek informacyjny wynikający z art. 13 </w:t>
      </w:r>
      <w:r w:rsidRPr="009C6780">
        <w:rPr>
          <w:rFonts w:eastAsia="Calibri"/>
          <w:lang w:eastAsia="ar-SA"/>
        </w:rPr>
        <w:br/>
        <w:t>i 14 RODO.</w:t>
      </w:r>
    </w:p>
    <w:p w14:paraId="5CB09811" w14:textId="77777777" w:rsidR="009C6780" w:rsidRPr="009C6780" w:rsidRDefault="009C6780" w:rsidP="009C6780">
      <w:pPr>
        <w:widowControl w:val="0"/>
        <w:tabs>
          <w:tab w:val="left" w:pos="1418"/>
        </w:tabs>
        <w:suppressAutoHyphens/>
        <w:spacing w:after="0" w:line="276" w:lineRule="auto"/>
        <w:jc w:val="center"/>
        <w:rPr>
          <w:rFonts w:eastAsia="Calibri"/>
          <w:b/>
          <w:bCs/>
          <w:lang w:eastAsia="ar-SA"/>
        </w:rPr>
      </w:pPr>
    </w:p>
    <w:p w14:paraId="32C9BDE2" w14:textId="77777777" w:rsidR="009C6780" w:rsidRPr="009C6780" w:rsidRDefault="009C6780" w:rsidP="009C6780">
      <w:pPr>
        <w:widowControl w:val="0"/>
        <w:tabs>
          <w:tab w:val="left" w:pos="1418"/>
        </w:tabs>
        <w:suppressAutoHyphens/>
        <w:spacing w:after="0" w:line="276" w:lineRule="auto"/>
        <w:jc w:val="center"/>
        <w:rPr>
          <w:rFonts w:eastAsia="Calibri"/>
          <w:lang w:eastAsia="ar-SA"/>
        </w:rPr>
      </w:pPr>
      <w:r w:rsidRPr="009C6780">
        <w:rPr>
          <w:rFonts w:eastAsia="Calibri"/>
          <w:b/>
          <w:bCs/>
          <w:lang w:val="en-US" w:eastAsia="ar-SA"/>
        </w:rPr>
        <w:t>§ 6.</w:t>
      </w:r>
    </w:p>
    <w:p w14:paraId="00865269" w14:textId="77777777" w:rsidR="009C6780" w:rsidRPr="009C6780" w:rsidRDefault="009C6780" w:rsidP="009C6780">
      <w:pPr>
        <w:widowControl w:val="0"/>
        <w:suppressAutoHyphens/>
        <w:spacing w:after="0" w:line="276" w:lineRule="auto"/>
        <w:jc w:val="center"/>
        <w:rPr>
          <w:rFonts w:eastAsia="Calibri"/>
          <w:b/>
          <w:lang w:eastAsia="ar-SA"/>
        </w:rPr>
      </w:pPr>
      <w:r w:rsidRPr="009C6780">
        <w:rPr>
          <w:rFonts w:eastAsia="Calibri"/>
          <w:b/>
          <w:lang w:eastAsia="ar-SA"/>
        </w:rPr>
        <w:t>ŚRODKI ORGANIZACYJNE I TECHNICZNE</w:t>
      </w:r>
    </w:p>
    <w:p w14:paraId="3C142850" w14:textId="77777777" w:rsidR="009C6780" w:rsidRPr="009C6780" w:rsidRDefault="009C6780">
      <w:pPr>
        <w:widowControl w:val="0"/>
        <w:numPr>
          <w:ilvl w:val="0"/>
          <w:numId w:val="23"/>
        </w:numPr>
        <w:suppressAutoHyphens/>
        <w:spacing w:after="0" w:line="276" w:lineRule="auto"/>
        <w:ind w:left="567" w:hanging="567"/>
        <w:jc w:val="both"/>
        <w:rPr>
          <w:rFonts w:eastAsia="Calibri"/>
          <w:lang w:eastAsia="ar-SA"/>
        </w:rPr>
      </w:pPr>
      <w:r w:rsidRPr="009C6780">
        <w:rPr>
          <w:rFonts w:eastAsia="Calibri"/>
          <w:lang w:eastAsia="ar-SA"/>
        </w:rPr>
        <w:t>Procesor wdraża i stosuje adekwatne środki techniczne i organizacyjne, w celu zapewnienia stopnia bezpieczeństwa odpowiedniego do ryzyka naruszenia praw lub wolności osób fizycznych, których dane osobowe są przetwarzane na podstawie Umowy.</w:t>
      </w:r>
    </w:p>
    <w:p w14:paraId="6C5B584E" w14:textId="77777777" w:rsidR="009C6780" w:rsidRPr="009C6780" w:rsidRDefault="009C6780">
      <w:pPr>
        <w:widowControl w:val="0"/>
        <w:numPr>
          <w:ilvl w:val="0"/>
          <w:numId w:val="23"/>
        </w:numPr>
        <w:suppressAutoHyphens/>
        <w:spacing w:after="0" w:line="276" w:lineRule="auto"/>
        <w:ind w:left="567" w:hanging="567"/>
        <w:jc w:val="both"/>
        <w:rPr>
          <w:rFonts w:eastAsia="Calibri"/>
          <w:lang w:eastAsia="ar-SA"/>
        </w:rPr>
      </w:pPr>
      <w:r w:rsidRPr="009C6780">
        <w:rPr>
          <w:rFonts w:eastAsia="Calibri"/>
          <w:lang w:eastAsia="ar-SA"/>
        </w:rPr>
        <w:t>Oceniając, czy stopień bezpieczeństwa jest odpowiedni, Procesor uwzględnia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0757AC70" w14:textId="77777777" w:rsidR="009C6780" w:rsidRPr="009C6780" w:rsidRDefault="009C6780">
      <w:pPr>
        <w:widowControl w:val="0"/>
        <w:numPr>
          <w:ilvl w:val="0"/>
          <w:numId w:val="23"/>
        </w:numPr>
        <w:suppressAutoHyphens/>
        <w:spacing w:after="0" w:line="276" w:lineRule="auto"/>
        <w:ind w:left="567" w:hanging="567"/>
        <w:jc w:val="both"/>
        <w:rPr>
          <w:rFonts w:eastAsia="Calibri"/>
          <w:lang w:eastAsia="ar-SA"/>
        </w:rPr>
      </w:pPr>
      <w:r w:rsidRPr="009C6780">
        <w:rPr>
          <w:rFonts w:eastAsia="Calibri"/>
          <w:lang w:eastAsia="ar-SA"/>
        </w:rPr>
        <w:t>Procesor zapewnia przetwarzanie danych osobowych zgodnie z przepisami obowiązującego prawa,</w:t>
      </w:r>
    </w:p>
    <w:p w14:paraId="497F0128" w14:textId="77777777" w:rsidR="009C6780" w:rsidRPr="009C6780" w:rsidRDefault="009C6780">
      <w:pPr>
        <w:widowControl w:val="0"/>
        <w:numPr>
          <w:ilvl w:val="0"/>
          <w:numId w:val="23"/>
        </w:numPr>
        <w:suppressAutoHyphens/>
        <w:spacing w:after="0" w:line="276" w:lineRule="auto"/>
        <w:ind w:left="567" w:hanging="567"/>
        <w:jc w:val="both"/>
        <w:rPr>
          <w:rFonts w:eastAsia="Calibri"/>
          <w:lang w:eastAsia="ar-SA"/>
        </w:rPr>
      </w:pPr>
      <w:r w:rsidRPr="009C6780">
        <w:rPr>
          <w:rFonts w:eastAsia="Calibri"/>
          <w:lang w:eastAsia="ar-SA"/>
        </w:rPr>
        <w:t xml:space="preserve">Procesor powinien uwzględnić stan wiedzy technicznej, koszt </w:t>
      </w:r>
      <w:proofErr w:type="gramStart"/>
      <w:r w:rsidRPr="009C6780">
        <w:rPr>
          <w:rFonts w:eastAsia="Calibri"/>
          <w:lang w:eastAsia="ar-SA"/>
        </w:rPr>
        <w:t>wdrożenia,</w:t>
      </w:r>
      <w:proofErr w:type="gramEnd"/>
      <w:r w:rsidRPr="009C6780">
        <w:rPr>
          <w:rFonts w:eastAsia="Calibri"/>
          <w:lang w:eastAsia="ar-SA"/>
        </w:rPr>
        <w:t xml:space="preserve"> oraz charakter, zakres, kontekst i cele przetwarzania oraz ryzyko naruszenia praw lub wolności osób fizycznych, których dane osobowe będzie przetwarzał na podstawie niniejszej Umowy, z uwzględnieniem prawdopodobieństwa ich wystąpienia i wagi zagrożenia.</w:t>
      </w:r>
    </w:p>
    <w:p w14:paraId="285C256A" w14:textId="77777777" w:rsidR="009C6780" w:rsidRPr="009C6780" w:rsidRDefault="009C6780" w:rsidP="009C6780">
      <w:pPr>
        <w:widowControl w:val="0"/>
        <w:suppressAutoHyphens/>
        <w:spacing w:after="0" w:line="276" w:lineRule="auto"/>
        <w:ind w:left="567"/>
        <w:rPr>
          <w:rFonts w:eastAsia="Calibri"/>
          <w:lang w:eastAsia="ar-SA"/>
        </w:rPr>
      </w:pPr>
    </w:p>
    <w:p w14:paraId="72140ABA" w14:textId="77777777" w:rsidR="009C6780" w:rsidRPr="009C6780" w:rsidRDefault="009C6780" w:rsidP="009C6780">
      <w:pPr>
        <w:widowControl w:val="0"/>
        <w:suppressAutoHyphens/>
        <w:spacing w:after="0" w:line="276" w:lineRule="auto"/>
        <w:jc w:val="center"/>
        <w:rPr>
          <w:rFonts w:eastAsia="Calibri"/>
          <w:lang w:eastAsia="ar-SA"/>
        </w:rPr>
      </w:pPr>
      <w:r w:rsidRPr="009C6780">
        <w:rPr>
          <w:rFonts w:eastAsia="Calibri"/>
          <w:b/>
          <w:bCs/>
          <w:lang w:eastAsia="ar-SA"/>
        </w:rPr>
        <w:t>§7.</w:t>
      </w:r>
    </w:p>
    <w:p w14:paraId="05EC7CC2" w14:textId="77777777" w:rsidR="009C6780" w:rsidRPr="009C6780" w:rsidRDefault="009C6780" w:rsidP="009C6780">
      <w:pPr>
        <w:widowControl w:val="0"/>
        <w:suppressAutoHyphens/>
        <w:spacing w:after="0" w:line="276" w:lineRule="auto"/>
        <w:jc w:val="center"/>
        <w:rPr>
          <w:rFonts w:eastAsia="Calibri"/>
          <w:b/>
          <w:lang w:eastAsia="ar-SA"/>
        </w:rPr>
      </w:pPr>
      <w:r w:rsidRPr="009C6780">
        <w:rPr>
          <w:rFonts w:eastAsia="Calibri"/>
          <w:b/>
          <w:lang w:eastAsia="ar-SA"/>
        </w:rPr>
        <w:t>PODPOWIERZENIE</w:t>
      </w:r>
    </w:p>
    <w:p w14:paraId="5C7AC344" w14:textId="77777777" w:rsidR="009C6780" w:rsidRPr="009C6780" w:rsidRDefault="009C6780">
      <w:pPr>
        <w:widowControl w:val="0"/>
        <w:numPr>
          <w:ilvl w:val="0"/>
          <w:numId w:val="24"/>
        </w:numPr>
        <w:suppressAutoHyphens/>
        <w:spacing w:after="0" w:line="240" w:lineRule="auto"/>
        <w:ind w:left="567" w:hanging="567"/>
        <w:jc w:val="both"/>
        <w:rPr>
          <w:rFonts w:eastAsia="Calibri"/>
          <w:lang w:eastAsia="ar-SA"/>
        </w:rPr>
      </w:pPr>
      <w:r w:rsidRPr="009C6780">
        <w:rPr>
          <w:rFonts w:eastAsia="Calibri"/>
          <w:lang w:eastAsia="ar-SA"/>
        </w:rPr>
        <w:t xml:space="preserve">Administrator wyraża zgodę na dalsze powierzenie przez Procesora przetwarzania danych </w:t>
      </w:r>
      <w:r w:rsidRPr="009C6780">
        <w:rPr>
          <w:rFonts w:eastAsia="Calibri"/>
          <w:lang w:eastAsia="ar-SA"/>
        </w:rPr>
        <w:lastRenderedPageBreak/>
        <w:t>osobowych innym podmiotom przetwarzającym.</w:t>
      </w:r>
    </w:p>
    <w:p w14:paraId="6CA1E8A8" w14:textId="77777777" w:rsidR="009C6780" w:rsidRPr="009C6780" w:rsidRDefault="009C6780">
      <w:pPr>
        <w:widowControl w:val="0"/>
        <w:numPr>
          <w:ilvl w:val="0"/>
          <w:numId w:val="24"/>
        </w:numPr>
        <w:suppressAutoHyphens/>
        <w:spacing w:after="0" w:line="240" w:lineRule="auto"/>
        <w:ind w:left="567" w:hanging="567"/>
        <w:jc w:val="both"/>
        <w:rPr>
          <w:rFonts w:eastAsia="Calibri"/>
          <w:lang w:eastAsia="ar-SA"/>
        </w:rPr>
      </w:pPr>
      <w:bookmarkStart w:id="14" w:name="_Hlk518379091"/>
      <w:r w:rsidRPr="009C6780">
        <w:rPr>
          <w:rFonts w:eastAsia="Calibri"/>
          <w:lang w:eastAsia="ar-SA"/>
        </w:rPr>
        <w:t>Procesor jest zobowiązany do pisemnego informowania o wszelkich zamierzonych dalszych powierzeniach.</w:t>
      </w:r>
    </w:p>
    <w:p w14:paraId="1A6776E2" w14:textId="77777777" w:rsidR="009C6780" w:rsidRPr="009C6780" w:rsidRDefault="009C6780">
      <w:pPr>
        <w:widowControl w:val="0"/>
        <w:numPr>
          <w:ilvl w:val="0"/>
          <w:numId w:val="24"/>
        </w:numPr>
        <w:suppressAutoHyphens/>
        <w:spacing w:after="0" w:line="240" w:lineRule="auto"/>
        <w:ind w:left="567" w:hanging="567"/>
        <w:jc w:val="both"/>
        <w:rPr>
          <w:rFonts w:eastAsia="Calibri"/>
          <w:lang w:eastAsia="ar-SA"/>
        </w:rPr>
      </w:pPr>
      <w:r w:rsidRPr="009C6780">
        <w:rPr>
          <w:rFonts w:eastAsia="Calibri"/>
          <w:lang w:eastAsia="ar-SA"/>
        </w:rPr>
        <w:t xml:space="preserve">Administrator może sprzeciwić się dalszemu powierzeniu przez Procesora danych osobowych, w terminie 7 Dni Roboczych (rozumianych jako dni od poniedziałku do piątku, godz. 8.00-16.00) od otrzymania informacji, o której mowa w zdaniu poprzedzającym. </w:t>
      </w:r>
    </w:p>
    <w:p w14:paraId="0E488DB4" w14:textId="77777777" w:rsidR="009C6780" w:rsidRPr="009C6780" w:rsidRDefault="009C6780">
      <w:pPr>
        <w:widowControl w:val="0"/>
        <w:numPr>
          <w:ilvl w:val="0"/>
          <w:numId w:val="24"/>
        </w:numPr>
        <w:suppressAutoHyphens/>
        <w:spacing w:after="0" w:line="240" w:lineRule="auto"/>
        <w:ind w:left="567" w:hanging="567"/>
        <w:jc w:val="both"/>
        <w:rPr>
          <w:rFonts w:eastAsia="Calibri"/>
          <w:lang w:eastAsia="ar-SA"/>
        </w:rPr>
      </w:pPr>
      <w:r w:rsidRPr="009C6780">
        <w:rPr>
          <w:rFonts w:eastAsia="Calibri"/>
          <w:lang w:eastAsia="ar-SA"/>
        </w:rPr>
        <w:t>W przypadku wyrażenia sprzeciwu przez Administratora, Procesor nie jest uprawniony do zawarcia umowy z dalszym podmiotem przetwarzającym, którego dotyczy sprzeciw.</w:t>
      </w:r>
      <w:bookmarkEnd w:id="14"/>
    </w:p>
    <w:p w14:paraId="1070DE74" w14:textId="77777777" w:rsidR="009C6780" w:rsidRPr="009C6780" w:rsidRDefault="009C6780">
      <w:pPr>
        <w:widowControl w:val="0"/>
        <w:numPr>
          <w:ilvl w:val="0"/>
          <w:numId w:val="24"/>
        </w:numPr>
        <w:suppressAutoHyphens/>
        <w:spacing w:after="0" w:line="276" w:lineRule="auto"/>
        <w:ind w:left="567" w:hanging="567"/>
        <w:jc w:val="both"/>
        <w:rPr>
          <w:rFonts w:eastAsia="Calibri"/>
          <w:lang w:eastAsia="ar-SA"/>
        </w:rPr>
      </w:pPr>
      <w:r w:rsidRPr="009C6780">
        <w:rPr>
          <w:rFonts w:eastAsia="Calibri"/>
          <w:lang w:eastAsia="ar-SA"/>
        </w:rPr>
        <w:t>Procesor zapewnia, że będzie korzysta i będzie korzystał wyłącznie z usług takich dalszych podmiotów przetwarzających, które zapewniają wystarczające gwarancje wdrożenia odpowiednich środków technicznych i organizacyjnych, by przetwarzanie spełniało wymogi RODO i ustawy, a także chroniło prawa osób, których dane dotyczą.</w:t>
      </w:r>
    </w:p>
    <w:p w14:paraId="5512B41F" w14:textId="77777777" w:rsidR="009C6780" w:rsidRPr="009C6780" w:rsidRDefault="009C6780">
      <w:pPr>
        <w:widowControl w:val="0"/>
        <w:numPr>
          <w:ilvl w:val="0"/>
          <w:numId w:val="24"/>
        </w:numPr>
        <w:suppressAutoHyphens/>
        <w:spacing w:after="0" w:line="276" w:lineRule="auto"/>
        <w:ind w:left="567" w:hanging="567"/>
        <w:jc w:val="both"/>
        <w:rPr>
          <w:rFonts w:eastAsia="Calibri"/>
          <w:lang w:eastAsia="ar-SA"/>
        </w:rPr>
      </w:pPr>
      <w:r w:rsidRPr="009C6780">
        <w:rPr>
          <w:rFonts w:eastAsia="Calibri"/>
          <w:lang w:eastAsia="ar-SA"/>
        </w:rPr>
        <w:t xml:space="preserve">Procesor w przypadku dalszego powierzenia jest zobowiązany do zawarcia umowy powierzania przetwarzania danych z </w:t>
      </w:r>
      <w:proofErr w:type="spellStart"/>
      <w:r w:rsidRPr="009C6780">
        <w:rPr>
          <w:rFonts w:eastAsia="Calibri"/>
          <w:lang w:eastAsia="ar-SA"/>
        </w:rPr>
        <w:t>podprocesorem</w:t>
      </w:r>
      <w:proofErr w:type="spellEnd"/>
      <w:r w:rsidRPr="009C6780">
        <w:rPr>
          <w:rFonts w:eastAsia="Calibri"/>
          <w:lang w:eastAsia="ar-SA"/>
        </w:rPr>
        <w:t>.</w:t>
      </w:r>
    </w:p>
    <w:p w14:paraId="4994FB01" w14:textId="77777777" w:rsidR="009C6780" w:rsidRPr="009C6780" w:rsidRDefault="009C6780" w:rsidP="009C6780">
      <w:pPr>
        <w:widowControl w:val="0"/>
        <w:suppressAutoHyphens/>
        <w:spacing w:after="0" w:line="276" w:lineRule="auto"/>
        <w:rPr>
          <w:rFonts w:eastAsia="Calibri"/>
          <w:lang w:eastAsia="ar-SA"/>
        </w:rPr>
      </w:pPr>
    </w:p>
    <w:p w14:paraId="736E24DC" w14:textId="77777777" w:rsidR="009C6780" w:rsidRPr="009C6780" w:rsidRDefault="009C6780" w:rsidP="009C6780">
      <w:pPr>
        <w:widowControl w:val="0"/>
        <w:suppressAutoHyphens/>
        <w:spacing w:after="0" w:line="276" w:lineRule="auto"/>
        <w:jc w:val="center"/>
        <w:rPr>
          <w:rFonts w:eastAsia="Calibri"/>
          <w:b/>
          <w:lang w:eastAsia="ar-SA"/>
        </w:rPr>
      </w:pPr>
      <w:r w:rsidRPr="009C6780">
        <w:rPr>
          <w:rFonts w:eastAsia="Calibri"/>
          <w:b/>
          <w:bCs/>
          <w:lang w:eastAsia="ar-SA"/>
        </w:rPr>
        <w:t>§8.</w:t>
      </w:r>
    </w:p>
    <w:p w14:paraId="63890168" w14:textId="77777777" w:rsidR="009C6780" w:rsidRPr="009C6780" w:rsidRDefault="009C6780" w:rsidP="009C6780">
      <w:pPr>
        <w:widowControl w:val="0"/>
        <w:suppressAutoHyphens/>
        <w:spacing w:after="0" w:line="276" w:lineRule="auto"/>
        <w:jc w:val="center"/>
        <w:rPr>
          <w:rFonts w:eastAsia="Calibri"/>
          <w:b/>
          <w:lang w:eastAsia="ar-SA"/>
        </w:rPr>
      </w:pPr>
      <w:r w:rsidRPr="009C6780">
        <w:rPr>
          <w:rFonts w:eastAsia="Calibri"/>
          <w:b/>
          <w:lang w:eastAsia="ar-SA"/>
        </w:rPr>
        <w:t>TRANSFER DANYCH OSOBOWYCH</w:t>
      </w:r>
    </w:p>
    <w:p w14:paraId="1A07EBCB" w14:textId="77777777" w:rsidR="009C6780" w:rsidRPr="009C6780" w:rsidRDefault="009C6780">
      <w:pPr>
        <w:widowControl w:val="0"/>
        <w:numPr>
          <w:ilvl w:val="0"/>
          <w:numId w:val="25"/>
        </w:numPr>
        <w:suppressAutoHyphens/>
        <w:spacing w:after="0" w:line="276" w:lineRule="auto"/>
        <w:ind w:left="567" w:hanging="567"/>
        <w:jc w:val="both"/>
        <w:rPr>
          <w:rFonts w:eastAsia="Calibri"/>
          <w:lang w:eastAsia="ar-SA"/>
        </w:rPr>
      </w:pPr>
      <w:bookmarkStart w:id="15" w:name="_Hlk518379192"/>
      <w:r w:rsidRPr="009C6780">
        <w:rPr>
          <w:rFonts w:eastAsia="Calibri"/>
          <w:lang w:eastAsia="ar-SA"/>
        </w:rPr>
        <w:t xml:space="preserve">Procesor nie może przekazywać danych osobowych do państwa trzeciego, które znajduje się poza Europejskim Obszarem </w:t>
      </w:r>
      <w:proofErr w:type="gramStart"/>
      <w:r w:rsidRPr="009C6780">
        <w:rPr>
          <w:rFonts w:eastAsia="Calibri"/>
          <w:lang w:eastAsia="ar-SA"/>
        </w:rPr>
        <w:t>Gospodarczym (,</w:t>
      </w:r>
      <w:proofErr w:type="gramEnd"/>
      <w:r w:rsidRPr="009C6780">
        <w:rPr>
          <w:rFonts w:eastAsia="Calibri"/>
          <w:lang w:eastAsia="ar-SA"/>
        </w:rPr>
        <w:t>,EOG"), chyba że Administrator udzieli mu uprzedniej zgody zezwalającej na taki transfer.</w:t>
      </w:r>
    </w:p>
    <w:p w14:paraId="3CED8BA2" w14:textId="77777777" w:rsidR="009C6780" w:rsidRPr="009C6780" w:rsidRDefault="009C6780">
      <w:pPr>
        <w:widowControl w:val="0"/>
        <w:numPr>
          <w:ilvl w:val="0"/>
          <w:numId w:val="25"/>
        </w:numPr>
        <w:suppressAutoHyphens/>
        <w:spacing w:after="0" w:line="276" w:lineRule="auto"/>
        <w:ind w:left="567" w:hanging="567"/>
        <w:jc w:val="both"/>
        <w:rPr>
          <w:rFonts w:eastAsia="Calibri"/>
          <w:lang w:eastAsia="ar-SA"/>
        </w:rPr>
      </w:pPr>
      <w:r w:rsidRPr="009C6780">
        <w:rPr>
          <w:rFonts w:eastAsia="Calibri"/>
          <w:lang w:eastAsia="ar-SA"/>
        </w:rPr>
        <w:t>Jeśli Administrator udzieli Procesorowi uprzedniej zgody na przekazanie danych osobowych do państwa trzeciego, Procesor może dokonać transferu tych danych osobowych tylko wtedy, gdy:</w:t>
      </w:r>
    </w:p>
    <w:p w14:paraId="0012AB3C" w14:textId="77777777" w:rsidR="009C6780" w:rsidRPr="009C6780" w:rsidRDefault="009C6780">
      <w:pPr>
        <w:widowControl w:val="0"/>
        <w:numPr>
          <w:ilvl w:val="0"/>
          <w:numId w:val="26"/>
        </w:numPr>
        <w:suppressAutoHyphens/>
        <w:spacing w:after="0" w:line="276" w:lineRule="auto"/>
        <w:ind w:left="993" w:hanging="426"/>
        <w:jc w:val="both"/>
        <w:rPr>
          <w:rFonts w:eastAsia="Calibri"/>
          <w:lang w:eastAsia="ar-SA"/>
        </w:rPr>
      </w:pPr>
      <w:r w:rsidRPr="009C6780">
        <w:rPr>
          <w:rFonts w:eastAsia="Calibri"/>
          <w:lang w:eastAsia="ar-SA"/>
        </w:rPr>
        <w:t>państwo docelowe zapewnia adekwatny poziom ochrony danych osobowych do tego, który obowiązuje w Unii Europejskiej; lub</w:t>
      </w:r>
    </w:p>
    <w:p w14:paraId="673FC70E" w14:textId="77777777" w:rsidR="009C6780" w:rsidRPr="009C6780" w:rsidRDefault="009C6780">
      <w:pPr>
        <w:widowControl w:val="0"/>
        <w:numPr>
          <w:ilvl w:val="0"/>
          <w:numId w:val="26"/>
        </w:numPr>
        <w:suppressAutoHyphens/>
        <w:spacing w:after="0" w:line="276" w:lineRule="auto"/>
        <w:ind w:left="993" w:hanging="426"/>
        <w:jc w:val="both"/>
        <w:rPr>
          <w:rFonts w:eastAsia="Calibri"/>
          <w:lang w:eastAsia="ar-SA"/>
        </w:rPr>
      </w:pPr>
      <w:r w:rsidRPr="009C6780">
        <w:rPr>
          <w:rFonts w:eastAsia="Calibri"/>
          <w:lang w:eastAsia="ar-SA"/>
        </w:rPr>
        <w:t xml:space="preserve">Administrator i Procesor lub dalszy podmiot przetwarzający zawarli umowę </w:t>
      </w:r>
      <w:r w:rsidRPr="009C6780">
        <w:rPr>
          <w:rFonts w:eastAsia="Calibri"/>
          <w:lang w:eastAsia="ar-SA"/>
        </w:rPr>
        <w:br/>
        <w:t>w oparciu o standardowe klauzule umowne lub wdrożyli inny mechanizm, który zgodnie z przepisami prawa legalizuje transfer danych do państwa trzeciego.</w:t>
      </w:r>
      <w:bookmarkEnd w:id="15"/>
    </w:p>
    <w:p w14:paraId="14C44F03" w14:textId="77777777" w:rsidR="009C6780" w:rsidRPr="009C6780" w:rsidRDefault="009C6780" w:rsidP="009C6780">
      <w:pPr>
        <w:widowControl w:val="0"/>
        <w:suppressAutoHyphens/>
        <w:spacing w:after="0" w:line="276" w:lineRule="auto"/>
        <w:ind w:left="993"/>
        <w:rPr>
          <w:rFonts w:eastAsia="Calibri"/>
          <w:lang w:eastAsia="ar-SA"/>
        </w:rPr>
      </w:pPr>
    </w:p>
    <w:p w14:paraId="4A17EEEB" w14:textId="77777777" w:rsidR="009C6780" w:rsidRPr="009C6780" w:rsidRDefault="009C6780" w:rsidP="009C6780">
      <w:pPr>
        <w:widowControl w:val="0"/>
        <w:suppressAutoHyphens/>
        <w:spacing w:after="0" w:line="276" w:lineRule="auto"/>
        <w:jc w:val="center"/>
        <w:rPr>
          <w:rFonts w:eastAsia="Calibri"/>
          <w:b/>
          <w:lang w:eastAsia="ar-SA"/>
        </w:rPr>
      </w:pPr>
      <w:r w:rsidRPr="009C6780">
        <w:rPr>
          <w:rFonts w:eastAsia="Calibri"/>
          <w:b/>
          <w:bCs/>
          <w:lang w:eastAsia="ar-SA"/>
        </w:rPr>
        <w:t>§9.</w:t>
      </w:r>
    </w:p>
    <w:p w14:paraId="13359C7E" w14:textId="77777777" w:rsidR="009C6780" w:rsidRPr="009C6780" w:rsidRDefault="009C6780" w:rsidP="009C6780">
      <w:pPr>
        <w:widowControl w:val="0"/>
        <w:suppressAutoHyphens/>
        <w:spacing w:after="0" w:line="276" w:lineRule="auto"/>
        <w:jc w:val="center"/>
        <w:rPr>
          <w:rFonts w:eastAsia="Calibri"/>
          <w:b/>
          <w:lang w:eastAsia="ar-SA"/>
        </w:rPr>
      </w:pPr>
      <w:r w:rsidRPr="009C6780">
        <w:rPr>
          <w:rFonts w:eastAsia="Calibri"/>
          <w:b/>
          <w:lang w:eastAsia="ar-SA"/>
        </w:rPr>
        <w:t xml:space="preserve"> AUDYT</w:t>
      </w:r>
    </w:p>
    <w:p w14:paraId="0AC14F90" w14:textId="77777777" w:rsidR="009C6780" w:rsidRPr="009C6780" w:rsidRDefault="009C6780">
      <w:pPr>
        <w:widowControl w:val="0"/>
        <w:numPr>
          <w:ilvl w:val="0"/>
          <w:numId w:val="27"/>
        </w:numPr>
        <w:suppressAutoHyphens/>
        <w:spacing w:after="0" w:line="276" w:lineRule="auto"/>
        <w:ind w:left="567" w:hanging="567"/>
        <w:jc w:val="both"/>
        <w:rPr>
          <w:rFonts w:eastAsia="Calibri"/>
          <w:lang w:eastAsia="ar-SA"/>
        </w:rPr>
      </w:pPr>
      <w:r w:rsidRPr="009C6780">
        <w:rPr>
          <w:rFonts w:eastAsia="Calibri"/>
          <w:lang w:eastAsia="ar-SA"/>
        </w:rPr>
        <w:t>Administrator jest upoważniony do przeprowadzenia audytu zgodności z Umową oraz obowiązującymi przepisami prawa, przetwarzania przez Procesora powierzonych mu do przetwarzania danych osobowych.</w:t>
      </w:r>
    </w:p>
    <w:p w14:paraId="35160D39" w14:textId="77777777" w:rsidR="009C6780" w:rsidRPr="009C6780" w:rsidRDefault="009C6780">
      <w:pPr>
        <w:widowControl w:val="0"/>
        <w:numPr>
          <w:ilvl w:val="0"/>
          <w:numId w:val="27"/>
        </w:numPr>
        <w:suppressAutoHyphens/>
        <w:spacing w:after="0" w:line="276" w:lineRule="auto"/>
        <w:ind w:left="567" w:hanging="567"/>
        <w:jc w:val="both"/>
        <w:rPr>
          <w:rFonts w:eastAsia="Calibri"/>
          <w:lang w:eastAsia="ar-SA"/>
        </w:rPr>
      </w:pPr>
      <w:r w:rsidRPr="009C6780">
        <w:rPr>
          <w:rFonts w:eastAsia="Calibri"/>
          <w:lang w:eastAsia="ar-SA"/>
        </w:rPr>
        <w:t xml:space="preserve">Administrator uzyska zgodę Procesora na przeprowadzenie audytu co najmniej 14 Dni Roboczych przed planowaną datą jego przeprowadzenia. Jeżeli w ocenie Procesora audyt nie może zostać przeprowadzony we wskazanym terminie Procesor powinien poinformować o tym fakcie Administratora. W takim przypadku Strony wspólnie ustalą późniejszy </w:t>
      </w:r>
      <w:proofErr w:type="gramStart"/>
      <w:r w:rsidRPr="009C6780">
        <w:rPr>
          <w:rFonts w:eastAsia="Calibri"/>
          <w:lang w:eastAsia="ar-SA"/>
        </w:rPr>
        <w:t>termin  audytu</w:t>
      </w:r>
      <w:proofErr w:type="gramEnd"/>
      <w:r w:rsidRPr="009C6780">
        <w:rPr>
          <w:rFonts w:eastAsia="Calibri"/>
          <w:lang w:eastAsia="ar-SA"/>
        </w:rPr>
        <w:t>.</w:t>
      </w:r>
    </w:p>
    <w:p w14:paraId="2A06093E" w14:textId="77777777" w:rsidR="009C6780" w:rsidRPr="009C6780" w:rsidRDefault="009C6780">
      <w:pPr>
        <w:widowControl w:val="0"/>
        <w:numPr>
          <w:ilvl w:val="0"/>
          <w:numId w:val="27"/>
        </w:numPr>
        <w:suppressAutoHyphens/>
        <w:spacing w:after="0" w:line="276" w:lineRule="auto"/>
        <w:ind w:left="567" w:hanging="567"/>
        <w:jc w:val="both"/>
        <w:rPr>
          <w:rFonts w:eastAsia="Calibri"/>
          <w:lang w:eastAsia="ar-SA"/>
        </w:rPr>
      </w:pPr>
      <w:r w:rsidRPr="009C6780">
        <w:rPr>
          <w:rFonts w:eastAsia="Calibri"/>
          <w:lang w:eastAsia="ar-SA"/>
        </w:rPr>
        <w:t xml:space="preserve">Audyty, o których mowa w ust. 1, mogą być wykonywane przez Administratora </w:t>
      </w:r>
      <w:r w:rsidRPr="009C6780">
        <w:rPr>
          <w:rFonts w:eastAsia="Calibri"/>
          <w:lang w:eastAsia="ar-SA"/>
        </w:rPr>
        <w:br/>
      </w:r>
      <w:r w:rsidRPr="009C6780">
        <w:rPr>
          <w:rFonts w:eastAsia="Calibri"/>
          <w:lang w:eastAsia="ar-SA"/>
        </w:rPr>
        <w:lastRenderedPageBreak/>
        <w:t xml:space="preserve">w miejscu przetwarzania danych osobowych objętych powierzeniem w Dni Robocze w godzinach od 8.00 do 16.00. Jeżeli Administrator nie prowadzi audytu samodzielnie, może zlecić przeprowadzenie audytu jedynie podmiotom lub osobom, profesjonalnie świadczącym usługi tego </w:t>
      </w:r>
      <w:proofErr w:type="gramStart"/>
      <w:r w:rsidRPr="009C6780">
        <w:rPr>
          <w:rFonts w:eastAsia="Calibri"/>
          <w:lang w:eastAsia="ar-SA"/>
        </w:rPr>
        <w:t>rodzaju (,</w:t>
      </w:r>
      <w:proofErr w:type="gramEnd"/>
      <w:r w:rsidRPr="009C6780">
        <w:rPr>
          <w:rFonts w:eastAsia="Calibri"/>
          <w:lang w:eastAsia="ar-SA"/>
        </w:rPr>
        <w:t xml:space="preserve">,audytor zewnętrzny") pod warunkiem zawiadomienia o tym Procesora z wyprzedzeniem co najmniej 7 Dni Roboczych. </w:t>
      </w:r>
    </w:p>
    <w:p w14:paraId="449D5894" w14:textId="77777777" w:rsidR="009C6780" w:rsidRPr="009C6780" w:rsidRDefault="009C6780">
      <w:pPr>
        <w:widowControl w:val="0"/>
        <w:numPr>
          <w:ilvl w:val="0"/>
          <w:numId w:val="27"/>
        </w:numPr>
        <w:suppressAutoHyphens/>
        <w:spacing w:after="0" w:line="276" w:lineRule="auto"/>
        <w:ind w:left="567" w:hanging="567"/>
        <w:jc w:val="both"/>
        <w:rPr>
          <w:rFonts w:eastAsia="Calibri"/>
          <w:lang w:eastAsia="ar-SA"/>
        </w:rPr>
      </w:pPr>
      <w:r w:rsidRPr="009C6780">
        <w:rPr>
          <w:rFonts w:eastAsia="Calibri"/>
          <w:lang w:eastAsia="ar-SA"/>
        </w:rPr>
        <w:t>W każdym przypadku, w którym Administrator zamierza zlecić przeprowadzenie audytu, w tym inspekcji, audytorowi zewnętrznemu, Administrator ponosi odpowiedzialność za działania lub zaniechania takiego podmiotu jak za własne działania lub zaniechania.</w:t>
      </w:r>
    </w:p>
    <w:p w14:paraId="635C036D" w14:textId="77777777" w:rsidR="009C6780" w:rsidRPr="009C6780" w:rsidRDefault="009C6780">
      <w:pPr>
        <w:widowControl w:val="0"/>
        <w:numPr>
          <w:ilvl w:val="0"/>
          <w:numId w:val="27"/>
        </w:numPr>
        <w:suppressAutoHyphens/>
        <w:spacing w:after="0" w:line="276" w:lineRule="auto"/>
        <w:ind w:left="567" w:hanging="567"/>
        <w:jc w:val="both"/>
        <w:rPr>
          <w:rFonts w:eastAsia="Calibri"/>
          <w:lang w:eastAsia="ar-SA"/>
        </w:rPr>
      </w:pPr>
      <w:r w:rsidRPr="009C6780">
        <w:rPr>
          <w:rFonts w:eastAsia="Calibri"/>
          <w:lang w:eastAsia="ar-SA"/>
        </w:rPr>
        <w:t xml:space="preserve">Administrator zobowiązany </w:t>
      </w:r>
      <w:proofErr w:type="gramStart"/>
      <w:r w:rsidRPr="009C6780">
        <w:rPr>
          <w:rFonts w:eastAsia="Calibri"/>
          <w:lang w:eastAsia="ar-SA"/>
        </w:rPr>
        <w:t>jest  zapewnić</w:t>
      </w:r>
      <w:proofErr w:type="gramEnd"/>
      <w:r w:rsidRPr="009C6780">
        <w:rPr>
          <w:rFonts w:eastAsia="Calibri"/>
          <w:lang w:eastAsia="ar-SA"/>
        </w:rPr>
        <w:t xml:space="preserve">, by osoby wykonujące czynności w ramach audytu, w tym audytorzy zewnętrzni, zostały zobowiązane do zachowania w poufności wszelkich informacji, które uzyskają w związku wykonywaniem audytu, </w:t>
      </w:r>
      <w:r w:rsidRPr="009C6780">
        <w:rPr>
          <w:rFonts w:eastAsia="Calibri"/>
          <w:lang w:eastAsia="ar-SA"/>
        </w:rPr>
        <w:br/>
        <w:t>a stanowiących tajemnicę przedsiębiorstwa Procesora. Administrator zobowiązany jest zapewnić, że osoby wykonujące czynności w ramach audytu w tym audytorzy zewnętrzni, którym Administrator zleca przeprowadzenie nie są zatrudnione, nie są wspólnikami, akcjonariuszami, lub członkami organów podmiotów, wykonujących działalność konkurencyjną w stosunku do działalności gospodarczej prowadzonej przez Procesora ani nie prowadzą takiej działalności konkurencyjnej we własnym imieniu. Na żądanie Procesora, Administrator przedstawi w powyższym zakresie stosowne oświadczenie w formie pisemnej pod rygorem bezskuteczności przed przystąpieniem do audytu. W przypadku braku złożenia tego oświadczenia, uznaje się, że wskazana osoba (w tym w szczególności audytor zewnętrzny, któremu Administrator zleca przeprowadzenie audytu) nie ma umocowania do przeprowadzenia audytu. Procesor będzie wówczas uprawniony do wezwania Administratora do wskazania innej osoby lub podmiotu do</w:t>
      </w:r>
      <w:r w:rsidRPr="009C6780">
        <w:rPr>
          <w:rFonts w:eastAsia="Calibri"/>
          <w:lang w:eastAsia="ar-SA"/>
        </w:rPr>
        <w:tab/>
        <w:t xml:space="preserve"> przeprowadzenia audytu i przedstawienia stosownego oświadczenia, dotyczącego tej osoby lub podmiotu. Do czasu wykonania tego obowiązku, Procesor będzie uprawniony do niedopuszczenia wskazanej osoby do wykonywania czynności audytowych. Postanowienia niniejsze nie naruszają uprawnienia Administratora do przeprowadzenia audytu samodzielnie.</w:t>
      </w:r>
    </w:p>
    <w:p w14:paraId="5BFC4862" w14:textId="77777777" w:rsidR="009C6780" w:rsidRPr="009C6780" w:rsidRDefault="009C6780">
      <w:pPr>
        <w:widowControl w:val="0"/>
        <w:numPr>
          <w:ilvl w:val="0"/>
          <w:numId w:val="27"/>
        </w:numPr>
        <w:suppressAutoHyphens/>
        <w:spacing w:after="0" w:line="276" w:lineRule="auto"/>
        <w:ind w:left="567" w:hanging="567"/>
        <w:jc w:val="both"/>
        <w:rPr>
          <w:rFonts w:eastAsia="Calibri"/>
          <w:lang w:eastAsia="ar-SA"/>
        </w:rPr>
      </w:pPr>
      <w:r w:rsidRPr="009C6780">
        <w:rPr>
          <w:rFonts w:eastAsia="Calibri"/>
          <w:lang w:eastAsia="ar-SA"/>
        </w:rPr>
        <w:t xml:space="preserve">Procesor, w zakresie niezbędnym do przeprowadzenia audytu, będzie współpracować </w:t>
      </w:r>
      <w:r w:rsidRPr="009C6780">
        <w:rPr>
          <w:rFonts w:eastAsia="Calibri"/>
          <w:lang w:eastAsia="ar-SA"/>
        </w:rPr>
        <w:br/>
        <w:t>z Administratorem i upoważnionymi przez niego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osobowych realizowanych przez Procesora, z uwzględnieniem konieczności zapewnienia ciągłości działalności gospodarczej i procesów biznesowych realizowanych na bieżąco przez Procesora. Administrator zapewni, że prowadzony audyt nie będzie kolidował z bieżącym wykonywaniem przez Procesora czynności w ramach prowadzonej działalności gospodarczej.</w:t>
      </w:r>
    </w:p>
    <w:p w14:paraId="7871C4FE" w14:textId="77777777" w:rsidR="009C6780" w:rsidRPr="009C6780" w:rsidRDefault="009C6780">
      <w:pPr>
        <w:widowControl w:val="0"/>
        <w:numPr>
          <w:ilvl w:val="0"/>
          <w:numId w:val="27"/>
        </w:numPr>
        <w:suppressAutoHyphens/>
        <w:spacing w:after="0" w:line="276" w:lineRule="auto"/>
        <w:ind w:left="567" w:hanging="567"/>
        <w:jc w:val="both"/>
        <w:rPr>
          <w:rFonts w:eastAsia="Calibri"/>
          <w:lang w:eastAsia="ar-SA"/>
        </w:rPr>
      </w:pPr>
      <w:r w:rsidRPr="009C6780">
        <w:rPr>
          <w:rFonts w:eastAsia="Calibri"/>
          <w:lang w:eastAsia="ar-SA"/>
        </w:rPr>
        <w:t xml:space="preserve">Po przeprowadzonym audycie przedstawiciel Administratora sporządza protokół </w:t>
      </w:r>
      <w:r w:rsidRPr="009C6780">
        <w:rPr>
          <w:rFonts w:eastAsia="Calibri"/>
          <w:lang w:eastAsia="ar-SA"/>
        </w:rPr>
        <w:lastRenderedPageBreak/>
        <w:t>pokontrolny, który podpisują przedstawiciele obu Stron.</w:t>
      </w:r>
    </w:p>
    <w:p w14:paraId="3F9F4BF8" w14:textId="77777777" w:rsidR="009C6780" w:rsidRPr="009C6780" w:rsidRDefault="009C6780">
      <w:pPr>
        <w:widowControl w:val="0"/>
        <w:numPr>
          <w:ilvl w:val="0"/>
          <w:numId w:val="27"/>
        </w:numPr>
        <w:suppressAutoHyphens/>
        <w:spacing w:after="0" w:line="276" w:lineRule="auto"/>
        <w:ind w:left="567" w:hanging="567"/>
        <w:jc w:val="both"/>
        <w:rPr>
          <w:rFonts w:eastAsia="Calibri"/>
          <w:lang w:eastAsia="ar-SA"/>
        </w:rPr>
      </w:pPr>
      <w:r w:rsidRPr="009C6780">
        <w:rPr>
          <w:rFonts w:eastAsia="Calibri"/>
          <w:lang w:eastAsia="ar-SA"/>
        </w:rPr>
        <w:t>Koszty związane z przeprowadzeniem audytu ponosi każda ze Stron w swoim zakresie, w szczególności Procesor nie jest zobowiązany do zwrotu Administratorowi jakichkolwiek kosztów związanych z wykonanym audytem, niezależnie od jego wyniku.</w:t>
      </w:r>
    </w:p>
    <w:p w14:paraId="5D324122" w14:textId="77777777" w:rsidR="009C6780" w:rsidRPr="009C6780" w:rsidRDefault="009C6780" w:rsidP="009C6780">
      <w:pPr>
        <w:widowControl w:val="0"/>
        <w:suppressAutoHyphens/>
        <w:spacing w:after="0" w:line="276" w:lineRule="auto"/>
        <w:ind w:left="567"/>
        <w:rPr>
          <w:rFonts w:eastAsia="Calibri"/>
          <w:lang w:eastAsia="ar-SA"/>
        </w:rPr>
      </w:pPr>
    </w:p>
    <w:p w14:paraId="6BF99F99" w14:textId="77777777" w:rsidR="009C6780" w:rsidRPr="009C6780" w:rsidRDefault="009C6780" w:rsidP="009C6780">
      <w:pPr>
        <w:widowControl w:val="0"/>
        <w:suppressAutoHyphens/>
        <w:spacing w:after="0" w:line="276" w:lineRule="auto"/>
        <w:jc w:val="center"/>
        <w:rPr>
          <w:rFonts w:eastAsia="Calibri"/>
          <w:lang w:eastAsia="ar-SA"/>
        </w:rPr>
      </w:pPr>
      <w:r w:rsidRPr="009C6780">
        <w:rPr>
          <w:rFonts w:eastAsia="Calibri"/>
          <w:b/>
          <w:bCs/>
          <w:lang w:eastAsia="ar-SA"/>
        </w:rPr>
        <w:t>§10.</w:t>
      </w:r>
    </w:p>
    <w:p w14:paraId="626CA026" w14:textId="77777777" w:rsidR="009C6780" w:rsidRPr="009C6780" w:rsidRDefault="009C6780" w:rsidP="009C6780">
      <w:pPr>
        <w:widowControl w:val="0"/>
        <w:suppressAutoHyphens/>
        <w:spacing w:after="0" w:line="276" w:lineRule="auto"/>
        <w:jc w:val="center"/>
        <w:rPr>
          <w:rFonts w:eastAsia="Calibri"/>
          <w:b/>
          <w:lang w:eastAsia="ar-SA"/>
        </w:rPr>
      </w:pPr>
      <w:r w:rsidRPr="009C6780">
        <w:rPr>
          <w:rFonts w:eastAsia="Calibri"/>
          <w:b/>
          <w:lang w:eastAsia="ar-SA"/>
        </w:rPr>
        <w:t>POUFNOŚĆ</w:t>
      </w:r>
    </w:p>
    <w:p w14:paraId="7C48BD79" w14:textId="77777777" w:rsidR="009C6780" w:rsidRPr="009C6780" w:rsidRDefault="009C6780">
      <w:pPr>
        <w:widowControl w:val="0"/>
        <w:numPr>
          <w:ilvl w:val="0"/>
          <w:numId w:val="28"/>
        </w:numPr>
        <w:suppressAutoHyphens/>
        <w:spacing w:after="0" w:line="276" w:lineRule="auto"/>
        <w:ind w:left="567" w:hanging="567"/>
        <w:jc w:val="both"/>
        <w:rPr>
          <w:rFonts w:eastAsia="Calibri"/>
          <w:lang w:eastAsia="ar-SA"/>
        </w:rPr>
      </w:pPr>
      <w:r w:rsidRPr="009C6780">
        <w:rPr>
          <w:rFonts w:eastAsia="Calibri"/>
          <w:lang w:eastAsia="ar-SA"/>
        </w:rPr>
        <w:t>Strony mają obowiązek ochrony informacji poufnych, niezależnie od formy ich przekazania i przetwarzania, rozumianych jako informacje takie jak:</w:t>
      </w:r>
    </w:p>
    <w:p w14:paraId="0D99CBD6" w14:textId="77777777" w:rsidR="009C6780" w:rsidRPr="009C6780" w:rsidRDefault="009C6780">
      <w:pPr>
        <w:widowControl w:val="0"/>
        <w:numPr>
          <w:ilvl w:val="0"/>
          <w:numId w:val="29"/>
        </w:numPr>
        <w:suppressAutoHyphens/>
        <w:spacing w:after="0" w:line="276" w:lineRule="auto"/>
        <w:ind w:left="993" w:hanging="426"/>
        <w:jc w:val="both"/>
        <w:rPr>
          <w:rFonts w:eastAsia="Calibri"/>
          <w:lang w:eastAsia="ar-SA"/>
        </w:rPr>
      </w:pPr>
      <w:r w:rsidRPr="009C6780">
        <w:rPr>
          <w:rFonts w:eastAsia="Calibri"/>
          <w:lang w:eastAsia="ar-SA"/>
        </w:rPr>
        <w:t xml:space="preserve">dane osobowe, w tym szczególne kategorie danych osobowych (w rozumieniu </w:t>
      </w:r>
      <w:r w:rsidRPr="009C6780">
        <w:rPr>
          <w:rFonts w:eastAsia="Calibri"/>
          <w:lang w:eastAsia="ar-SA"/>
        </w:rPr>
        <w:br/>
        <w:t>art. 9 ust. 1 RODO i art. 14 ust. 1 ustawy),</w:t>
      </w:r>
    </w:p>
    <w:p w14:paraId="602D9467" w14:textId="77777777" w:rsidR="009C6780" w:rsidRPr="009C6780" w:rsidRDefault="009C6780">
      <w:pPr>
        <w:widowControl w:val="0"/>
        <w:numPr>
          <w:ilvl w:val="0"/>
          <w:numId w:val="29"/>
        </w:numPr>
        <w:suppressAutoHyphens/>
        <w:spacing w:after="0" w:line="276" w:lineRule="auto"/>
        <w:ind w:left="993" w:hanging="426"/>
        <w:jc w:val="both"/>
        <w:rPr>
          <w:rFonts w:eastAsia="Calibri"/>
          <w:lang w:eastAsia="ar-SA"/>
        </w:rPr>
      </w:pPr>
      <w:r w:rsidRPr="009C6780">
        <w:rPr>
          <w:rFonts w:eastAsia="Calibri"/>
          <w:lang w:eastAsia="ar-SA"/>
        </w:rPr>
        <w:t xml:space="preserve">informacje stanowiące tajemnicę przedsiębiorstwa (w rozumieniu ustawy z dnia </w:t>
      </w:r>
      <w:r w:rsidRPr="009C6780">
        <w:rPr>
          <w:rFonts w:eastAsia="Calibri"/>
          <w:lang w:eastAsia="ar-SA"/>
        </w:rPr>
        <w:br/>
        <w:t>16 kwietnia 1993 r. o zwalczaniu nieuczciwej konkurencji),</w:t>
      </w:r>
    </w:p>
    <w:p w14:paraId="4FA30E15" w14:textId="77777777" w:rsidR="009C6780" w:rsidRPr="009C6780" w:rsidRDefault="009C6780">
      <w:pPr>
        <w:widowControl w:val="0"/>
        <w:numPr>
          <w:ilvl w:val="0"/>
          <w:numId w:val="29"/>
        </w:numPr>
        <w:suppressAutoHyphens/>
        <w:spacing w:after="0" w:line="276" w:lineRule="auto"/>
        <w:ind w:left="993" w:hanging="426"/>
        <w:jc w:val="both"/>
        <w:rPr>
          <w:rFonts w:eastAsia="Calibri"/>
          <w:lang w:eastAsia="ar-SA"/>
        </w:rPr>
      </w:pPr>
      <w:r w:rsidRPr="009C6780">
        <w:rPr>
          <w:rFonts w:eastAsia="Calibri"/>
          <w:lang w:eastAsia="ar-SA"/>
        </w:rPr>
        <w:t>informacje wymagające ochrony ze względu na ich znaczenie dla interesów Stron, w tym wszelkie dane techniczne, finansowe i handlowe, materiały i dokumenty,</w:t>
      </w:r>
    </w:p>
    <w:p w14:paraId="3D600D3A" w14:textId="77777777" w:rsidR="009C6780" w:rsidRPr="009C6780" w:rsidRDefault="009C6780">
      <w:pPr>
        <w:widowControl w:val="0"/>
        <w:numPr>
          <w:ilvl w:val="0"/>
          <w:numId w:val="29"/>
        </w:numPr>
        <w:suppressAutoHyphens/>
        <w:spacing w:after="0" w:line="276" w:lineRule="auto"/>
        <w:ind w:left="993" w:hanging="426"/>
        <w:jc w:val="both"/>
        <w:rPr>
          <w:rFonts w:eastAsia="Calibri"/>
          <w:lang w:eastAsia="ar-SA"/>
        </w:rPr>
      </w:pPr>
      <w:r w:rsidRPr="009C6780">
        <w:rPr>
          <w:rFonts w:eastAsia="Calibri"/>
          <w:lang w:eastAsia="ar-SA"/>
        </w:rPr>
        <w:t>inne informacje bez względu na fakt, czy są one utrwalone w formie pisemnej lub w jakikolwiek inny sposób, zapisane w jakiejkolwiek formie i na jakimkolwiek nośniku, dotyczące Strony lub jej klientów, kontrahentów, dostawców, a także informacje dotyczące usług, polityki cenowej, sprzedaży, wynagrodzeń pracowników, które druga Strona otrzymała w okresie obowiązywania Umowy, lub o których dowiedziała się, czy też do których miała dostęp lub będzie w ich posiadaniu, w związku z prowadzonymi rozmowami i negocjacjami, a które nie są powszechnie znane.</w:t>
      </w:r>
    </w:p>
    <w:p w14:paraId="28E83C7E" w14:textId="77777777" w:rsidR="009C6780" w:rsidRPr="009C6780" w:rsidRDefault="009C6780">
      <w:pPr>
        <w:widowControl w:val="0"/>
        <w:numPr>
          <w:ilvl w:val="0"/>
          <w:numId w:val="28"/>
        </w:numPr>
        <w:suppressAutoHyphens/>
        <w:spacing w:after="0" w:line="276" w:lineRule="auto"/>
        <w:ind w:left="567" w:hanging="567"/>
        <w:jc w:val="both"/>
        <w:rPr>
          <w:rFonts w:eastAsia="Calibri"/>
          <w:lang w:eastAsia="ar-SA"/>
        </w:rPr>
      </w:pPr>
      <w:r w:rsidRPr="009C6780">
        <w:rPr>
          <w:rFonts w:eastAsia="Calibri"/>
          <w:lang w:eastAsia="ar-SA"/>
        </w:rPr>
        <w:t xml:space="preserve">Strony będą zwolnione z obowiązku zachowania w tajemnicy informacji poufnych </w:t>
      </w:r>
      <w:r w:rsidRPr="009C6780">
        <w:rPr>
          <w:rFonts w:eastAsia="Calibri"/>
          <w:lang w:eastAsia="ar-SA"/>
        </w:rPr>
        <w:br/>
        <w:t xml:space="preserve">w przypadku, gdy obowiązek ujawnienia informacji poufnych wynikać będzie </w:t>
      </w:r>
      <w:r w:rsidRPr="009C6780">
        <w:rPr>
          <w:rFonts w:eastAsia="Calibri"/>
          <w:lang w:eastAsia="ar-SA"/>
        </w:rPr>
        <w:br/>
        <w:t xml:space="preserve">z bezwzględnie obowiązujących przepisów prawa, bądź też prawomocnego orzeczenia lub decyzji uprawnionego sądu lub organu. O każdorazowym powzięciu informacji </w:t>
      </w:r>
      <w:r w:rsidRPr="009C6780">
        <w:rPr>
          <w:rFonts w:eastAsia="Calibri"/>
          <w:lang w:eastAsia="ar-SA"/>
        </w:rPr>
        <w:br/>
        <w:t xml:space="preserve">o takim obowiązku Strona jest zobowiązana niezwłocznie powiadomić drugą Stronę. </w:t>
      </w:r>
      <w:r w:rsidRPr="009C6780">
        <w:rPr>
          <w:rFonts w:eastAsia="Calibri"/>
          <w:lang w:eastAsia="ar-SA"/>
        </w:rPr>
        <w:br/>
        <w:t>W takim przypadku Strona zobowiązana do ujawnienia informacji poufnych będzie obowiązana do:</w:t>
      </w:r>
    </w:p>
    <w:p w14:paraId="7065801E" w14:textId="77777777" w:rsidR="009C6780" w:rsidRPr="009C6780" w:rsidRDefault="009C6780">
      <w:pPr>
        <w:widowControl w:val="0"/>
        <w:numPr>
          <w:ilvl w:val="0"/>
          <w:numId w:val="30"/>
        </w:numPr>
        <w:suppressAutoHyphens/>
        <w:spacing w:after="0" w:line="276" w:lineRule="auto"/>
        <w:ind w:left="993" w:hanging="426"/>
        <w:jc w:val="both"/>
        <w:rPr>
          <w:rFonts w:eastAsia="Calibri"/>
          <w:lang w:eastAsia="ar-SA"/>
        </w:rPr>
      </w:pPr>
      <w:r w:rsidRPr="009C6780">
        <w:rPr>
          <w:rFonts w:eastAsia="Calibri"/>
          <w:lang w:eastAsia="ar-SA"/>
        </w:rPr>
        <w:t>ujawnienia tylko takiej części informacji poufnych, jaka jest wymagana przez prawo,</w:t>
      </w:r>
    </w:p>
    <w:p w14:paraId="00F0F0A5" w14:textId="77777777" w:rsidR="009C6780" w:rsidRPr="009C6780" w:rsidRDefault="009C6780">
      <w:pPr>
        <w:widowControl w:val="0"/>
        <w:numPr>
          <w:ilvl w:val="0"/>
          <w:numId w:val="30"/>
        </w:numPr>
        <w:suppressAutoHyphens/>
        <w:spacing w:after="0" w:line="276" w:lineRule="auto"/>
        <w:ind w:left="993" w:hanging="426"/>
        <w:jc w:val="both"/>
        <w:rPr>
          <w:rFonts w:eastAsia="Calibri"/>
          <w:lang w:eastAsia="ar-SA"/>
        </w:rPr>
      </w:pPr>
      <w:r w:rsidRPr="009C6780">
        <w:rPr>
          <w:rFonts w:eastAsia="Calibri"/>
          <w:lang w:eastAsia="ar-SA"/>
        </w:rPr>
        <w:t xml:space="preserve">podjęcia wszelkich możliwych działań w celu zapewnienia, iż ujawnione informacje poufne będą traktowane w sposób poufny i wykorzystywane tylko </w:t>
      </w:r>
      <w:r w:rsidRPr="009C6780">
        <w:rPr>
          <w:rFonts w:eastAsia="Calibri"/>
          <w:lang w:eastAsia="ar-SA"/>
        </w:rPr>
        <w:br/>
        <w:t>w zakresie uzasadnionym celem ujawnienia.</w:t>
      </w:r>
    </w:p>
    <w:p w14:paraId="364C933A" w14:textId="77777777" w:rsidR="009C6780" w:rsidRPr="009C6780" w:rsidRDefault="009C6780">
      <w:pPr>
        <w:widowControl w:val="0"/>
        <w:numPr>
          <w:ilvl w:val="0"/>
          <w:numId w:val="28"/>
        </w:numPr>
        <w:suppressAutoHyphens/>
        <w:spacing w:after="0" w:line="276" w:lineRule="auto"/>
        <w:ind w:left="567" w:hanging="567"/>
        <w:jc w:val="both"/>
        <w:rPr>
          <w:rFonts w:eastAsia="Calibri"/>
          <w:lang w:eastAsia="ar-SA"/>
        </w:rPr>
      </w:pPr>
      <w:r w:rsidRPr="009C6780">
        <w:rPr>
          <w:rFonts w:eastAsia="Calibri"/>
          <w:lang w:eastAsia="ar-SA"/>
        </w:rPr>
        <w:t xml:space="preserve">Zobowiązanie do zachowania poufności w odniesieniu do danych powierzonych </w:t>
      </w:r>
      <w:r w:rsidRPr="009C6780">
        <w:rPr>
          <w:rFonts w:eastAsia="Calibri"/>
          <w:lang w:eastAsia="ar-SA"/>
        </w:rPr>
        <w:br/>
        <w:t xml:space="preserve">w związku z Porozumieniem jest nieograniczone w czasie. </w:t>
      </w:r>
    </w:p>
    <w:p w14:paraId="32B8F522" w14:textId="77777777" w:rsidR="009C6780" w:rsidRPr="009C6780" w:rsidRDefault="009C6780" w:rsidP="009C6780">
      <w:pPr>
        <w:widowControl w:val="0"/>
        <w:suppressAutoHyphens/>
        <w:spacing w:after="0" w:line="276" w:lineRule="auto"/>
        <w:rPr>
          <w:rFonts w:eastAsia="Calibri"/>
          <w:b/>
          <w:bCs/>
          <w:lang w:eastAsia="ar-SA"/>
        </w:rPr>
      </w:pPr>
      <w:r w:rsidRPr="009C6780">
        <w:rPr>
          <w:rFonts w:eastAsia="Calibri"/>
          <w:lang w:eastAsia="ar-SA"/>
        </w:rPr>
        <w:t xml:space="preserve">  </w:t>
      </w:r>
    </w:p>
    <w:p w14:paraId="7CA0EF37" w14:textId="77777777" w:rsidR="009C6780" w:rsidRPr="009C6780" w:rsidRDefault="009C6780" w:rsidP="009C6780">
      <w:pPr>
        <w:widowControl w:val="0"/>
        <w:suppressAutoHyphens/>
        <w:spacing w:after="0" w:line="276" w:lineRule="auto"/>
        <w:jc w:val="center"/>
        <w:rPr>
          <w:rFonts w:eastAsia="Calibri"/>
          <w:lang w:eastAsia="ar-SA"/>
        </w:rPr>
      </w:pPr>
      <w:r w:rsidRPr="009C6780">
        <w:rPr>
          <w:rFonts w:eastAsia="Calibri"/>
          <w:b/>
          <w:bCs/>
          <w:lang w:eastAsia="ar-SA"/>
        </w:rPr>
        <w:t>§11.</w:t>
      </w:r>
    </w:p>
    <w:p w14:paraId="45061754" w14:textId="77777777" w:rsidR="009C6780" w:rsidRPr="009C6780" w:rsidRDefault="009C6780" w:rsidP="009C6780">
      <w:pPr>
        <w:widowControl w:val="0"/>
        <w:suppressAutoHyphens/>
        <w:spacing w:after="120" w:line="276" w:lineRule="auto"/>
        <w:jc w:val="center"/>
        <w:rPr>
          <w:rFonts w:eastAsia="Calibri"/>
          <w:b/>
          <w:lang w:eastAsia="ar-SA"/>
        </w:rPr>
      </w:pPr>
      <w:r w:rsidRPr="009C6780">
        <w:rPr>
          <w:rFonts w:eastAsia="Calibri"/>
          <w:b/>
          <w:lang w:eastAsia="ar-SA"/>
        </w:rPr>
        <w:t>ZGŁASZANIE NARUSZEŃ</w:t>
      </w:r>
    </w:p>
    <w:p w14:paraId="15B9BF38" w14:textId="77777777" w:rsidR="009C6780" w:rsidRPr="009C6780" w:rsidRDefault="009C6780">
      <w:pPr>
        <w:widowControl w:val="0"/>
        <w:numPr>
          <w:ilvl w:val="0"/>
          <w:numId w:val="15"/>
        </w:numPr>
        <w:suppressAutoHyphens/>
        <w:spacing w:after="0" w:line="276" w:lineRule="auto"/>
        <w:ind w:left="567" w:hanging="567"/>
        <w:jc w:val="both"/>
        <w:rPr>
          <w:rFonts w:eastAsia="Calibri"/>
          <w:lang w:eastAsia="ar-SA"/>
        </w:rPr>
      </w:pPr>
      <w:r w:rsidRPr="009C6780">
        <w:rPr>
          <w:rFonts w:eastAsia="Calibri"/>
          <w:lang w:eastAsia="ar-SA"/>
        </w:rPr>
        <w:t xml:space="preserve">Procesor jest zobowiązany do wdrożenia i stosowania procedur służących wykrywaniu </w:t>
      </w:r>
      <w:r w:rsidRPr="009C6780">
        <w:rPr>
          <w:rFonts w:eastAsia="Calibri"/>
          <w:lang w:eastAsia="ar-SA"/>
        </w:rPr>
        <w:lastRenderedPageBreak/>
        <w:t>naruszeń ochrony danych osobowych oraz wdrażaniu właściwych środków naprawczych.</w:t>
      </w:r>
    </w:p>
    <w:p w14:paraId="11E988AF" w14:textId="77777777" w:rsidR="009C6780" w:rsidRPr="009C6780" w:rsidRDefault="009C6780">
      <w:pPr>
        <w:widowControl w:val="0"/>
        <w:numPr>
          <w:ilvl w:val="0"/>
          <w:numId w:val="15"/>
        </w:numPr>
        <w:suppressAutoHyphens/>
        <w:spacing w:after="0" w:line="276" w:lineRule="auto"/>
        <w:ind w:left="567" w:hanging="567"/>
        <w:jc w:val="both"/>
        <w:rPr>
          <w:rFonts w:eastAsia="Calibri"/>
          <w:lang w:eastAsia="ar-SA"/>
        </w:rPr>
      </w:pPr>
      <w:r w:rsidRPr="009C6780">
        <w:rPr>
          <w:rFonts w:eastAsia="Calibri"/>
          <w:lang w:eastAsia="ar-SA"/>
        </w:rPr>
        <w:t>Po stwierdzenie naruszenia ochrony powierzonych mu przez Administratora danych osobowych Procesor, bez zbędnej zwłoki nie później niż w ciągu 24 godzin od stwierdzenia naruszenia, zgłasza je Administratorowi, informując o okolicznościach naruszenia i potencjalnych zagrożeniach dla ochrony powierzonych danych osobowych oraz jest zobowiązanych pisemnie określić:</w:t>
      </w:r>
    </w:p>
    <w:p w14:paraId="472D6409" w14:textId="77777777" w:rsidR="009C6780" w:rsidRPr="009C6780" w:rsidRDefault="009C6780">
      <w:pPr>
        <w:widowControl w:val="0"/>
        <w:numPr>
          <w:ilvl w:val="0"/>
          <w:numId w:val="31"/>
        </w:numPr>
        <w:suppressAutoHyphens/>
        <w:spacing w:after="0" w:line="276" w:lineRule="auto"/>
        <w:ind w:left="993" w:hanging="426"/>
        <w:jc w:val="both"/>
        <w:rPr>
          <w:rFonts w:eastAsia="Calibri"/>
          <w:lang w:eastAsia="ar-SA"/>
        </w:rPr>
      </w:pPr>
      <w:r w:rsidRPr="009C6780">
        <w:rPr>
          <w:rFonts w:eastAsia="Calibri"/>
          <w:lang w:eastAsia="ar-SA"/>
        </w:rPr>
        <w:t>charakter naruszenia ochrony danych osobowych, w tym w miarę możliwości wskazywać kategorie i przybliżoną liczbę osób, których dane dotyczą, oraz kategorie i przybliżoną liczbę wpisów danych osobowych, których dotyczy naruszenie,</w:t>
      </w:r>
    </w:p>
    <w:p w14:paraId="33638B88" w14:textId="77777777" w:rsidR="009C6780" w:rsidRPr="009C6780" w:rsidRDefault="009C6780">
      <w:pPr>
        <w:widowControl w:val="0"/>
        <w:numPr>
          <w:ilvl w:val="0"/>
          <w:numId w:val="31"/>
        </w:numPr>
        <w:suppressAutoHyphens/>
        <w:spacing w:after="0" w:line="276" w:lineRule="auto"/>
        <w:ind w:left="993" w:hanging="426"/>
        <w:jc w:val="both"/>
        <w:rPr>
          <w:rFonts w:eastAsia="Calibri"/>
          <w:lang w:eastAsia="ar-SA"/>
        </w:rPr>
      </w:pPr>
      <w:r w:rsidRPr="009C6780">
        <w:rPr>
          <w:rFonts w:eastAsia="Calibri"/>
          <w:lang w:eastAsia="ar-SA"/>
        </w:rPr>
        <w:t>możliwe konsekwencje naruszenia ochrony danych osobowych,</w:t>
      </w:r>
    </w:p>
    <w:p w14:paraId="0CECA738" w14:textId="77777777" w:rsidR="009C6780" w:rsidRPr="009C6780" w:rsidRDefault="009C6780">
      <w:pPr>
        <w:widowControl w:val="0"/>
        <w:numPr>
          <w:ilvl w:val="0"/>
          <w:numId w:val="31"/>
        </w:numPr>
        <w:suppressAutoHyphens/>
        <w:spacing w:after="0" w:line="276" w:lineRule="auto"/>
        <w:ind w:left="993" w:hanging="426"/>
        <w:jc w:val="both"/>
        <w:rPr>
          <w:rFonts w:eastAsia="Calibri"/>
          <w:lang w:eastAsia="ar-SA"/>
        </w:rPr>
      </w:pPr>
      <w:r w:rsidRPr="009C6780">
        <w:rPr>
          <w:rFonts w:eastAsia="Calibri"/>
          <w:lang w:eastAsia="ar-SA"/>
        </w:rPr>
        <w:t>zastosowane lub proponowane środki w celu zaradzenia naruszeniu ochrony danych osobowych, w tym w stosownych przypadkach środki w celu zminimalizowania jego ewentualnych negatywnych skutków,</w:t>
      </w:r>
    </w:p>
    <w:p w14:paraId="6DD7B568" w14:textId="77777777" w:rsidR="009C6780" w:rsidRPr="009C6780" w:rsidRDefault="009C6780">
      <w:pPr>
        <w:widowControl w:val="0"/>
        <w:numPr>
          <w:ilvl w:val="0"/>
          <w:numId w:val="31"/>
        </w:numPr>
        <w:suppressAutoHyphens/>
        <w:spacing w:after="0" w:line="276" w:lineRule="auto"/>
        <w:ind w:left="993" w:hanging="426"/>
        <w:jc w:val="both"/>
        <w:rPr>
          <w:rFonts w:eastAsia="Calibri"/>
          <w:lang w:eastAsia="ar-SA"/>
        </w:rPr>
      </w:pPr>
      <w:r w:rsidRPr="009C6780">
        <w:rPr>
          <w:rFonts w:eastAsia="Calibri"/>
          <w:lang w:eastAsia="ar-SA"/>
        </w:rPr>
        <w:t xml:space="preserve">w jakim </w:t>
      </w:r>
      <w:proofErr w:type="gramStart"/>
      <w:r w:rsidRPr="009C6780">
        <w:rPr>
          <w:rFonts w:eastAsia="Calibri"/>
          <w:lang w:eastAsia="ar-SA"/>
        </w:rPr>
        <w:t>stopniu  naruszenie</w:t>
      </w:r>
      <w:proofErr w:type="gramEnd"/>
      <w:r w:rsidRPr="009C6780">
        <w:rPr>
          <w:rFonts w:eastAsia="Calibri"/>
          <w:lang w:eastAsia="ar-SA"/>
        </w:rPr>
        <w:t xml:space="preserve"> skutkowało ryzykiem naruszenia praw lub wolności osób fizycznych. </w:t>
      </w:r>
    </w:p>
    <w:p w14:paraId="07573B1D" w14:textId="77777777" w:rsidR="009C6780" w:rsidRPr="009C6780" w:rsidRDefault="009C6780">
      <w:pPr>
        <w:widowControl w:val="0"/>
        <w:numPr>
          <w:ilvl w:val="0"/>
          <w:numId w:val="15"/>
        </w:numPr>
        <w:suppressAutoHyphens/>
        <w:spacing w:after="0" w:line="276" w:lineRule="auto"/>
        <w:ind w:left="567" w:hanging="567"/>
        <w:jc w:val="both"/>
        <w:rPr>
          <w:rFonts w:eastAsia="Calibri"/>
          <w:lang w:eastAsia="ar-SA"/>
        </w:rPr>
      </w:pPr>
      <w:r w:rsidRPr="009C6780">
        <w:rPr>
          <w:rFonts w:eastAsia="Calibri"/>
          <w:lang w:eastAsia="ar-SA"/>
        </w:rPr>
        <w:t>Procesor bez zbędnej zwłoki podejmuje wszelkie rozsądne działania mające na celu ograniczenie i naprawienie negatywnych skutków naruszenia.</w:t>
      </w:r>
    </w:p>
    <w:p w14:paraId="38838367" w14:textId="77777777" w:rsidR="009C6780" w:rsidRPr="009C6780" w:rsidRDefault="009C6780">
      <w:pPr>
        <w:widowControl w:val="0"/>
        <w:numPr>
          <w:ilvl w:val="0"/>
          <w:numId w:val="15"/>
        </w:numPr>
        <w:suppressAutoHyphens/>
        <w:spacing w:after="0" w:line="276" w:lineRule="auto"/>
        <w:ind w:left="567" w:hanging="567"/>
        <w:jc w:val="both"/>
        <w:rPr>
          <w:rFonts w:eastAsia="Calibri"/>
          <w:lang w:eastAsia="ar-SA"/>
        </w:rPr>
      </w:pPr>
      <w:r w:rsidRPr="009C6780">
        <w:rPr>
          <w:rFonts w:eastAsia="Calibri"/>
          <w:lang w:eastAsia="ar-SA"/>
        </w:rPr>
        <w:t>Procesor nie jest uprawniony ani zobowiązany do powiadamiania o naruszeniu:</w:t>
      </w:r>
    </w:p>
    <w:p w14:paraId="2854E547" w14:textId="77777777" w:rsidR="009C6780" w:rsidRPr="009C6780" w:rsidRDefault="009C6780">
      <w:pPr>
        <w:widowControl w:val="0"/>
        <w:numPr>
          <w:ilvl w:val="0"/>
          <w:numId w:val="32"/>
        </w:numPr>
        <w:suppressAutoHyphens/>
        <w:spacing w:after="0" w:line="276" w:lineRule="auto"/>
        <w:ind w:left="993" w:hanging="426"/>
        <w:jc w:val="both"/>
        <w:rPr>
          <w:rFonts w:eastAsia="Calibri"/>
          <w:lang w:eastAsia="ar-SA"/>
        </w:rPr>
      </w:pPr>
      <w:r w:rsidRPr="009C6780">
        <w:rPr>
          <w:rFonts w:eastAsia="Calibri"/>
          <w:lang w:eastAsia="ar-SA"/>
        </w:rPr>
        <w:t>osób, których dane dotyczą; ani</w:t>
      </w:r>
    </w:p>
    <w:p w14:paraId="5BECACFB" w14:textId="77777777" w:rsidR="009C6780" w:rsidRPr="009C6780" w:rsidRDefault="009C6780">
      <w:pPr>
        <w:widowControl w:val="0"/>
        <w:numPr>
          <w:ilvl w:val="0"/>
          <w:numId w:val="32"/>
        </w:numPr>
        <w:suppressAutoHyphens/>
        <w:spacing w:after="0" w:line="276" w:lineRule="auto"/>
        <w:ind w:left="993" w:hanging="426"/>
        <w:jc w:val="both"/>
        <w:rPr>
          <w:rFonts w:eastAsia="Calibri"/>
          <w:b/>
          <w:bCs/>
          <w:lang w:eastAsia="ar-SA"/>
        </w:rPr>
      </w:pPr>
      <w:r w:rsidRPr="009C6780">
        <w:rPr>
          <w:rFonts w:eastAsia="Calibri"/>
          <w:lang w:eastAsia="ar-SA"/>
        </w:rPr>
        <w:t>organu nadzorczego.</w:t>
      </w:r>
    </w:p>
    <w:p w14:paraId="3A682A7A" w14:textId="77777777" w:rsidR="009C6780" w:rsidRPr="009C6780" w:rsidRDefault="009C6780" w:rsidP="009C6780">
      <w:pPr>
        <w:widowControl w:val="0"/>
        <w:suppressAutoHyphens/>
        <w:spacing w:after="0" w:line="276" w:lineRule="auto"/>
        <w:jc w:val="center"/>
        <w:rPr>
          <w:rFonts w:eastAsia="Calibri"/>
          <w:b/>
          <w:bCs/>
          <w:lang w:eastAsia="ar-SA"/>
        </w:rPr>
      </w:pPr>
    </w:p>
    <w:p w14:paraId="630AD90A" w14:textId="77777777" w:rsidR="009C6780" w:rsidRPr="009C6780" w:rsidRDefault="009C6780" w:rsidP="009C6780">
      <w:pPr>
        <w:widowControl w:val="0"/>
        <w:suppressAutoHyphens/>
        <w:spacing w:after="0" w:line="276" w:lineRule="auto"/>
        <w:jc w:val="center"/>
        <w:rPr>
          <w:rFonts w:eastAsia="Calibri"/>
          <w:lang w:eastAsia="ar-SA"/>
        </w:rPr>
      </w:pPr>
      <w:r w:rsidRPr="009C6780">
        <w:rPr>
          <w:rFonts w:eastAsia="Calibri"/>
          <w:b/>
          <w:bCs/>
          <w:lang w:eastAsia="ar-SA"/>
        </w:rPr>
        <w:t>§12.</w:t>
      </w:r>
    </w:p>
    <w:p w14:paraId="323532AB" w14:textId="77777777" w:rsidR="009C6780" w:rsidRPr="009C6780" w:rsidRDefault="009C6780" w:rsidP="009C6780">
      <w:pPr>
        <w:widowControl w:val="0"/>
        <w:suppressAutoHyphens/>
        <w:spacing w:after="120" w:line="276" w:lineRule="auto"/>
        <w:jc w:val="center"/>
        <w:rPr>
          <w:rFonts w:eastAsia="Calibri"/>
          <w:b/>
          <w:lang w:eastAsia="ar-SA"/>
        </w:rPr>
      </w:pPr>
      <w:r w:rsidRPr="009C6780">
        <w:rPr>
          <w:rFonts w:eastAsia="Calibri"/>
          <w:b/>
          <w:lang w:eastAsia="ar-SA"/>
        </w:rPr>
        <w:t>CZAS TRWANIA UMOWY I ODPOWIEDZIALNOŚĆ</w:t>
      </w:r>
    </w:p>
    <w:p w14:paraId="3DE5A263" w14:textId="77777777" w:rsidR="009C6780" w:rsidRPr="009C6780" w:rsidRDefault="009C6780">
      <w:pPr>
        <w:widowControl w:val="0"/>
        <w:numPr>
          <w:ilvl w:val="0"/>
          <w:numId w:val="33"/>
        </w:numPr>
        <w:suppressAutoHyphens/>
        <w:spacing w:after="0" w:line="276" w:lineRule="auto"/>
        <w:ind w:left="567" w:hanging="567"/>
        <w:jc w:val="both"/>
        <w:rPr>
          <w:rFonts w:eastAsia="Calibri"/>
          <w:lang w:eastAsia="ar-SA"/>
        </w:rPr>
      </w:pPr>
      <w:r w:rsidRPr="009C6780">
        <w:rPr>
          <w:rFonts w:eastAsia="Calibri"/>
          <w:lang w:eastAsia="ar-SA"/>
        </w:rPr>
        <w:t xml:space="preserve">Umowa zostaje zawarta na czas obowiązywania Porozumienia, w odniesieniu do powierzenia przetwarzania danych w związku z tym porozumieniem. </w:t>
      </w:r>
    </w:p>
    <w:p w14:paraId="2D9388C2" w14:textId="77777777" w:rsidR="009C6780" w:rsidRPr="009C6780" w:rsidRDefault="009C6780">
      <w:pPr>
        <w:widowControl w:val="0"/>
        <w:numPr>
          <w:ilvl w:val="0"/>
          <w:numId w:val="33"/>
        </w:numPr>
        <w:suppressAutoHyphens/>
        <w:spacing w:after="0" w:line="276" w:lineRule="auto"/>
        <w:ind w:left="567" w:hanging="567"/>
        <w:jc w:val="both"/>
        <w:rPr>
          <w:rFonts w:eastAsia="Calibri"/>
          <w:lang w:eastAsia="ar-SA"/>
        </w:rPr>
      </w:pPr>
      <w:r w:rsidRPr="009C6780">
        <w:rPr>
          <w:rFonts w:eastAsia="Calibri"/>
          <w:lang w:eastAsia="ar-SA"/>
        </w:rPr>
        <w:t>Umowa wygasa, w razie zakończenia obowiązywania Porozumienia.</w:t>
      </w:r>
    </w:p>
    <w:p w14:paraId="0FF23752" w14:textId="77777777" w:rsidR="009C6780" w:rsidRPr="009C6780" w:rsidRDefault="009C6780">
      <w:pPr>
        <w:widowControl w:val="0"/>
        <w:numPr>
          <w:ilvl w:val="0"/>
          <w:numId w:val="33"/>
        </w:numPr>
        <w:suppressAutoHyphens/>
        <w:spacing w:after="0" w:line="276" w:lineRule="auto"/>
        <w:ind w:left="567" w:hanging="567"/>
        <w:jc w:val="both"/>
        <w:rPr>
          <w:rFonts w:eastAsia="Calibri"/>
          <w:lang w:eastAsia="ar-SA"/>
        </w:rPr>
      </w:pPr>
      <w:r w:rsidRPr="009C6780">
        <w:rPr>
          <w:rFonts w:eastAsia="Calibri"/>
          <w:lang w:eastAsia="ar-SA"/>
        </w:rPr>
        <w:t>Administrator uprawniony jest do wypowiedzenia Umowy ze skutkiem natychmiastowym w przypadku rażącego lub powtarzającego się naruszenia Umowy przez Procesora, a także w przypadku, gdy:</w:t>
      </w:r>
    </w:p>
    <w:p w14:paraId="5A410B25" w14:textId="77777777" w:rsidR="009C6780" w:rsidRPr="009C6780" w:rsidRDefault="009C6780">
      <w:pPr>
        <w:widowControl w:val="0"/>
        <w:numPr>
          <w:ilvl w:val="0"/>
          <w:numId w:val="34"/>
        </w:numPr>
        <w:suppressAutoHyphens/>
        <w:spacing w:after="0" w:line="276" w:lineRule="auto"/>
        <w:ind w:left="1276"/>
        <w:jc w:val="both"/>
        <w:rPr>
          <w:rFonts w:eastAsia="Calibri"/>
          <w:lang w:eastAsia="ar-SA"/>
        </w:rPr>
      </w:pPr>
      <w:r w:rsidRPr="009C6780">
        <w:rPr>
          <w:rFonts w:eastAsia="Calibri"/>
          <w:lang w:eastAsia="ar-SA"/>
        </w:rPr>
        <w:t>organ nadzoru nad przestrzeganiem zasad przetwarzania danych osobowych stwierdzi, na podstawie prawomocnej decyzji, że Procesor lub dalszy podmiot przetwarzający nie przestrzega zasad przetwarzania danych osobowych,</w:t>
      </w:r>
    </w:p>
    <w:p w14:paraId="0C5579CA" w14:textId="77777777" w:rsidR="009C6780" w:rsidRPr="009C6780" w:rsidRDefault="009C6780">
      <w:pPr>
        <w:widowControl w:val="0"/>
        <w:numPr>
          <w:ilvl w:val="0"/>
          <w:numId w:val="34"/>
        </w:numPr>
        <w:suppressAutoHyphens/>
        <w:spacing w:after="0" w:line="276" w:lineRule="auto"/>
        <w:ind w:left="1276"/>
        <w:jc w:val="both"/>
        <w:rPr>
          <w:rFonts w:eastAsia="Calibri"/>
          <w:bCs/>
          <w:lang w:eastAsia="ar-SA"/>
        </w:rPr>
      </w:pPr>
      <w:r w:rsidRPr="009C6780">
        <w:rPr>
          <w:rFonts w:eastAsia="Calibri"/>
          <w:lang w:eastAsia="ar-SA"/>
        </w:rPr>
        <w:t xml:space="preserve">prawomocne orzeczenie sądu powszechnego wykaże, że Procesor </w:t>
      </w:r>
      <w:r w:rsidRPr="009C6780">
        <w:rPr>
          <w:rFonts w:eastAsia="Calibri"/>
          <w:lang w:eastAsia="ar-SA"/>
        </w:rPr>
        <w:br/>
        <w:t xml:space="preserve">nie przestrzega zasad przetwarzania danych </w:t>
      </w:r>
      <w:proofErr w:type="gramStart"/>
      <w:r w:rsidRPr="009C6780">
        <w:rPr>
          <w:rFonts w:eastAsia="Calibri"/>
          <w:lang w:eastAsia="ar-SA"/>
        </w:rPr>
        <w:t>osobowych.-</w:t>
      </w:r>
      <w:proofErr w:type="gramEnd"/>
      <w:r w:rsidRPr="009C6780">
        <w:rPr>
          <w:rFonts w:eastAsia="Calibri"/>
          <w:lang w:eastAsia="ar-SA"/>
        </w:rPr>
        <w:t xml:space="preserve"> pod warunkiem uprzedniego pisemnego wezwania Procesora do zaniechania naruszeń </w:t>
      </w:r>
      <w:r w:rsidRPr="009C6780">
        <w:rPr>
          <w:rFonts w:eastAsia="Calibri"/>
          <w:lang w:eastAsia="ar-SA"/>
        </w:rPr>
        <w:br/>
        <w:t>i usunięcia ich skutków, wyznaczenia w tym celu dodatkowego terminu, nie krótszego niż 30 dni, i bezskutecznego upływu tego terminu.</w:t>
      </w:r>
    </w:p>
    <w:p w14:paraId="462DEAB6" w14:textId="77777777" w:rsidR="009C6780" w:rsidRPr="009C6780" w:rsidRDefault="009C6780">
      <w:pPr>
        <w:numPr>
          <w:ilvl w:val="0"/>
          <w:numId w:val="15"/>
        </w:numPr>
        <w:suppressAutoHyphens/>
        <w:spacing w:after="0" w:line="276" w:lineRule="auto"/>
        <w:ind w:left="567" w:hanging="567"/>
        <w:jc w:val="both"/>
        <w:rPr>
          <w:rFonts w:eastAsia="Calibri"/>
          <w:lang w:eastAsia="ar-SA"/>
        </w:rPr>
      </w:pPr>
      <w:r w:rsidRPr="009C6780">
        <w:rPr>
          <w:rFonts w:eastAsia="Calibri"/>
          <w:bCs/>
          <w:lang w:eastAsia="ar-SA"/>
        </w:rPr>
        <w:t xml:space="preserve">Po rozwiązaniu Porozumienia, </w:t>
      </w:r>
      <w:proofErr w:type="gramStart"/>
      <w:r w:rsidRPr="009C6780">
        <w:rPr>
          <w:rFonts w:eastAsia="Calibri"/>
          <w:bCs/>
          <w:lang w:eastAsia="ar-SA"/>
        </w:rPr>
        <w:t>Procesor  niezwłocznie</w:t>
      </w:r>
      <w:proofErr w:type="gramEnd"/>
      <w:r w:rsidRPr="009C6780">
        <w:rPr>
          <w:rFonts w:eastAsia="Calibri"/>
          <w:bCs/>
          <w:lang w:eastAsia="ar-SA"/>
        </w:rPr>
        <w:t xml:space="preserve">, ale nie później niż </w:t>
      </w:r>
      <w:bookmarkStart w:id="16" w:name="_Hlk518378743"/>
      <w:r w:rsidRPr="009C6780">
        <w:rPr>
          <w:rFonts w:eastAsia="Calibri"/>
          <w:bCs/>
          <w:lang w:eastAsia="ar-SA"/>
        </w:rPr>
        <w:t>w terminie do 7 dni</w:t>
      </w:r>
      <w:bookmarkEnd w:id="16"/>
      <w:r w:rsidRPr="009C6780">
        <w:rPr>
          <w:rFonts w:eastAsia="Calibri"/>
          <w:bCs/>
          <w:lang w:eastAsia="ar-SA"/>
        </w:rPr>
        <w:t xml:space="preserve">, zobowiązuje się usunąć wszelkie dane osobowe, których przetwarzanie zostało mu </w:t>
      </w:r>
      <w:r w:rsidRPr="009C6780">
        <w:rPr>
          <w:rFonts w:eastAsia="Calibri"/>
          <w:bCs/>
          <w:lang w:eastAsia="ar-SA"/>
        </w:rPr>
        <w:lastRenderedPageBreak/>
        <w:t xml:space="preserve">powierzone, w tym skutecznie usunąć je również z nośników elektronicznych pozostających w dyspozycji Procesora. </w:t>
      </w:r>
      <w:bookmarkStart w:id="17" w:name="_Hlk518378775"/>
      <w:r w:rsidRPr="009C6780">
        <w:rPr>
          <w:rFonts w:eastAsia="Calibri"/>
          <w:bCs/>
          <w:lang w:eastAsia="ar-SA"/>
        </w:rPr>
        <w:t>O usunięciu danych Procesor powiadomi pisemnie Administratora, w terminie 5 dni od dnia usunięcia danych</w:t>
      </w:r>
      <w:bookmarkEnd w:id="17"/>
      <w:r w:rsidRPr="009C6780">
        <w:rPr>
          <w:rFonts w:eastAsia="Calibri"/>
          <w:bCs/>
          <w:lang w:eastAsia="ar-SA"/>
        </w:rPr>
        <w:t xml:space="preserve"> wykorzystując do tego celu załącznik nr 2.</w:t>
      </w:r>
    </w:p>
    <w:p w14:paraId="6A922806" w14:textId="77777777" w:rsidR="009C6780" w:rsidRPr="009C6780" w:rsidRDefault="009C6780">
      <w:pPr>
        <w:numPr>
          <w:ilvl w:val="0"/>
          <w:numId w:val="15"/>
        </w:numPr>
        <w:suppressAutoHyphens/>
        <w:spacing w:after="0" w:line="276" w:lineRule="auto"/>
        <w:ind w:left="567" w:hanging="567"/>
        <w:jc w:val="both"/>
        <w:rPr>
          <w:rFonts w:eastAsia="Calibri"/>
          <w:lang w:eastAsia="ar-SA"/>
        </w:rPr>
      </w:pPr>
      <w:r w:rsidRPr="009C6780">
        <w:rPr>
          <w:rFonts w:eastAsia="Calibri"/>
          <w:lang w:eastAsia="ar-SA"/>
        </w:rPr>
        <w:t>Procesor jest zobowiązany do podjęcia stosownych działania w celu wyeliminowania możliwości dalszego przetwarzania danych powierzonych na podstawie niniejszej Umowy powierzenia.</w:t>
      </w:r>
    </w:p>
    <w:p w14:paraId="04165B34" w14:textId="77777777" w:rsidR="009C6780" w:rsidRPr="009C6780" w:rsidRDefault="009C6780">
      <w:pPr>
        <w:widowControl w:val="0"/>
        <w:numPr>
          <w:ilvl w:val="0"/>
          <w:numId w:val="35"/>
        </w:numPr>
        <w:suppressAutoHyphens/>
        <w:spacing w:after="0" w:line="276" w:lineRule="auto"/>
        <w:ind w:left="567" w:hanging="567"/>
        <w:jc w:val="both"/>
        <w:rPr>
          <w:rFonts w:eastAsia="Calibri"/>
          <w:b/>
          <w:bCs/>
          <w:lang w:eastAsia="ar-SA"/>
        </w:rPr>
      </w:pPr>
      <w:r w:rsidRPr="009C6780">
        <w:rPr>
          <w:rFonts w:eastAsia="Calibri"/>
          <w:lang w:eastAsia="ar-SA"/>
        </w:rPr>
        <w:t>Procesor zobowiązuje się do pokrycia poniesionych przez administratora strat - z tytułu grzywien, kar pieniężnych, odszkodowań, których wypłata nastąpiła z powodu zawinionych przez Procesora naruszeń przepisów RODO lub ustawy.</w:t>
      </w:r>
    </w:p>
    <w:p w14:paraId="68B59861" w14:textId="77777777" w:rsidR="009C6780" w:rsidRPr="009C6780" w:rsidRDefault="009C6780" w:rsidP="009C6780">
      <w:pPr>
        <w:widowControl w:val="0"/>
        <w:suppressAutoHyphens/>
        <w:spacing w:before="120" w:after="0" w:line="276" w:lineRule="auto"/>
        <w:jc w:val="center"/>
        <w:rPr>
          <w:rFonts w:eastAsia="Calibri"/>
          <w:b/>
          <w:bCs/>
          <w:lang w:eastAsia="ar-SA"/>
        </w:rPr>
      </w:pPr>
    </w:p>
    <w:p w14:paraId="19A3ADD0" w14:textId="77777777" w:rsidR="009C6780" w:rsidRPr="009C6780" w:rsidRDefault="009C6780" w:rsidP="009C6780">
      <w:pPr>
        <w:widowControl w:val="0"/>
        <w:suppressAutoHyphens/>
        <w:spacing w:before="120" w:after="0" w:line="276" w:lineRule="auto"/>
        <w:jc w:val="center"/>
        <w:rPr>
          <w:rFonts w:eastAsia="Calibri"/>
          <w:lang w:eastAsia="ar-SA"/>
        </w:rPr>
      </w:pPr>
      <w:r w:rsidRPr="009C6780">
        <w:rPr>
          <w:rFonts w:eastAsia="Calibri"/>
          <w:b/>
          <w:bCs/>
          <w:lang w:eastAsia="ar-SA"/>
        </w:rPr>
        <w:t>§13.</w:t>
      </w:r>
    </w:p>
    <w:p w14:paraId="374FBF9B" w14:textId="77777777" w:rsidR="009C6780" w:rsidRPr="009C6780" w:rsidRDefault="009C6780" w:rsidP="009C6780">
      <w:pPr>
        <w:widowControl w:val="0"/>
        <w:suppressAutoHyphens/>
        <w:spacing w:after="120" w:line="276" w:lineRule="auto"/>
        <w:jc w:val="center"/>
        <w:rPr>
          <w:rFonts w:eastAsia="Calibri"/>
          <w:b/>
          <w:lang w:eastAsia="ar-SA"/>
        </w:rPr>
      </w:pPr>
      <w:r w:rsidRPr="009C6780">
        <w:rPr>
          <w:rFonts w:eastAsia="Calibri"/>
          <w:b/>
          <w:lang w:eastAsia="ar-SA"/>
        </w:rPr>
        <w:t>POSTANOWIENIA KOŃCOWE</w:t>
      </w:r>
    </w:p>
    <w:p w14:paraId="09767C3F" w14:textId="77777777" w:rsidR="009C6780" w:rsidRPr="009C6780" w:rsidRDefault="009C6780">
      <w:pPr>
        <w:widowControl w:val="0"/>
        <w:numPr>
          <w:ilvl w:val="0"/>
          <w:numId w:val="36"/>
        </w:numPr>
        <w:suppressAutoHyphens/>
        <w:spacing w:after="0" w:line="276" w:lineRule="auto"/>
        <w:ind w:left="567" w:hanging="567"/>
        <w:jc w:val="both"/>
        <w:rPr>
          <w:rFonts w:eastAsia="Calibri"/>
          <w:lang w:eastAsia="ar-SA"/>
        </w:rPr>
      </w:pPr>
      <w:r w:rsidRPr="009C6780">
        <w:rPr>
          <w:rFonts w:eastAsia="Calibri"/>
          <w:lang w:eastAsia="ar-SA"/>
        </w:rPr>
        <w:t xml:space="preserve">Wszelka korespondencja w sprawach związanych z Umową będzie prowadzona </w:t>
      </w:r>
      <w:r w:rsidRPr="009C6780">
        <w:rPr>
          <w:rFonts w:eastAsia="Calibri"/>
          <w:lang w:eastAsia="ar-SA"/>
        </w:rPr>
        <w:br/>
        <w:t>w następujący sposób:</w:t>
      </w:r>
    </w:p>
    <w:p w14:paraId="218935AF" w14:textId="77777777" w:rsidR="009C6780" w:rsidRPr="009C6780" w:rsidRDefault="009C6780">
      <w:pPr>
        <w:widowControl w:val="0"/>
        <w:numPr>
          <w:ilvl w:val="0"/>
          <w:numId w:val="37"/>
        </w:numPr>
        <w:spacing w:after="0" w:line="276" w:lineRule="auto"/>
        <w:ind w:left="1135" w:hanging="284"/>
        <w:jc w:val="both"/>
        <w:rPr>
          <w:rFonts w:eastAsia="Calibri"/>
          <w:lang w:eastAsia="ar-SA"/>
        </w:rPr>
      </w:pPr>
      <w:r w:rsidRPr="009C6780">
        <w:rPr>
          <w:rFonts w:eastAsia="Calibri"/>
          <w:lang w:eastAsia="ar-SA"/>
        </w:rPr>
        <w:t xml:space="preserve">ze strony Procesora - na adres poczty elektronicznej: </w:t>
      </w:r>
      <w:r w:rsidRPr="009C6780">
        <w:rPr>
          <w:rFonts w:eastAsia="Calibri"/>
          <w:color w:val="FF0000"/>
          <w:lang w:eastAsia="ar-SA"/>
        </w:rPr>
        <w:t>……………………………………</w:t>
      </w:r>
    </w:p>
    <w:p w14:paraId="27DD4847" w14:textId="77777777" w:rsidR="009C6780" w:rsidRPr="009C6780" w:rsidRDefault="009C6780">
      <w:pPr>
        <w:widowControl w:val="0"/>
        <w:numPr>
          <w:ilvl w:val="0"/>
          <w:numId w:val="37"/>
        </w:numPr>
        <w:suppressAutoHyphens/>
        <w:spacing w:after="0" w:line="276" w:lineRule="auto"/>
        <w:ind w:left="1135" w:hanging="284"/>
        <w:jc w:val="both"/>
        <w:rPr>
          <w:rFonts w:eastAsia="Calibri"/>
          <w:lang w:eastAsia="ar-SA"/>
        </w:rPr>
      </w:pPr>
      <w:r w:rsidRPr="009C6780">
        <w:rPr>
          <w:rFonts w:eastAsia="Calibri"/>
          <w:lang w:eastAsia="ar-SA"/>
        </w:rPr>
        <w:t xml:space="preserve">ze strony Administratora na adres poczty elektronicznej </w:t>
      </w:r>
      <w:hyperlink r:id="rId22" w:history="1">
        <w:r w:rsidRPr="009C6780">
          <w:rPr>
            <w:rFonts w:eastAsia="Calibri"/>
            <w:color w:val="0000FF"/>
            <w:u w:val="single"/>
            <w:lang w:eastAsia="ar-SA"/>
          </w:rPr>
          <w:t>um@chelmza.pl</w:t>
        </w:r>
      </w:hyperlink>
      <w:r w:rsidRPr="009C6780">
        <w:rPr>
          <w:rFonts w:eastAsia="Calibri"/>
          <w:lang w:eastAsia="ar-SA"/>
        </w:rPr>
        <w:t xml:space="preserve"> .</w:t>
      </w:r>
      <w:r w:rsidRPr="009C6780">
        <w:rPr>
          <w:rFonts w:eastAsia="Calibri"/>
          <w:b/>
          <w:lang w:eastAsia="ar-SA"/>
        </w:rPr>
        <w:t xml:space="preserve"> </w:t>
      </w:r>
      <w:r w:rsidRPr="009C6780">
        <w:rPr>
          <w:rFonts w:eastAsia="Calibri"/>
          <w:lang w:eastAsia="ar-SA"/>
        </w:rPr>
        <w:t xml:space="preserve">  </w:t>
      </w:r>
    </w:p>
    <w:p w14:paraId="6F2A8D21" w14:textId="77777777" w:rsidR="009C6780" w:rsidRPr="009C6780" w:rsidRDefault="009C6780">
      <w:pPr>
        <w:widowControl w:val="0"/>
        <w:numPr>
          <w:ilvl w:val="0"/>
          <w:numId w:val="36"/>
        </w:numPr>
        <w:suppressAutoHyphens/>
        <w:spacing w:after="0" w:line="276" w:lineRule="auto"/>
        <w:ind w:left="567" w:hanging="567"/>
        <w:jc w:val="both"/>
        <w:rPr>
          <w:rFonts w:eastAsia="Calibri"/>
          <w:lang w:eastAsia="ar-SA"/>
        </w:rPr>
      </w:pPr>
      <w:r w:rsidRPr="009C6780">
        <w:rPr>
          <w:rFonts w:eastAsia="Calibri"/>
          <w:lang w:eastAsia="ar-SA"/>
        </w:rPr>
        <w:t>Wszelkie oświadczenia i zawiadomienia mogą być składane za pośrednictwem poczty elektronicznej, zabezpieczonej w sposób uzgodniony przez Strony, chyba że Umowa lub bezwzględnie obowiązujące przepisy prawa wymagają formy pisemnej pod rygorem bezskuteczności lub nieważności.</w:t>
      </w:r>
    </w:p>
    <w:p w14:paraId="4E7513D0" w14:textId="77777777" w:rsidR="009C6780" w:rsidRPr="009C6780" w:rsidRDefault="009C6780">
      <w:pPr>
        <w:widowControl w:val="0"/>
        <w:numPr>
          <w:ilvl w:val="0"/>
          <w:numId w:val="36"/>
        </w:numPr>
        <w:suppressAutoHyphens/>
        <w:spacing w:after="0" w:line="276" w:lineRule="auto"/>
        <w:ind w:left="567" w:hanging="567"/>
        <w:jc w:val="both"/>
        <w:rPr>
          <w:rFonts w:eastAsia="Calibri"/>
          <w:lang w:eastAsia="ar-SA"/>
        </w:rPr>
      </w:pPr>
      <w:r w:rsidRPr="009C6780">
        <w:rPr>
          <w:rFonts w:eastAsia="Calibri"/>
          <w:lang w:eastAsia="ar-SA"/>
        </w:rPr>
        <w:t>Zmiana adresów nie stanowi zmiany Umowy. O każdej zmianie powyższych danych Strony powiadomią się na piśmie, za potwierdzeniem odbioru lub drogą elektroniczną, wskazując nowe dane kontaktowe.</w:t>
      </w:r>
    </w:p>
    <w:p w14:paraId="7C85F0E5" w14:textId="77777777" w:rsidR="009C6780" w:rsidRPr="009C6780" w:rsidRDefault="009C6780">
      <w:pPr>
        <w:widowControl w:val="0"/>
        <w:numPr>
          <w:ilvl w:val="0"/>
          <w:numId w:val="36"/>
        </w:numPr>
        <w:suppressAutoHyphens/>
        <w:spacing w:after="0" w:line="276" w:lineRule="auto"/>
        <w:ind w:left="567" w:hanging="567"/>
        <w:jc w:val="both"/>
        <w:rPr>
          <w:rFonts w:eastAsia="Calibri"/>
          <w:lang w:eastAsia="ar-SA"/>
        </w:rPr>
      </w:pPr>
      <w:r w:rsidRPr="009C6780">
        <w:rPr>
          <w:rFonts w:eastAsia="Calibri"/>
          <w:lang w:eastAsia="ar-SA"/>
        </w:rPr>
        <w:t>Do chwili złożenia oświadczenia o zmianie danych, oświadczenia i zawiadomienia kierowane na dotychczasowe adresy uważa się za skuteczne.</w:t>
      </w:r>
    </w:p>
    <w:p w14:paraId="39777555" w14:textId="77777777" w:rsidR="009C6780" w:rsidRPr="009C6780" w:rsidRDefault="009C6780">
      <w:pPr>
        <w:widowControl w:val="0"/>
        <w:numPr>
          <w:ilvl w:val="0"/>
          <w:numId w:val="36"/>
        </w:numPr>
        <w:suppressAutoHyphens/>
        <w:spacing w:after="0" w:line="276" w:lineRule="auto"/>
        <w:ind w:left="567" w:hanging="567"/>
        <w:jc w:val="both"/>
        <w:rPr>
          <w:rFonts w:eastAsia="Calibri"/>
          <w:lang w:eastAsia="ar-SA"/>
        </w:rPr>
      </w:pPr>
      <w:r w:rsidRPr="009C6780">
        <w:rPr>
          <w:rFonts w:eastAsia="Calibri"/>
          <w:lang w:eastAsia="ar-SA"/>
        </w:rPr>
        <w:t>Umowa została sporządzona w dwóch egzemplarzach, po jednym dla każdej Strony.</w:t>
      </w:r>
    </w:p>
    <w:p w14:paraId="36DD0656" w14:textId="77777777" w:rsidR="009C6780" w:rsidRPr="009C6780" w:rsidRDefault="009C6780">
      <w:pPr>
        <w:widowControl w:val="0"/>
        <w:numPr>
          <w:ilvl w:val="0"/>
          <w:numId w:val="36"/>
        </w:numPr>
        <w:suppressAutoHyphens/>
        <w:spacing w:after="0" w:line="276" w:lineRule="auto"/>
        <w:ind w:left="567" w:hanging="567"/>
        <w:jc w:val="both"/>
        <w:rPr>
          <w:rFonts w:eastAsia="Calibri"/>
          <w:lang w:eastAsia="ar-SA"/>
        </w:rPr>
      </w:pPr>
      <w:r w:rsidRPr="009C6780">
        <w:rPr>
          <w:rFonts w:eastAsia="Calibri"/>
          <w:lang w:eastAsia="ar-SA"/>
        </w:rPr>
        <w:t>Zmiany Umowy są możliwe wyłącznie w formie pisemnej pod rygorem bezskuteczności, z zastrzeżeniem sytuacji, w których Umowa wprost przewiduje inną formę dokonywania zmian.</w:t>
      </w:r>
    </w:p>
    <w:p w14:paraId="5848DD85" w14:textId="77777777" w:rsidR="009C6780" w:rsidRPr="009C6780" w:rsidRDefault="009C6780">
      <w:pPr>
        <w:widowControl w:val="0"/>
        <w:numPr>
          <w:ilvl w:val="0"/>
          <w:numId w:val="36"/>
        </w:numPr>
        <w:spacing w:after="0" w:line="276" w:lineRule="auto"/>
        <w:ind w:left="567" w:hanging="567"/>
        <w:jc w:val="both"/>
        <w:rPr>
          <w:rFonts w:eastAsia="Calibri"/>
          <w:lang w:eastAsia="ar-SA"/>
        </w:rPr>
      </w:pPr>
      <w:bookmarkStart w:id="18" w:name="_Hlk517902676"/>
      <w:r w:rsidRPr="009C6780">
        <w:rPr>
          <w:rFonts w:eastAsia="Calibri"/>
          <w:lang w:eastAsia="ar-SA"/>
        </w:rPr>
        <w:t>Załączniki nr 1 wykaz pomiotów, którym procesor powierzył dalsze przetwarzanie danych osobowych przed zawarciem niniejszej umowy stanowi integralną część umowy.</w:t>
      </w:r>
      <w:bookmarkEnd w:id="18"/>
    </w:p>
    <w:p w14:paraId="7E670DB5" w14:textId="77777777" w:rsidR="009C6780" w:rsidRPr="009C6780" w:rsidRDefault="009C6780">
      <w:pPr>
        <w:widowControl w:val="0"/>
        <w:numPr>
          <w:ilvl w:val="0"/>
          <w:numId w:val="36"/>
        </w:numPr>
        <w:suppressAutoHyphens/>
        <w:spacing w:after="0" w:line="276" w:lineRule="auto"/>
        <w:ind w:left="567" w:hanging="567"/>
        <w:jc w:val="both"/>
        <w:rPr>
          <w:rFonts w:eastAsia="Calibri"/>
          <w:lang w:eastAsia="ar-SA"/>
        </w:rPr>
      </w:pPr>
      <w:r w:rsidRPr="009C6780">
        <w:rPr>
          <w:rFonts w:eastAsia="Calibri"/>
          <w:lang w:eastAsia="ar-SA"/>
        </w:rPr>
        <w:t>Użyte w Umowie pojęcia należy interpretować zgodnie z RODO i ustawą, chyba że wyraźnie w treści niniejszej Umowy zastrzeżono inaczej.</w:t>
      </w:r>
    </w:p>
    <w:p w14:paraId="5285C327" w14:textId="77777777" w:rsidR="009C6780" w:rsidRPr="009C6780" w:rsidRDefault="009C6780">
      <w:pPr>
        <w:widowControl w:val="0"/>
        <w:numPr>
          <w:ilvl w:val="0"/>
          <w:numId w:val="36"/>
        </w:numPr>
        <w:suppressAutoHyphens/>
        <w:spacing w:after="0" w:line="276" w:lineRule="auto"/>
        <w:ind w:left="567" w:hanging="567"/>
        <w:jc w:val="both"/>
        <w:rPr>
          <w:rFonts w:eastAsia="Calibri"/>
          <w:lang w:eastAsia="ar-SA"/>
        </w:rPr>
      </w:pPr>
      <w:r w:rsidRPr="009C6780">
        <w:rPr>
          <w:rFonts w:eastAsia="Calibri"/>
          <w:lang w:eastAsia="ar-SA"/>
        </w:rPr>
        <w:t>Spory mające związek z Umową rozstrzygać będzie sąd właściwy dla siedziby administratora.</w:t>
      </w:r>
    </w:p>
    <w:p w14:paraId="709C864F" w14:textId="77777777" w:rsidR="009C6780" w:rsidRPr="009C6780" w:rsidRDefault="009C6780" w:rsidP="009C6780">
      <w:pPr>
        <w:widowControl w:val="0"/>
        <w:suppressAutoHyphens/>
        <w:spacing w:after="0" w:line="276" w:lineRule="auto"/>
        <w:rPr>
          <w:rFonts w:eastAsia="Calibri"/>
          <w:lang w:eastAsia="ar-SA"/>
        </w:rPr>
      </w:pPr>
    </w:p>
    <w:p w14:paraId="3FD9680E" w14:textId="77777777" w:rsidR="009C6780" w:rsidRPr="009C6780" w:rsidRDefault="009C6780" w:rsidP="009C6780">
      <w:pPr>
        <w:widowControl w:val="0"/>
        <w:suppressAutoHyphens/>
        <w:spacing w:after="0" w:line="276" w:lineRule="auto"/>
        <w:rPr>
          <w:rFonts w:eastAsia="Calibri"/>
          <w:lang w:eastAsia="ar-SA"/>
        </w:rPr>
      </w:pPr>
    </w:p>
    <w:p w14:paraId="1279B589" w14:textId="77777777" w:rsidR="009C6780" w:rsidRPr="009C6780" w:rsidRDefault="009C6780" w:rsidP="009C6780">
      <w:pPr>
        <w:widowControl w:val="0"/>
        <w:suppressAutoHyphens/>
        <w:spacing w:after="0" w:line="276" w:lineRule="auto"/>
        <w:jc w:val="center"/>
        <w:rPr>
          <w:rFonts w:eastAsia="Calibri"/>
          <w:color w:val="FF0000"/>
          <w:lang w:eastAsia="ar-SA"/>
        </w:rPr>
      </w:pPr>
      <w:r w:rsidRPr="009C6780">
        <w:rPr>
          <w:rFonts w:eastAsia="Calibri"/>
          <w:color w:val="FF0000"/>
          <w:lang w:eastAsia="ar-SA"/>
        </w:rPr>
        <w:lastRenderedPageBreak/>
        <w:t>..................................</w:t>
      </w:r>
      <w:r w:rsidRPr="009C6780">
        <w:rPr>
          <w:rFonts w:eastAsia="Calibri"/>
          <w:color w:val="FF0000"/>
          <w:lang w:eastAsia="ar-SA"/>
        </w:rPr>
        <w:tab/>
        <w:t xml:space="preserve">                                                                               ………………………</w:t>
      </w:r>
    </w:p>
    <w:p w14:paraId="6235F114" w14:textId="773EFC88" w:rsidR="009C6780" w:rsidRPr="009C6780" w:rsidRDefault="009C6780" w:rsidP="006648D9">
      <w:pPr>
        <w:widowControl w:val="0"/>
        <w:suppressAutoHyphens/>
        <w:spacing w:after="0" w:line="276" w:lineRule="auto"/>
        <w:ind w:firstLine="720"/>
        <w:rPr>
          <w:rFonts w:eastAsia="Calibri"/>
          <w:lang w:eastAsia="ar-SA"/>
        </w:rPr>
      </w:pPr>
      <w:r w:rsidRPr="009C6780">
        <w:rPr>
          <w:rFonts w:eastAsia="Calibri"/>
          <w:lang w:eastAsia="ar-SA"/>
        </w:rPr>
        <w:t xml:space="preserve">    Administrator</w:t>
      </w:r>
      <w:r w:rsidRPr="009C6780">
        <w:rPr>
          <w:rFonts w:eastAsia="Calibri"/>
          <w:lang w:eastAsia="ar-SA"/>
        </w:rPr>
        <w:tab/>
      </w:r>
      <w:r w:rsidRPr="009C6780">
        <w:rPr>
          <w:rFonts w:eastAsia="Calibri"/>
          <w:lang w:eastAsia="ar-SA"/>
        </w:rPr>
        <w:tab/>
      </w:r>
      <w:r w:rsidRPr="009C6780">
        <w:rPr>
          <w:rFonts w:eastAsia="Calibri"/>
          <w:lang w:eastAsia="ar-SA"/>
        </w:rPr>
        <w:tab/>
      </w:r>
      <w:r w:rsidRPr="009C6780">
        <w:rPr>
          <w:rFonts w:eastAsia="Calibri"/>
          <w:lang w:eastAsia="ar-SA"/>
        </w:rPr>
        <w:tab/>
        <w:t xml:space="preserve">                              </w:t>
      </w:r>
      <w:r w:rsidRPr="009C6780">
        <w:rPr>
          <w:rFonts w:eastAsia="Calibri"/>
          <w:lang w:eastAsia="ar-SA"/>
        </w:rPr>
        <w:tab/>
        <w:t>Procesor</w:t>
      </w:r>
    </w:p>
    <w:p w14:paraId="4A6E81D4" w14:textId="77777777" w:rsidR="009C6780" w:rsidRPr="009C6780" w:rsidRDefault="009C6780" w:rsidP="009C6780">
      <w:pPr>
        <w:widowControl w:val="0"/>
        <w:suppressAutoHyphens/>
        <w:spacing w:after="0" w:line="276" w:lineRule="auto"/>
        <w:rPr>
          <w:rFonts w:eastAsia="Calibri"/>
          <w:lang w:eastAsia="ar-SA"/>
        </w:rPr>
      </w:pPr>
    </w:p>
    <w:p w14:paraId="0C777BA2" w14:textId="77777777" w:rsidR="009C6780" w:rsidRPr="009C6780" w:rsidRDefault="009C6780" w:rsidP="009C6780">
      <w:pPr>
        <w:widowControl w:val="0"/>
        <w:suppressAutoHyphens/>
        <w:spacing w:after="0" w:line="276" w:lineRule="auto"/>
        <w:rPr>
          <w:rFonts w:eastAsia="Calibri"/>
          <w:lang w:eastAsia="ar-SA"/>
        </w:rPr>
      </w:pPr>
    </w:p>
    <w:p w14:paraId="5ECEB29E" w14:textId="77777777" w:rsidR="009C6780" w:rsidRPr="009C6780" w:rsidRDefault="009C6780" w:rsidP="009C6780">
      <w:pPr>
        <w:spacing w:after="0" w:line="240" w:lineRule="auto"/>
      </w:pPr>
    </w:p>
    <w:p w14:paraId="3AA73D27" w14:textId="77777777" w:rsidR="009C6780" w:rsidRPr="009C6780" w:rsidRDefault="009C6780" w:rsidP="009C6780">
      <w:pPr>
        <w:spacing w:after="0" w:line="240" w:lineRule="auto"/>
      </w:pPr>
    </w:p>
    <w:p w14:paraId="3CE1CE45" w14:textId="77777777" w:rsidR="009C6780" w:rsidRPr="009C6780" w:rsidRDefault="009C6780" w:rsidP="009C6780">
      <w:pPr>
        <w:spacing w:after="0" w:line="240" w:lineRule="auto"/>
      </w:pPr>
    </w:p>
    <w:p w14:paraId="3DB30362" w14:textId="77777777" w:rsidR="009C6780" w:rsidRPr="009C6780" w:rsidRDefault="009C6780" w:rsidP="009C6780">
      <w:pPr>
        <w:spacing w:after="0" w:line="240" w:lineRule="auto"/>
      </w:pPr>
    </w:p>
    <w:p w14:paraId="1795AA09" w14:textId="77777777" w:rsidR="009C6780" w:rsidRPr="009C6780" w:rsidRDefault="009C6780" w:rsidP="009C6780">
      <w:pPr>
        <w:spacing w:after="0" w:line="240" w:lineRule="auto"/>
      </w:pPr>
    </w:p>
    <w:p w14:paraId="63A8D02B" w14:textId="77777777" w:rsidR="009C6780" w:rsidRPr="009C6780" w:rsidRDefault="009C6780" w:rsidP="009C6780">
      <w:pPr>
        <w:spacing w:after="0" w:line="240" w:lineRule="auto"/>
      </w:pPr>
    </w:p>
    <w:p w14:paraId="5E46E49A" w14:textId="77777777" w:rsidR="009C6780" w:rsidRPr="009C6780" w:rsidRDefault="009C6780" w:rsidP="009C6780">
      <w:pPr>
        <w:spacing w:after="0" w:line="240" w:lineRule="auto"/>
      </w:pPr>
    </w:p>
    <w:p w14:paraId="60BCBFC2" w14:textId="77777777" w:rsidR="009C6780" w:rsidRPr="009C6780" w:rsidRDefault="009C6780" w:rsidP="009C6780">
      <w:pPr>
        <w:spacing w:after="0" w:line="240" w:lineRule="auto"/>
      </w:pPr>
    </w:p>
    <w:p w14:paraId="4415712F" w14:textId="77777777" w:rsidR="009C6780" w:rsidRPr="009C6780" w:rsidRDefault="009C6780" w:rsidP="009C6780">
      <w:pPr>
        <w:spacing w:after="0" w:line="240" w:lineRule="auto"/>
      </w:pPr>
    </w:p>
    <w:p w14:paraId="05A3EDA5" w14:textId="77777777" w:rsidR="009C6780" w:rsidRPr="009C6780" w:rsidRDefault="009C6780" w:rsidP="009C6780">
      <w:pPr>
        <w:spacing w:after="0" w:line="240" w:lineRule="auto"/>
      </w:pPr>
    </w:p>
    <w:p w14:paraId="7CE0970C" w14:textId="77777777" w:rsidR="009C6780" w:rsidRPr="009C6780" w:rsidRDefault="009C6780" w:rsidP="009C6780">
      <w:pPr>
        <w:spacing w:after="0" w:line="240" w:lineRule="auto"/>
      </w:pPr>
    </w:p>
    <w:p w14:paraId="4F0FABD5" w14:textId="77777777" w:rsidR="009C6780" w:rsidRPr="009C6780" w:rsidRDefault="009C6780" w:rsidP="009C6780">
      <w:pPr>
        <w:spacing w:after="0" w:line="240" w:lineRule="auto"/>
      </w:pPr>
    </w:p>
    <w:p w14:paraId="273FE99D" w14:textId="77777777" w:rsidR="009C6780" w:rsidRPr="009C6780" w:rsidRDefault="009C6780" w:rsidP="009C6780">
      <w:pPr>
        <w:spacing w:after="0" w:line="240" w:lineRule="auto"/>
      </w:pPr>
    </w:p>
    <w:p w14:paraId="59F200B4" w14:textId="77777777" w:rsidR="009C6780" w:rsidRPr="009C6780" w:rsidRDefault="009C6780" w:rsidP="009C6780">
      <w:pPr>
        <w:spacing w:after="0" w:line="240" w:lineRule="auto"/>
      </w:pPr>
    </w:p>
    <w:p w14:paraId="3411DCF9" w14:textId="77777777" w:rsidR="009C6780" w:rsidRPr="009C6780" w:rsidRDefault="009C6780" w:rsidP="009C6780">
      <w:pPr>
        <w:spacing w:after="0" w:line="240" w:lineRule="auto"/>
      </w:pPr>
    </w:p>
    <w:p w14:paraId="2C56FF4B" w14:textId="77777777" w:rsidR="009C6780" w:rsidRPr="009C6780" w:rsidRDefault="009C6780" w:rsidP="009C6780">
      <w:pPr>
        <w:spacing w:after="0" w:line="240" w:lineRule="auto"/>
      </w:pPr>
    </w:p>
    <w:p w14:paraId="208CBAFD" w14:textId="77777777" w:rsidR="009C6780" w:rsidRPr="009C6780" w:rsidRDefault="009C6780" w:rsidP="009C6780">
      <w:pPr>
        <w:spacing w:after="0" w:line="240" w:lineRule="auto"/>
      </w:pPr>
    </w:p>
    <w:p w14:paraId="51EE2E1D" w14:textId="77777777" w:rsidR="009C6780" w:rsidRPr="009C6780" w:rsidRDefault="009C6780" w:rsidP="009C6780">
      <w:pPr>
        <w:spacing w:after="0" w:line="240" w:lineRule="auto"/>
      </w:pPr>
    </w:p>
    <w:p w14:paraId="396BDCD6" w14:textId="77777777" w:rsidR="009C6780" w:rsidRPr="009C6780" w:rsidRDefault="009C6780" w:rsidP="009C6780">
      <w:pPr>
        <w:spacing w:after="0" w:line="240" w:lineRule="auto"/>
      </w:pPr>
    </w:p>
    <w:p w14:paraId="7A03D076" w14:textId="77777777" w:rsidR="009C6780" w:rsidRPr="009C6780" w:rsidRDefault="009C6780" w:rsidP="009C6780">
      <w:pPr>
        <w:spacing w:after="0" w:line="240" w:lineRule="auto"/>
      </w:pPr>
    </w:p>
    <w:p w14:paraId="7F612D15" w14:textId="77777777" w:rsidR="009C6780" w:rsidRPr="009C6780" w:rsidRDefault="009C6780" w:rsidP="009C6780">
      <w:pPr>
        <w:spacing w:after="0" w:line="240" w:lineRule="auto"/>
      </w:pPr>
    </w:p>
    <w:p w14:paraId="4E0B8653" w14:textId="77777777" w:rsidR="009C6780" w:rsidRPr="009C6780" w:rsidRDefault="009C6780" w:rsidP="009C6780">
      <w:pPr>
        <w:spacing w:after="0" w:line="240" w:lineRule="auto"/>
      </w:pPr>
    </w:p>
    <w:p w14:paraId="2B2CF632" w14:textId="77777777" w:rsidR="009C6780" w:rsidRPr="009C6780" w:rsidRDefault="009C6780" w:rsidP="009C6780">
      <w:pPr>
        <w:spacing w:after="0" w:line="240" w:lineRule="auto"/>
      </w:pPr>
    </w:p>
    <w:p w14:paraId="76EDA00C" w14:textId="77777777" w:rsidR="009C6780" w:rsidRPr="009C6780" w:rsidRDefault="009C6780" w:rsidP="009C6780">
      <w:pPr>
        <w:spacing w:after="0" w:line="240" w:lineRule="auto"/>
      </w:pPr>
    </w:p>
    <w:p w14:paraId="1521DBEE" w14:textId="77777777" w:rsidR="009C6780" w:rsidRPr="009C6780" w:rsidRDefault="009C6780" w:rsidP="009C6780">
      <w:pPr>
        <w:spacing w:after="0" w:line="240" w:lineRule="auto"/>
      </w:pPr>
    </w:p>
    <w:p w14:paraId="0CB7A79D" w14:textId="77777777" w:rsidR="006648D9" w:rsidRDefault="006648D9" w:rsidP="009C6780">
      <w:pPr>
        <w:spacing w:after="0" w:line="240" w:lineRule="auto"/>
        <w:rPr>
          <w:b/>
          <w:bCs/>
        </w:rPr>
        <w:sectPr w:rsidR="006648D9" w:rsidSect="00443CE3">
          <w:pgSz w:w="11906" w:h="16838" w:code="9"/>
          <w:pgMar w:top="1418" w:right="1418" w:bottom="1418" w:left="1418" w:header="709" w:footer="567" w:gutter="0"/>
          <w:cols w:space="708"/>
          <w:docGrid w:linePitch="360"/>
        </w:sectPr>
      </w:pPr>
    </w:p>
    <w:p w14:paraId="4EFEFEC5" w14:textId="77777777" w:rsidR="009C6780" w:rsidRPr="009C6780" w:rsidRDefault="009C6780" w:rsidP="009C6780">
      <w:pPr>
        <w:spacing w:after="0" w:line="240" w:lineRule="auto"/>
      </w:pPr>
      <w:r w:rsidRPr="009C6780">
        <w:rPr>
          <w:b/>
          <w:bCs/>
        </w:rPr>
        <w:lastRenderedPageBreak/>
        <w:t xml:space="preserve">Załącznik nr 1 </w:t>
      </w:r>
    </w:p>
    <w:p w14:paraId="2780A615" w14:textId="77777777" w:rsidR="009C6780" w:rsidRPr="009C6780" w:rsidRDefault="009C6780" w:rsidP="009C6780">
      <w:pPr>
        <w:tabs>
          <w:tab w:val="center" w:pos="4536"/>
          <w:tab w:val="right" w:pos="9072"/>
        </w:tabs>
        <w:spacing w:after="0" w:line="240" w:lineRule="auto"/>
      </w:pPr>
      <w:r w:rsidRPr="009C6780">
        <w:t xml:space="preserve">do umowy powierzenia </w:t>
      </w:r>
      <w:r w:rsidRPr="009C6780">
        <w:br/>
        <w:t>przetwarzania danych osobowych</w:t>
      </w:r>
    </w:p>
    <w:p w14:paraId="0D70374B" w14:textId="77777777" w:rsidR="009C6780" w:rsidRPr="009C6780" w:rsidRDefault="009C6780" w:rsidP="009C6780">
      <w:pPr>
        <w:tabs>
          <w:tab w:val="center" w:pos="4536"/>
          <w:tab w:val="right" w:pos="9072"/>
        </w:tabs>
        <w:spacing w:after="0" w:line="240" w:lineRule="auto"/>
      </w:pPr>
    </w:p>
    <w:p w14:paraId="2505EC8C" w14:textId="77777777" w:rsidR="009C6780" w:rsidRPr="009C6780" w:rsidRDefault="009C6780" w:rsidP="009C6780">
      <w:pPr>
        <w:tabs>
          <w:tab w:val="center" w:pos="4536"/>
          <w:tab w:val="right" w:pos="9072"/>
        </w:tabs>
        <w:spacing w:after="0" w:line="240" w:lineRule="auto"/>
      </w:pPr>
    </w:p>
    <w:p w14:paraId="6F508874" w14:textId="77777777" w:rsidR="009C6780" w:rsidRPr="009C6780" w:rsidRDefault="009C6780" w:rsidP="009C6780">
      <w:pPr>
        <w:tabs>
          <w:tab w:val="center" w:pos="4536"/>
          <w:tab w:val="right" w:pos="9072"/>
        </w:tabs>
        <w:spacing w:after="0" w:line="240" w:lineRule="auto"/>
      </w:pPr>
    </w:p>
    <w:p w14:paraId="7F8FC2EC" w14:textId="77777777" w:rsidR="009C6780" w:rsidRPr="009C6780" w:rsidRDefault="009C6780" w:rsidP="009C6780">
      <w:pPr>
        <w:spacing w:after="0" w:line="240" w:lineRule="auto"/>
        <w:jc w:val="right"/>
      </w:pPr>
      <w:r w:rsidRPr="009C6780">
        <w:t>…………………. dnia, ………………</w:t>
      </w:r>
    </w:p>
    <w:p w14:paraId="4935D072" w14:textId="77777777" w:rsidR="009C6780" w:rsidRPr="009C6780" w:rsidRDefault="009C6780" w:rsidP="009C6780">
      <w:pPr>
        <w:spacing w:after="0" w:line="240" w:lineRule="auto"/>
      </w:pPr>
      <w:r w:rsidRPr="009C6780">
        <w:t xml:space="preserve">…………………………………………           </w:t>
      </w:r>
    </w:p>
    <w:p w14:paraId="308A70DE" w14:textId="77777777" w:rsidR="009C6780" w:rsidRPr="009C6780" w:rsidRDefault="009C6780" w:rsidP="009C6780">
      <w:pPr>
        <w:spacing w:after="0" w:line="480" w:lineRule="auto"/>
        <w:rPr>
          <w:i/>
          <w:sz w:val="16"/>
          <w:szCs w:val="16"/>
        </w:rPr>
      </w:pPr>
      <w:r w:rsidRPr="009C6780">
        <w:rPr>
          <w:i/>
        </w:rPr>
        <w:t xml:space="preserve">  </w:t>
      </w:r>
      <w:r w:rsidRPr="009C6780">
        <w:rPr>
          <w:i/>
          <w:sz w:val="16"/>
          <w:szCs w:val="16"/>
        </w:rPr>
        <w:t xml:space="preserve"> (Pełna nazwa </w:t>
      </w:r>
      <w:bookmarkStart w:id="19" w:name="_Hlk12605123"/>
      <w:r w:rsidRPr="009C6780">
        <w:rPr>
          <w:i/>
          <w:sz w:val="16"/>
          <w:szCs w:val="16"/>
        </w:rPr>
        <w:t>podmiotu przetwarzającego dane</w:t>
      </w:r>
      <w:bookmarkEnd w:id="19"/>
      <w:r w:rsidRPr="009C6780">
        <w:rPr>
          <w:i/>
          <w:sz w:val="16"/>
          <w:szCs w:val="16"/>
        </w:rPr>
        <w:t>)</w:t>
      </w:r>
    </w:p>
    <w:p w14:paraId="4A18CB1E" w14:textId="77777777" w:rsidR="009C6780" w:rsidRPr="009C6780" w:rsidRDefault="009C6780" w:rsidP="009C6780">
      <w:pPr>
        <w:spacing w:after="0" w:line="240" w:lineRule="auto"/>
      </w:pPr>
      <w:r w:rsidRPr="009C6780">
        <w:t>………………………………………………</w:t>
      </w:r>
    </w:p>
    <w:p w14:paraId="343508E7" w14:textId="77777777" w:rsidR="009C6780" w:rsidRPr="009C6780" w:rsidRDefault="009C6780" w:rsidP="009C6780">
      <w:pPr>
        <w:spacing w:after="0" w:line="240" w:lineRule="auto"/>
        <w:rPr>
          <w:i/>
          <w:sz w:val="16"/>
          <w:szCs w:val="16"/>
        </w:rPr>
      </w:pPr>
      <w:r w:rsidRPr="009C6780">
        <w:rPr>
          <w:i/>
          <w:sz w:val="16"/>
          <w:szCs w:val="16"/>
        </w:rPr>
        <w:t xml:space="preserve">   (Adres siedziby podmiotu przetwarzającego dane)</w:t>
      </w:r>
    </w:p>
    <w:p w14:paraId="71A358F0" w14:textId="13E374FD" w:rsidR="009C6780" w:rsidRPr="009C6780" w:rsidRDefault="009C6780" w:rsidP="009C6780">
      <w:pPr>
        <w:spacing w:after="0" w:line="480" w:lineRule="auto"/>
      </w:pPr>
      <w:r w:rsidRPr="009C6780">
        <w:t xml:space="preserve">                                                 </w:t>
      </w:r>
    </w:p>
    <w:p w14:paraId="2297D2EB" w14:textId="77777777" w:rsidR="009C6780" w:rsidRPr="009C6780" w:rsidRDefault="009C6780" w:rsidP="009C6780">
      <w:pPr>
        <w:spacing w:after="0" w:line="240" w:lineRule="auto"/>
      </w:pPr>
      <w:r w:rsidRPr="009C6780">
        <w:t>…………………………………………</w:t>
      </w:r>
    </w:p>
    <w:p w14:paraId="35835238" w14:textId="77777777" w:rsidR="009C6780" w:rsidRPr="009C6780" w:rsidRDefault="009C6780" w:rsidP="009C6780">
      <w:pPr>
        <w:spacing w:after="0" w:line="240" w:lineRule="auto"/>
        <w:rPr>
          <w:i/>
          <w:iCs/>
          <w:sz w:val="16"/>
          <w:szCs w:val="16"/>
        </w:rPr>
      </w:pPr>
      <w:r w:rsidRPr="009C6780">
        <w:rPr>
          <w:sz w:val="16"/>
          <w:szCs w:val="16"/>
        </w:rPr>
        <w:t xml:space="preserve">                </w:t>
      </w:r>
      <w:r w:rsidRPr="009C6780">
        <w:rPr>
          <w:i/>
          <w:iCs/>
          <w:sz w:val="16"/>
          <w:szCs w:val="16"/>
        </w:rPr>
        <w:t>(dane administratora)</w:t>
      </w:r>
    </w:p>
    <w:p w14:paraId="09F607D0" w14:textId="77777777" w:rsidR="009C6780" w:rsidRPr="009C6780" w:rsidRDefault="009C6780" w:rsidP="009C6780">
      <w:pPr>
        <w:spacing w:after="0" w:line="240" w:lineRule="auto"/>
      </w:pPr>
    </w:p>
    <w:p w14:paraId="3E966565" w14:textId="77777777" w:rsidR="009C6780" w:rsidRPr="009C6780" w:rsidRDefault="009C6780" w:rsidP="009C6780">
      <w:pPr>
        <w:spacing w:after="0" w:line="240" w:lineRule="auto"/>
      </w:pPr>
    </w:p>
    <w:p w14:paraId="2ABC9B53" w14:textId="77777777" w:rsidR="009C6780" w:rsidRPr="009C6780" w:rsidRDefault="009C6780" w:rsidP="009C6780">
      <w:pPr>
        <w:spacing w:after="0" w:line="480" w:lineRule="auto"/>
      </w:pPr>
    </w:p>
    <w:p w14:paraId="209F8B82" w14:textId="77777777" w:rsidR="009C6780" w:rsidRPr="009C6780" w:rsidRDefault="009C6780" w:rsidP="009C6780">
      <w:pPr>
        <w:spacing w:after="0" w:line="240" w:lineRule="auto"/>
      </w:pPr>
    </w:p>
    <w:p w14:paraId="23B7B13A" w14:textId="77777777" w:rsidR="009C6780" w:rsidRPr="009C6780" w:rsidRDefault="009C6780" w:rsidP="009C6780">
      <w:pPr>
        <w:spacing w:after="0" w:line="240" w:lineRule="auto"/>
        <w:jc w:val="center"/>
        <w:rPr>
          <w:b/>
          <w:bCs/>
        </w:rPr>
      </w:pPr>
      <w:r w:rsidRPr="009C6780">
        <w:rPr>
          <w:b/>
          <w:bCs/>
        </w:rPr>
        <w:t>Informacja o zaprzestaniu przetwarzania danych osobowych</w:t>
      </w:r>
    </w:p>
    <w:p w14:paraId="5916BDFC" w14:textId="77777777" w:rsidR="009C6780" w:rsidRPr="009C6780" w:rsidRDefault="009C6780" w:rsidP="009C6780">
      <w:pPr>
        <w:spacing w:after="0" w:line="240" w:lineRule="auto"/>
      </w:pPr>
    </w:p>
    <w:p w14:paraId="58834410" w14:textId="77777777" w:rsidR="009C6780" w:rsidRPr="009C6780" w:rsidRDefault="009C6780" w:rsidP="006648D9">
      <w:pPr>
        <w:spacing w:after="0" w:line="360" w:lineRule="auto"/>
        <w:jc w:val="both"/>
      </w:pPr>
      <w:r w:rsidRPr="009C6780">
        <w:t>Zgodnie z art. 28 ust. 3 lit. g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Informuję, że zgodnie z Umową Powierzenia Przetwarzania Danych zawartą w dniu …………………dane osobowe przekazane przez …………………………………………… po wygaśnięciu umowy zostały usunięte - zniszczone i nie będą wykorzystywane w dalszej działalności.</w:t>
      </w:r>
    </w:p>
    <w:p w14:paraId="3ED6F9A5" w14:textId="77777777" w:rsidR="009C6780" w:rsidRPr="009C6780" w:rsidRDefault="009C6780" w:rsidP="009C6780">
      <w:pPr>
        <w:spacing w:after="0" w:line="240" w:lineRule="auto"/>
        <w:jc w:val="right"/>
      </w:pPr>
    </w:p>
    <w:p w14:paraId="583414FE" w14:textId="77777777" w:rsidR="009C6780" w:rsidRPr="009C6780" w:rsidRDefault="009C6780" w:rsidP="009C6780">
      <w:pPr>
        <w:spacing w:after="0" w:line="240" w:lineRule="auto"/>
        <w:jc w:val="right"/>
      </w:pPr>
    </w:p>
    <w:p w14:paraId="61163D3F" w14:textId="77777777" w:rsidR="009C6780" w:rsidRPr="009C6780" w:rsidRDefault="009C6780" w:rsidP="009C6780">
      <w:pPr>
        <w:spacing w:after="0" w:line="240" w:lineRule="auto"/>
      </w:pPr>
      <w:r w:rsidRPr="009C6780">
        <w:t xml:space="preserve">                                                                                                    ……………………………</w:t>
      </w:r>
    </w:p>
    <w:p w14:paraId="2D388616" w14:textId="77777777" w:rsidR="009C6780" w:rsidRPr="009C6780" w:rsidRDefault="009C6780" w:rsidP="009C6780">
      <w:pPr>
        <w:spacing w:after="0" w:line="240" w:lineRule="auto"/>
      </w:pPr>
      <w:r w:rsidRPr="009C6780">
        <w:t xml:space="preserve">                                                                   </w:t>
      </w:r>
      <w:r w:rsidRPr="009C6780">
        <w:tab/>
      </w:r>
      <w:r w:rsidRPr="009C6780">
        <w:tab/>
      </w:r>
      <w:r w:rsidRPr="009C6780">
        <w:tab/>
      </w:r>
      <w:r w:rsidRPr="009C6780">
        <w:rPr>
          <w:i/>
          <w:iCs/>
        </w:rPr>
        <w:t xml:space="preserve">                (pieczątka i podpis)</w:t>
      </w:r>
    </w:p>
    <w:p w14:paraId="6C7CB88E" w14:textId="77777777" w:rsidR="009C6780" w:rsidRPr="009C6780" w:rsidRDefault="009C6780" w:rsidP="009C6780">
      <w:pPr>
        <w:spacing w:after="0" w:line="240" w:lineRule="auto"/>
      </w:pPr>
    </w:p>
    <w:p w14:paraId="07C11321" w14:textId="77777777" w:rsidR="009C6780" w:rsidRPr="009C6780" w:rsidRDefault="009C6780" w:rsidP="009C6780">
      <w:pPr>
        <w:spacing w:after="0" w:line="240" w:lineRule="auto"/>
      </w:pPr>
    </w:p>
    <w:p w14:paraId="15079010" w14:textId="77777777" w:rsidR="009C6780" w:rsidRPr="009C6780" w:rsidRDefault="009C6780" w:rsidP="009C6780">
      <w:pPr>
        <w:spacing w:after="0" w:line="240" w:lineRule="auto"/>
      </w:pPr>
    </w:p>
    <w:p w14:paraId="5E2E7CB1" w14:textId="77777777" w:rsidR="009C6780" w:rsidRPr="009C6780" w:rsidRDefault="009C6780" w:rsidP="009C6780">
      <w:pPr>
        <w:spacing w:after="0" w:line="240" w:lineRule="auto"/>
      </w:pPr>
    </w:p>
    <w:p w14:paraId="38728C0F" w14:textId="77777777" w:rsidR="009C6780" w:rsidRPr="009C6780" w:rsidRDefault="009C6780" w:rsidP="009C6780">
      <w:pPr>
        <w:spacing w:after="0" w:line="240" w:lineRule="auto"/>
        <w:ind w:right="-17"/>
        <w:jc w:val="both"/>
        <w:rPr>
          <w:b/>
          <w:bCs/>
        </w:rPr>
      </w:pPr>
    </w:p>
    <w:p w14:paraId="1D73FBA9" w14:textId="77777777" w:rsidR="009C6780" w:rsidRPr="009C6780" w:rsidRDefault="009C6780" w:rsidP="009C6780">
      <w:pPr>
        <w:spacing w:after="0" w:line="240" w:lineRule="auto"/>
        <w:ind w:right="-17"/>
        <w:jc w:val="both"/>
        <w:rPr>
          <w:b/>
          <w:bCs/>
        </w:rPr>
      </w:pPr>
    </w:p>
    <w:p w14:paraId="058A3E91" w14:textId="77777777" w:rsidR="009C6780" w:rsidRPr="009C6780" w:rsidRDefault="009C6780" w:rsidP="009C6780">
      <w:pPr>
        <w:spacing w:after="0" w:line="240" w:lineRule="auto"/>
        <w:ind w:right="-17"/>
        <w:jc w:val="both"/>
        <w:rPr>
          <w:b/>
          <w:bCs/>
        </w:rPr>
      </w:pPr>
    </w:p>
    <w:p w14:paraId="238EEEAF" w14:textId="77777777" w:rsidR="009C6780" w:rsidRPr="009C6780" w:rsidRDefault="009C6780" w:rsidP="009C6780">
      <w:pPr>
        <w:spacing w:after="0" w:line="240" w:lineRule="auto"/>
        <w:ind w:right="-17"/>
        <w:jc w:val="both"/>
        <w:rPr>
          <w:b/>
          <w:bCs/>
        </w:rPr>
      </w:pPr>
    </w:p>
    <w:p w14:paraId="3D677748" w14:textId="77777777" w:rsidR="009C6780" w:rsidRPr="009C6780" w:rsidRDefault="009C6780" w:rsidP="009C6780">
      <w:pPr>
        <w:spacing w:after="0" w:line="240" w:lineRule="auto"/>
        <w:ind w:right="-17"/>
        <w:jc w:val="both"/>
        <w:rPr>
          <w:b/>
          <w:bCs/>
        </w:rPr>
      </w:pPr>
    </w:p>
    <w:p w14:paraId="4557D87A" w14:textId="77777777" w:rsidR="009C6780" w:rsidRPr="009C6780" w:rsidRDefault="009C6780" w:rsidP="009C6780">
      <w:pPr>
        <w:spacing w:after="0" w:line="240" w:lineRule="auto"/>
        <w:ind w:right="-17"/>
        <w:jc w:val="both"/>
        <w:rPr>
          <w:b/>
          <w:bCs/>
        </w:rPr>
      </w:pPr>
    </w:p>
    <w:p w14:paraId="5618998F" w14:textId="77777777" w:rsidR="009C6780" w:rsidRPr="009C6780" w:rsidRDefault="009C6780" w:rsidP="009C6780">
      <w:pPr>
        <w:spacing w:after="0" w:line="240" w:lineRule="auto"/>
        <w:ind w:right="-17"/>
        <w:jc w:val="both"/>
        <w:rPr>
          <w:b/>
          <w:bCs/>
        </w:rPr>
      </w:pPr>
    </w:p>
    <w:p w14:paraId="08C7E99B" w14:textId="77777777" w:rsidR="009C6780" w:rsidRPr="009C6780" w:rsidRDefault="009C6780" w:rsidP="009C6780">
      <w:pPr>
        <w:spacing w:after="0" w:line="240" w:lineRule="auto"/>
        <w:ind w:right="-17"/>
        <w:jc w:val="both"/>
        <w:rPr>
          <w:b/>
          <w:bCs/>
        </w:rPr>
      </w:pPr>
      <w:r w:rsidRPr="009C6780">
        <w:rPr>
          <w:b/>
          <w:bCs/>
        </w:rPr>
        <w:t>Załącznik nr 2</w:t>
      </w:r>
    </w:p>
    <w:p w14:paraId="78598CF0" w14:textId="77777777" w:rsidR="009C6780" w:rsidRPr="009C6780" w:rsidRDefault="009C6780" w:rsidP="009C6780">
      <w:pPr>
        <w:spacing w:after="0" w:line="240" w:lineRule="auto"/>
        <w:ind w:right="-17"/>
      </w:pPr>
      <w:r w:rsidRPr="009C6780">
        <w:t xml:space="preserve">do umowy powierzenia </w:t>
      </w:r>
      <w:r w:rsidRPr="009C6780">
        <w:br/>
        <w:t>przetwarzania danych osobowych</w:t>
      </w:r>
    </w:p>
    <w:p w14:paraId="1E80C4C8" w14:textId="77777777" w:rsidR="009C6780" w:rsidRPr="009C6780" w:rsidRDefault="009C6780" w:rsidP="009C6780">
      <w:pPr>
        <w:spacing w:after="0" w:line="240" w:lineRule="auto"/>
        <w:ind w:right="-17"/>
        <w:rPr>
          <w:b/>
          <w:bCs/>
        </w:rPr>
      </w:pPr>
    </w:p>
    <w:p w14:paraId="4D09EE38" w14:textId="77777777" w:rsidR="009C6780" w:rsidRPr="009C6780" w:rsidRDefault="009C6780" w:rsidP="009C6780">
      <w:pPr>
        <w:spacing w:after="232"/>
        <w:ind w:right="-15"/>
        <w:jc w:val="center"/>
        <w:rPr>
          <w:b/>
          <w:bCs/>
        </w:rPr>
      </w:pPr>
      <w:r w:rsidRPr="009C6780">
        <w:rPr>
          <w:b/>
          <w:bCs/>
        </w:rPr>
        <w:t xml:space="preserve">ARKUSZ WERYFIKACJI PODMIOTU PRZETWARZAJĄCEGO </w:t>
      </w:r>
    </w:p>
    <w:tbl>
      <w:tblPr>
        <w:tblW w:w="9386" w:type="dxa"/>
        <w:tblCellMar>
          <w:top w:w="33" w:type="dxa"/>
          <w:left w:w="86" w:type="dxa"/>
          <w:bottom w:w="4" w:type="dxa"/>
          <w:right w:w="148" w:type="dxa"/>
        </w:tblCellMar>
        <w:tblLook w:val="04A0" w:firstRow="1" w:lastRow="0" w:firstColumn="1" w:lastColumn="0" w:noHBand="0" w:noVBand="1"/>
      </w:tblPr>
      <w:tblGrid>
        <w:gridCol w:w="518"/>
        <w:gridCol w:w="3388"/>
        <w:gridCol w:w="2319"/>
        <w:gridCol w:w="3161"/>
      </w:tblGrid>
      <w:tr w:rsidR="009C6780" w:rsidRPr="009C6780" w14:paraId="144E8EE5" w14:textId="77777777" w:rsidTr="00371378">
        <w:trPr>
          <w:trHeight w:val="379"/>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04B1B7" w14:textId="77777777" w:rsidR="009C6780" w:rsidRPr="009C6780" w:rsidRDefault="009C6780" w:rsidP="009C6780">
            <w:pPr>
              <w:spacing w:after="0"/>
              <w:jc w:val="center"/>
            </w:pPr>
            <w:r w:rsidRPr="009C6780">
              <w:t>Lp.</w:t>
            </w: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226503" w14:textId="77777777" w:rsidR="009C6780" w:rsidRPr="009C6780" w:rsidRDefault="009C6780" w:rsidP="009C6780">
            <w:pPr>
              <w:spacing w:after="0"/>
              <w:jc w:val="center"/>
            </w:pPr>
            <w:r w:rsidRPr="009C6780">
              <w:t>Pytanie</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8A1262" w14:textId="77777777" w:rsidR="009C6780" w:rsidRPr="009C6780" w:rsidRDefault="009C6780" w:rsidP="009C6780">
            <w:pPr>
              <w:spacing w:after="0"/>
              <w:jc w:val="center"/>
            </w:pPr>
            <w:r w:rsidRPr="009C6780">
              <w:t>Odpowiedź</w:t>
            </w:r>
          </w:p>
        </w:tc>
        <w:tc>
          <w:tcPr>
            <w:tcW w:w="34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F021D4" w14:textId="77777777" w:rsidR="009C6780" w:rsidRPr="009C6780" w:rsidRDefault="009C6780" w:rsidP="009C6780">
            <w:pPr>
              <w:spacing w:after="0"/>
              <w:jc w:val="center"/>
            </w:pPr>
            <w:r w:rsidRPr="009C6780">
              <w:t>Uwagi</w:t>
            </w:r>
          </w:p>
        </w:tc>
      </w:tr>
      <w:tr w:rsidR="009C6780" w:rsidRPr="009C6780" w14:paraId="44575198" w14:textId="77777777" w:rsidTr="00371378">
        <w:trPr>
          <w:trHeight w:val="1958"/>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CCA89B"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6D0BBD" w14:textId="77777777" w:rsidR="009C6780" w:rsidRPr="009C6780" w:rsidRDefault="009C6780" w:rsidP="009C6780">
            <w:pPr>
              <w:spacing w:after="0"/>
              <w:ind w:right="89"/>
            </w:pPr>
            <w:r w:rsidRPr="009C6780">
              <w:t>Czy jako podmiot przetwarzający dane osobowe planujesz wyznaczyć/wyznaczyłeś Inspektora Ochrony Danych Osobowych (IOD)?</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682BCD" w14:textId="77777777" w:rsidR="009C6780" w:rsidRPr="009C6780" w:rsidRDefault="009C6780" w:rsidP="009C6780">
            <w:pPr>
              <w:spacing w:after="0"/>
            </w:pPr>
            <w:r w:rsidRPr="009C6780">
              <w:t>- tak zaplanowano wyznaczenie</w:t>
            </w:r>
          </w:p>
          <w:p w14:paraId="4B651EA7" w14:textId="77777777" w:rsidR="009C6780" w:rsidRPr="009C6780" w:rsidRDefault="009C6780" w:rsidP="009C6780">
            <w:pPr>
              <w:spacing w:after="0"/>
            </w:pPr>
            <w:r w:rsidRPr="009C6780">
              <w:t>- tak wyznaczono</w:t>
            </w:r>
          </w:p>
          <w:p w14:paraId="0155DBF1" w14:textId="77777777" w:rsidR="009C6780" w:rsidRPr="009C6780" w:rsidRDefault="009C6780" w:rsidP="009C6780">
            <w:pPr>
              <w:spacing w:after="0"/>
            </w:pPr>
            <w:r w:rsidRPr="009C6780">
              <w:t>- nie zaplanowano wyznaczenia (uzasadnienie: np. nie jest wymagane przepisami prawa)</w:t>
            </w:r>
          </w:p>
          <w:p w14:paraId="55E355E9" w14:textId="77777777" w:rsidR="009C6780" w:rsidRPr="009C6780" w:rsidRDefault="009C6780" w:rsidP="009C6780">
            <w:pPr>
              <w:spacing w:after="0"/>
            </w:pPr>
            <w:r w:rsidRPr="009C6780">
              <w:t>- zaplanowano wyznaczenie (kiedy: podać przewidywaną datę)</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0D63AFAE" w14:textId="77777777" w:rsidR="009C6780" w:rsidRPr="009C6780" w:rsidRDefault="009C6780" w:rsidP="009C6780">
            <w:pPr>
              <w:jc w:val="center"/>
            </w:pPr>
          </w:p>
        </w:tc>
      </w:tr>
      <w:tr w:rsidR="009C6780" w:rsidRPr="009C6780" w14:paraId="6293030B" w14:textId="77777777" w:rsidTr="00371378">
        <w:trPr>
          <w:trHeight w:val="1333"/>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E21493"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3C3BDE" w14:textId="77777777" w:rsidR="009C6780" w:rsidRPr="009C6780" w:rsidRDefault="009C6780" w:rsidP="009C6780">
            <w:pPr>
              <w:spacing w:after="0"/>
              <w:ind w:right="10"/>
            </w:pPr>
            <w:r w:rsidRPr="009C6780">
              <w:t>Jeżeli nie planuje wyznaczyć/nie został wyznaczony IOD to proszę o wskazanie innej osoby do kontaktu w kwestiach związanych z ochroną danych osobowych.</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D1A624" w14:textId="77777777" w:rsidR="009C6780" w:rsidRPr="009C6780" w:rsidRDefault="009C6780" w:rsidP="009C6780">
            <w:pPr>
              <w:spacing w:after="0"/>
              <w:jc w:val="center"/>
            </w:pPr>
            <w:r w:rsidRPr="009C6780">
              <w:t>Osoba do kontaktu…, stanowisko/funkcja…, numer tel.</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52DF7B88" w14:textId="77777777" w:rsidR="009C6780" w:rsidRPr="009C6780" w:rsidRDefault="009C6780" w:rsidP="009C6780">
            <w:pPr>
              <w:jc w:val="center"/>
            </w:pPr>
          </w:p>
        </w:tc>
      </w:tr>
      <w:tr w:rsidR="009C6780" w:rsidRPr="009C6780" w14:paraId="350E8B86" w14:textId="77777777" w:rsidTr="00371378">
        <w:trPr>
          <w:trHeight w:val="1725"/>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E8B9C1"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2AE526" w14:textId="77777777" w:rsidR="009C6780" w:rsidRPr="009C6780" w:rsidRDefault="009C6780" w:rsidP="009C6780">
            <w:pPr>
              <w:spacing w:after="0"/>
              <w:ind w:right="10"/>
            </w:pPr>
            <w:r w:rsidRPr="009C6780">
              <w:t>Czy jako podmiot przetwarzający dane osobowe wprowadziłeś środki techniczne i organizacyjne w tym politykę ochrony danych osobowych/bezpieczeństwa informacji/zarzadzania systemem informatycznym, które będą spełniały wymogi RODO oraz innych aktów regulujących legalne przetwarzanie danych osobowych?</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A5B9F2" w14:textId="77777777" w:rsidR="009C6780" w:rsidRPr="009C6780" w:rsidRDefault="009C6780" w:rsidP="009C6780">
            <w:pPr>
              <w:spacing w:after="0"/>
              <w:jc w:val="center"/>
            </w:pPr>
            <w:r w:rsidRPr="009C6780">
              <w:t>TAK/NIE</w:t>
            </w:r>
          </w:p>
          <w:p w14:paraId="17DB5C46" w14:textId="77777777" w:rsidR="009C6780" w:rsidRPr="009C6780" w:rsidRDefault="009C6780" w:rsidP="009C6780">
            <w:pPr>
              <w:spacing w:after="0"/>
              <w:jc w:val="center"/>
            </w:pP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556F975C" w14:textId="77777777" w:rsidR="009C6780" w:rsidRPr="009C6780" w:rsidRDefault="009C6780" w:rsidP="009C6780">
            <w:r w:rsidRPr="009C6780">
              <w:t>(Jeśli tak jakie?)</w:t>
            </w:r>
          </w:p>
        </w:tc>
      </w:tr>
      <w:tr w:rsidR="009C6780" w:rsidRPr="009C6780" w14:paraId="25421205" w14:textId="77777777" w:rsidTr="00371378">
        <w:trPr>
          <w:trHeight w:val="1403"/>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0B6B20"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195D20" w14:textId="77777777" w:rsidR="009C6780" w:rsidRPr="009C6780" w:rsidRDefault="009C6780" w:rsidP="009C6780">
            <w:pPr>
              <w:spacing w:after="0"/>
              <w:ind w:right="60"/>
            </w:pPr>
            <w:r w:rsidRPr="009C6780">
              <w:t>Czy jako podmiot przetwarzający dane osobowe korzystasz z dalszych przetwarzających dane osobowe w procesie przetwarzania danych osobowych na zlecenie administratora danych osobowych?</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167ECD" w14:textId="77777777" w:rsidR="009C6780" w:rsidRPr="009C6780" w:rsidRDefault="009C6780" w:rsidP="009C6780">
            <w:pPr>
              <w:spacing w:after="0"/>
              <w:jc w:val="center"/>
            </w:pPr>
            <w:r w:rsidRPr="009C6780">
              <w:t>TAK/NIE</w:t>
            </w:r>
          </w:p>
          <w:p w14:paraId="0D0B40CA" w14:textId="77777777" w:rsidR="009C6780" w:rsidRPr="009C6780" w:rsidRDefault="009C6780" w:rsidP="009C6780">
            <w:pPr>
              <w:spacing w:after="0"/>
              <w:jc w:val="center"/>
            </w:pP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03C12F59" w14:textId="77777777" w:rsidR="009C6780" w:rsidRPr="009C6780" w:rsidRDefault="009C6780" w:rsidP="009C6780">
            <w:r w:rsidRPr="009C6780">
              <w:t>(jeśli tak, to przygotuj wykaz tych podmiotów w celu załączenia do umowy powierzania)</w:t>
            </w:r>
          </w:p>
        </w:tc>
      </w:tr>
      <w:tr w:rsidR="009C6780" w:rsidRPr="009C6780" w14:paraId="412B6C01" w14:textId="77777777" w:rsidTr="00371378">
        <w:trPr>
          <w:trHeight w:val="979"/>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BA157E"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D76E25" w14:textId="77777777" w:rsidR="009C6780" w:rsidRPr="009C6780" w:rsidRDefault="009C6780" w:rsidP="009C6780">
            <w:pPr>
              <w:spacing w:after="0"/>
              <w:ind w:right="17"/>
            </w:pPr>
            <w:r w:rsidRPr="009C6780">
              <w:t>Jeżeli jako podmiot przetwarzający dane osobowe korzystasz z dalszych procesorów to czy są oni zlokalizowani w ramach EOG?</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A96685" w14:textId="77777777" w:rsidR="009C6780" w:rsidRPr="009C6780" w:rsidRDefault="009C6780" w:rsidP="009C6780">
            <w:pPr>
              <w:spacing w:after="0"/>
              <w:jc w:val="center"/>
            </w:pPr>
            <w:r w:rsidRPr="009C6780">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53CED76E" w14:textId="77777777" w:rsidR="009C6780" w:rsidRPr="009C6780" w:rsidRDefault="009C6780" w:rsidP="009C6780">
            <w:pPr>
              <w:jc w:val="center"/>
            </w:pPr>
          </w:p>
        </w:tc>
      </w:tr>
      <w:tr w:rsidR="009C6780" w:rsidRPr="009C6780" w14:paraId="382F34C7" w14:textId="77777777" w:rsidTr="00371378">
        <w:trPr>
          <w:trHeight w:val="546"/>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DB426C"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8FFDD4" w14:textId="77777777" w:rsidR="009C6780" w:rsidRPr="009C6780" w:rsidRDefault="009C6780" w:rsidP="009C6780">
            <w:pPr>
              <w:spacing w:after="0"/>
              <w:ind w:right="17"/>
            </w:pPr>
            <w:r w:rsidRPr="009C6780">
              <w:t>Jeżeli transfer danych odbywa się poza EOG to na jakiej podstawie prawnej?</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098AA0" w14:textId="77777777" w:rsidR="009C6780" w:rsidRPr="009C6780" w:rsidRDefault="009C6780" w:rsidP="009C6780">
            <w:pPr>
              <w:spacing w:after="0"/>
              <w:jc w:val="center"/>
            </w:pPr>
            <w:r w:rsidRPr="009C6780">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5F180972" w14:textId="77777777" w:rsidR="009C6780" w:rsidRPr="009C6780" w:rsidRDefault="009C6780" w:rsidP="009C6780">
            <w:pPr>
              <w:jc w:val="center"/>
            </w:pPr>
          </w:p>
        </w:tc>
      </w:tr>
      <w:tr w:rsidR="009C6780" w:rsidRPr="009C6780" w14:paraId="0B68E587" w14:textId="77777777" w:rsidTr="00371378">
        <w:trPr>
          <w:trHeight w:val="734"/>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089262"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E47626" w14:textId="77777777" w:rsidR="009C6780" w:rsidRPr="009C6780" w:rsidRDefault="009C6780" w:rsidP="009C6780">
            <w:pPr>
              <w:spacing w:after="0"/>
              <w:ind w:right="39"/>
            </w:pPr>
            <w:r w:rsidRPr="009C6780">
              <w:t>Czy z dalszymi procesorami zostały zawarte umowy powierzenia przetwarzania danych i czy stosują one środki techniczne i organizacyjne spełniające wymogi RODO?</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953A4B" w14:textId="77777777" w:rsidR="009C6780" w:rsidRPr="009C6780" w:rsidRDefault="009C6780" w:rsidP="009C6780">
            <w:pPr>
              <w:spacing w:after="0"/>
              <w:jc w:val="center"/>
            </w:pPr>
            <w:r w:rsidRPr="009C6780">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6BEA0258" w14:textId="77777777" w:rsidR="009C6780" w:rsidRPr="009C6780" w:rsidRDefault="009C6780" w:rsidP="009C6780">
            <w:pPr>
              <w:jc w:val="center"/>
            </w:pPr>
          </w:p>
        </w:tc>
      </w:tr>
      <w:tr w:rsidR="009C6780" w:rsidRPr="009C6780" w14:paraId="4D39B2E8" w14:textId="77777777" w:rsidTr="00371378">
        <w:trPr>
          <w:trHeight w:val="749"/>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3A33C0"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E02013" w14:textId="77777777" w:rsidR="009C6780" w:rsidRPr="009C6780" w:rsidRDefault="009C6780" w:rsidP="009C6780">
            <w:pPr>
              <w:spacing w:after="0"/>
            </w:pPr>
            <w:r w:rsidRPr="009C6780">
              <w:t>Czy Twoi pracownicy, którzy będą przetwarzać powierzone dane, mają wydane upoważnienia do przetwarzania danych osobowych oraz odebrano od nich zobowiązanie do zachowaniu danych w poufności/tajemnicy</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3B2BC8" w14:textId="77777777" w:rsidR="009C6780" w:rsidRPr="009C6780" w:rsidRDefault="009C6780" w:rsidP="009C6780">
            <w:pPr>
              <w:spacing w:after="0"/>
              <w:jc w:val="center"/>
            </w:pPr>
            <w:r w:rsidRPr="009C6780">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0B0B57F3" w14:textId="77777777" w:rsidR="009C6780" w:rsidRPr="009C6780" w:rsidRDefault="009C6780" w:rsidP="009C6780">
            <w:pPr>
              <w:jc w:val="center"/>
            </w:pPr>
          </w:p>
        </w:tc>
      </w:tr>
      <w:tr w:rsidR="009C6780" w:rsidRPr="009C6780" w14:paraId="447F58FA" w14:textId="77777777" w:rsidTr="00371378">
        <w:trPr>
          <w:trHeight w:val="631"/>
        </w:trPr>
        <w:tc>
          <w:tcPr>
            <w:tcW w:w="423" w:type="dxa"/>
            <w:tcBorders>
              <w:top w:val="single" w:sz="2" w:space="0" w:color="000000"/>
              <w:left w:val="single" w:sz="2" w:space="0" w:color="000000"/>
              <w:right w:val="single" w:sz="2" w:space="0" w:color="000000"/>
            </w:tcBorders>
            <w:shd w:val="clear" w:color="auto" w:fill="auto"/>
            <w:vAlign w:val="center"/>
          </w:tcPr>
          <w:p w14:paraId="39915FE0"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right w:val="single" w:sz="2" w:space="0" w:color="000000"/>
            </w:tcBorders>
            <w:shd w:val="clear" w:color="auto" w:fill="auto"/>
            <w:vAlign w:val="center"/>
          </w:tcPr>
          <w:p w14:paraId="1917D5F1" w14:textId="77777777" w:rsidR="009C6780" w:rsidRPr="009C6780" w:rsidRDefault="009C6780" w:rsidP="009C6780">
            <w:pPr>
              <w:spacing w:after="0"/>
              <w:ind w:right="39"/>
            </w:pPr>
            <w:r w:rsidRPr="009C6780">
              <w:t xml:space="preserve">Czy prowadzisz rejestr czynności </w:t>
            </w:r>
          </w:p>
        </w:tc>
        <w:tc>
          <w:tcPr>
            <w:tcW w:w="2054" w:type="dxa"/>
            <w:tcBorders>
              <w:top w:val="single" w:sz="2" w:space="0" w:color="000000"/>
              <w:left w:val="single" w:sz="2" w:space="0" w:color="000000"/>
              <w:right w:val="single" w:sz="2" w:space="0" w:color="000000"/>
            </w:tcBorders>
            <w:shd w:val="clear" w:color="auto" w:fill="auto"/>
            <w:vAlign w:val="center"/>
          </w:tcPr>
          <w:p w14:paraId="42772F8E" w14:textId="77777777" w:rsidR="009C6780" w:rsidRPr="009C6780" w:rsidRDefault="009C6780" w:rsidP="009C6780">
            <w:pPr>
              <w:spacing w:after="0"/>
              <w:jc w:val="center"/>
            </w:pPr>
            <w:r w:rsidRPr="009C6780">
              <w:t>TAK/NIE</w:t>
            </w:r>
          </w:p>
        </w:tc>
        <w:tc>
          <w:tcPr>
            <w:tcW w:w="3447" w:type="dxa"/>
            <w:tcBorders>
              <w:top w:val="single" w:sz="2" w:space="0" w:color="000000"/>
              <w:left w:val="single" w:sz="2" w:space="0" w:color="000000"/>
              <w:right w:val="single" w:sz="2" w:space="0" w:color="000000"/>
            </w:tcBorders>
            <w:shd w:val="clear" w:color="auto" w:fill="auto"/>
          </w:tcPr>
          <w:p w14:paraId="71682C7B" w14:textId="77777777" w:rsidR="009C6780" w:rsidRPr="009C6780" w:rsidRDefault="009C6780" w:rsidP="009C6780">
            <w:pPr>
              <w:jc w:val="center"/>
            </w:pPr>
          </w:p>
        </w:tc>
      </w:tr>
      <w:tr w:rsidR="009C6780" w:rsidRPr="009C6780" w14:paraId="0BA22685" w14:textId="77777777" w:rsidTr="00371378">
        <w:trPr>
          <w:trHeight w:val="1221"/>
        </w:trPr>
        <w:tc>
          <w:tcPr>
            <w:tcW w:w="423" w:type="dxa"/>
            <w:tcBorders>
              <w:top w:val="single" w:sz="2" w:space="0" w:color="000000"/>
              <w:left w:val="single" w:sz="2" w:space="0" w:color="000000"/>
              <w:right w:val="single" w:sz="2" w:space="0" w:color="000000"/>
            </w:tcBorders>
            <w:shd w:val="clear" w:color="auto" w:fill="auto"/>
            <w:vAlign w:val="center"/>
          </w:tcPr>
          <w:p w14:paraId="6485570B"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right w:val="single" w:sz="2" w:space="0" w:color="000000"/>
            </w:tcBorders>
            <w:shd w:val="clear" w:color="auto" w:fill="auto"/>
            <w:vAlign w:val="center"/>
          </w:tcPr>
          <w:p w14:paraId="6A69343C" w14:textId="77777777" w:rsidR="009C6780" w:rsidRPr="009C6780" w:rsidRDefault="009C6780" w:rsidP="009C6780">
            <w:pPr>
              <w:spacing w:after="0"/>
              <w:ind w:right="39"/>
            </w:pPr>
            <w:r w:rsidRPr="009C6780">
              <w:t>Czy jako podmiot przetwarzający dane osobowe prowadzisz rejestr kategorii czynności dla powierzonych operacji przetwarzania danych osobowych?</w:t>
            </w:r>
          </w:p>
        </w:tc>
        <w:tc>
          <w:tcPr>
            <w:tcW w:w="2054" w:type="dxa"/>
            <w:tcBorders>
              <w:top w:val="single" w:sz="2" w:space="0" w:color="000000"/>
              <w:left w:val="single" w:sz="2" w:space="0" w:color="000000"/>
              <w:right w:val="single" w:sz="2" w:space="0" w:color="000000"/>
            </w:tcBorders>
            <w:shd w:val="clear" w:color="auto" w:fill="auto"/>
            <w:vAlign w:val="center"/>
          </w:tcPr>
          <w:p w14:paraId="6105C992" w14:textId="77777777" w:rsidR="009C6780" w:rsidRPr="009C6780" w:rsidRDefault="009C6780" w:rsidP="009C6780">
            <w:pPr>
              <w:spacing w:after="0"/>
              <w:jc w:val="center"/>
            </w:pPr>
            <w:r w:rsidRPr="009C6780">
              <w:t>TAK/NIE</w:t>
            </w:r>
          </w:p>
        </w:tc>
        <w:tc>
          <w:tcPr>
            <w:tcW w:w="3447" w:type="dxa"/>
            <w:tcBorders>
              <w:top w:val="single" w:sz="2" w:space="0" w:color="000000"/>
              <w:left w:val="single" w:sz="2" w:space="0" w:color="000000"/>
              <w:right w:val="single" w:sz="2" w:space="0" w:color="000000"/>
            </w:tcBorders>
            <w:shd w:val="clear" w:color="auto" w:fill="auto"/>
          </w:tcPr>
          <w:p w14:paraId="3612D5D5" w14:textId="77777777" w:rsidR="009C6780" w:rsidRPr="009C6780" w:rsidRDefault="009C6780" w:rsidP="009C6780">
            <w:pPr>
              <w:jc w:val="center"/>
            </w:pPr>
          </w:p>
        </w:tc>
      </w:tr>
      <w:tr w:rsidR="009C6780" w:rsidRPr="009C6780" w14:paraId="7893BCA0" w14:textId="77777777" w:rsidTr="00371378">
        <w:trPr>
          <w:trHeight w:val="1590"/>
        </w:trPr>
        <w:tc>
          <w:tcPr>
            <w:tcW w:w="423" w:type="dxa"/>
            <w:tcBorders>
              <w:top w:val="single" w:sz="2" w:space="0" w:color="000000"/>
              <w:left w:val="single" w:sz="2" w:space="0" w:color="000000"/>
              <w:right w:val="single" w:sz="2" w:space="0" w:color="000000"/>
            </w:tcBorders>
            <w:shd w:val="clear" w:color="auto" w:fill="auto"/>
            <w:vAlign w:val="center"/>
          </w:tcPr>
          <w:p w14:paraId="66AC837F"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right w:val="single" w:sz="2" w:space="0" w:color="000000"/>
            </w:tcBorders>
            <w:shd w:val="clear" w:color="auto" w:fill="auto"/>
            <w:vAlign w:val="center"/>
          </w:tcPr>
          <w:p w14:paraId="033D8E69" w14:textId="77777777" w:rsidR="009C6780" w:rsidRPr="009C6780" w:rsidRDefault="009C6780" w:rsidP="009C6780">
            <w:pPr>
              <w:spacing w:after="0"/>
              <w:ind w:right="39"/>
            </w:pPr>
            <w:r w:rsidRPr="009C6780">
              <w:t xml:space="preserve">Czy jako podmiot przetwarzający jesteś w stanie wspomagać administratora poprzez odpowiednie środki techniczne i organizacyjne, by wywiązać się z obowiązku odpowiadania na żądanie osoby, której dane dotyczą, w zakresie wykonywania jej praw? </w:t>
            </w:r>
          </w:p>
        </w:tc>
        <w:tc>
          <w:tcPr>
            <w:tcW w:w="2054" w:type="dxa"/>
            <w:tcBorders>
              <w:top w:val="single" w:sz="2" w:space="0" w:color="000000"/>
              <w:left w:val="single" w:sz="2" w:space="0" w:color="000000"/>
              <w:right w:val="single" w:sz="2" w:space="0" w:color="000000"/>
            </w:tcBorders>
            <w:shd w:val="clear" w:color="auto" w:fill="auto"/>
            <w:vAlign w:val="center"/>
          </w:tcPr>
          <w:p w14:paraId="6B8CFB81" w14:textId="77777777" w:rsidR="009C6780" w:rsidRPr="009C6780" w:rsidRDefault="009C6780" w:rsidP="009C6780">
            <w:pPr>
              <w:spacing w:after="0"/>
              <w:jc w:val="center"/>
            </w:pPr>
            <w:r w:rsidRPr="009C6780">
              <w:t>TAK/NIE</w:t>
            </w:r>
          </w:p>
          <w:p w14:paraId="1A9967E6" w14:textId="77777777" w:rsidR="009C6780" w:rsidRPr="009C6780" w:rsidRDefault="009C6780" w:rsidP="009C6780">
            <w:pPr>
              <w:spacing w:after="0"/>
              <w:jc w:val="center"/>
            </w:pPr>
          </w:p>
        </w:tc>
        <w:tc>
          <w:tcPr>
            <w:tcW w:w="3447" w:type="dxa"/>
            <w:tcBorders>
              <w:top w:val="single" w:sz="2" w:space="0" w:color="000000"/>
              <w:left w:val="single" w:sz="2" w:space="0" w:color="000000"/>
              <w:right w:val="single" w:sz="2" w:space="0" w:color="000000"/>
            </w:tcBorders>
            <w:shd w:val="clear" w:color="auto" w:fill="auto"/>
          </w:tcPr>
          <w:p w14:paraId="0A33997B" w14:textId="77777777" w:rsidR="009C6780" w:rsidRPr="009C6780" w:rsidRDefault="009C6780" w:rsidP="009C6780">
            <w:pPr>
              <w:jc w:val="center"/>
            </w:pPr>
          </w:p>
        </w:tc>
      </w:tr>
      <w:tr w:rsidR="009C6780" w:rsidRPr="009C6780" w14:paraId="07F7C628" w14:textId="77777777" w:rsidTr="00371378">
        <w:trPr>
          <w:trHeight w:val="1590"/>
        </w:trPr>
        <w:tc>
          <w:tcPr>
            <w:tcW w:w="423" w:type="dxa"/>
            <w:tcBorders>
              <w:top w:val="single" w:sz="2" w:space="0" w:color="000000"/>
              <w:left w:val="single" w:sz="2" w:space="0" w:color="000000"/>
              <w:right w:val="single" w:sz="2" w:space="0" w:color="000000"/>
            </w:tcBorders>
            <w:shd w:val="clear" w:color="auto" w:fill="auto"/>
            <w:vAlign w:val="center"/>
          </w:tcPr>
          <w:p w14:paraId="56B84820"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right w:val="single" w:sz="2" w:space="0" w:color="000000"/>
            </w:tcBorders>
            <w:shd w:val="clear" w:color="auto" w:fill="auto"/>
            <w:vAlign w:val="center"/>
          </w:tcPr>
          <w:p w14:paraId="76B3D328" w14:textId="77777777" w:rsidR="009C6780" w:rsidRPr="009C6780" w:rsidRDefault="009C6780" w:rsidP="009C6780">
            <w:pPr>
              <w:spacing w:after="0"/>
              <w:ind w:right="39"/>
            </w:pPr>
            <w:r w:rsidRPr="009C6780">
              <w:t xml:space="preserve">Czy jako podmiot przetwarzający dysponujesz środkami, które pozwalają na trwałe usunięcie lub zwrot wszelkich danych osobowych oraz usunięcie ich wszelkich istniejących kopii? </w:t>
            </w:r>
          </w:p>
        </w:tc>
        <w:tc>
          <w:tcPr>
            <w:tcW w:w="2054" w:type="dxa"/>
            <w:tcBorders>
              <w:top w:val="single" w:sz="2" w:space="0" w:color="000000"/>
              <w:left w:val="single" w:sz="2" w:space="0" w:color="000000"/>
              <w:right w:val="single" w:sz="2" w:space="0" w:color="000000"/>
            </w:tcBorders>
            <w:shd w:val="clear" w:color="auto" w:fill="auto"/>
            <w:vAlign w:val="center"/>
          </w:tcPr>
          <w:p w14:paraId="6BB89612" w14:textId="77777777" w:rsidR="009C6780" w:rsidRPr="009C6780" w:rsidRDefault="009C6780" w:rsidP="009C6780">
            <w:pPr>
              <w:spacing w:after="0"/>
              <w:jc w:val="center"/>
            </w:pPr>
            <w:r w:rsidRPr="009C6780">
              <w:t>TAK/NIE</w:t>
            </w:r>
          </w:p>
        </w:tc>
        <w:tc>
          <w:tcPr>
            <w:tcW w:w="3447" w:type="dxa"/>
            <w:tcBorders>
              <w:top w:val="single" w:sz="2" w:space="0" w:color="000000"/>
              <w:left w:val="single" w:sz="2" w:space="0" w:color="000000"/>
              <w:right w:val="single" w:sz="2" w:space="0" w:color="000000"/>
            </w:tcBorders>
            <w:shd w:val="clear" w:color="auto" w:fill="auto"/>
          </w:tcPr>
          <w:p w14:paraId="23622A26" w14:textId="77777777" w:rsidR="009C6780" w:rsidRPr="009C6780" w:rsidRDefault="009C6780" w:rsidP="009C6780">
            <w:r w:rsidRPr="009C6780">
              <w:t>Jeśli TAK to jakie są to środki?</w:t>
            </w:r>
          </w:p>
        </w:tc>
      </w:tr>
      <w:tr w:rsidR="009C6780" w:rsidRPr="009C6780" w14:paraId="1BFE601E" w14:textId="77777777" w:rsidTr="00371378">
        <w:tblPrEx>
          <w:tblCellMar>
            <w:top w:w="24" w:type="dxa"/>
            <w:left w:w="101" w:type="dxa"/>
            <w:bottom w:w="0" w:type="dxa"/>
            <w:right w:w="130" w:type="dxa"/>
          </w:tblCellMar>
        </w:tblPrEx>
        <w:trPr>
          <w:trHeight w:val="994"/>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79918C"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D1775C" w14:textId="77777777" w:rsidR="009C6780" w:rsidRPr="009C6780" w:rsidRDefault="009C6780" w:rsidP="009C6780">
            <w:pPr>
              <w:spacing w:after="0"/>
              <w:ind w:right="101"/>
            </w:pPr>
            <w:r w:rsidRPr="009C6780">
              <w:t>Czy umożliwisz administratorowi lub audytorowi upoważnionemu przez administratora przeprowadzania audytów, w tym inspekcji?</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DCD38D" w14:textId="77777777" w:rsidR="009C6780" w:rsidRPr="009C6780" w:rsidRDefault="009C6780" w:rsidP="009C6780">
            <w:pPr>
              <w:spacing w:after="0"/>
              <w:jc w:val="center"/>
            </w:pPr>
            <w:r w:rsidRPr="009C6780">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3DAC7481" w14:textId="77777777" w:rsidR="009C6780" w:rsidRPr="009C6780" w:rsidRDefault="009C6780" w:rsidP="009C6780">
            <w:pPr>
              <w:jc w:val="center"/>
            </w:pPr>
          </w:p>
        </w:tc>
      </w:tr>
      <w:tr w:rsidR="009C6780" w:rsidRPr="009C6780" w14:paraId="16637E0D" w14:textId="77777777" w:rsidTr="00371378">
        <w:tblPrEx>
          <w:tblCellMar>
            <w:top w:w="24" w:type="dxa"/>
            <w:left w:w="101" w:type="dxa"/>
            <w:bottom w:w="0" w:type="dxa"/>
            <w:right w:w="130" w:type="dxa"/>
          </w:tblCellMar>
        </w:tblPrEx>
        <w:trPr>
          <w:trHeight w:val="994"/>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BA1DEB"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1A6AA1" w14:textId="77777777" w:rsidR="009C6780" w:rsidRPr="009C6780" w:rsidRDefault="009C6780" w:rsidP="009C6780">
            <w:pPr>
              <w:spacing w:after="0"/>
              <w:ind w:right="101"/>
            </w:pPr>
            <w:r w:rsidRPr="009C6780">
              <w:t>Czy jako podmiot przetwarzający dane osobowe wdrożyłeś procedury dotyczące zarządzania incydentami bezpieczeństwa?</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798D68" w14:textId="77777777" w:rsidR="009C6780" w:rsidRPr="009C6780" w:rsidRDefault="009C6780" w:rsidP="009C6780">
            <w:pPr>
              <w:spacing w:after="0"/>
              <w:jc w:val="center"/>
            </w:pPr>
            <w:r w:rsidRPr="009C6780">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0132D6B5" w14:textId="77777777" w:rsidR="009C6780" w:rsidRPr="009C6780" w:rsidRDefault="009C6780" w:rsidP="009C6780">
            <w:pPr>
              <w:jc w:val="center"/>
            </w:pPr>
          </w:p>
        </w:tc>
      </w:tr>
      <w:tr w:rsidR="009C6780" w:rsidRPr="009C6780" w14:paraId="5C53AF1B" w14:textId="77777777" w:rsidTr="00371378">
        <w:tblPrEx>
          <w:tblCellMar>
            <w:top w:w="24" w:type="dxa"/>
            <w:left w:w="101" w:type="dxa"/>
            <w:bottom w:w="0" w:type="dxa"/>
            <w:right w:w="130" w:type="dxa"/>
          </w:tblCellMar>
        </w:tblPrEx>
        <w:trPr>
          <w:trHeight w:val="994"/>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E77738"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D54AB1" w14:textId="77777777" w:rsidR="009C6780" w:rsidRPr="009C6780" w:rsidRDefault="009C6780" w:rsidP="009C6780">
            <w:pPr>
              <w:spacing w:after="0"/>
              <w:ind w:right="101"/>
            </w:pPr>
            <w:r w:rsidRPr="009C6780">
              <w:t>Czy jako podmiot przetwarzający jesteś w stanie informować administratora niezwłocznie, nie później niż w ciągu 24 godzin, o naruszeniach ochrony danych osobowych, do których u Ciebie dojdzie?</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9F31FF" w14:textId="77777777" w:rsidR="009C6780" w:rsidRPr="009C6780" w:rsidRDefault="009C6780" w:rsidP="009C6780">
            <w:pPr>
              <w:spacing w:after="0"/>
              <w:jc w:val="center"/>
            </w:pPr>
            <w:r w:rsidRPr="009C6780">
              <w:t>TAK/NIE</w:t>
            </w:r>
          </w:p>
          <w:p w14:paraId="424DD39F" w14:textId="77777777" w:rsidR="009C6780" w:rsidRPr="009C6780" w:rsidRDefault="009C6780" w:rsidP="009C6780">
            <w:pPr>
              <w:spacing w:after="0"/>
              <w:jc w:val="center"/>
            </w:pP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3EBC63F6" w14:textId="77777777" w:rsidR="009C6780" w:rsidRPr="009C6780" w:rsidRDefault="009C6780" w:rsidP="009C6780">
            <w:pPr>
              <w:jc w:val="center"/>
            </w:pPr>
          </w:p>
        </w:tc>
      </w:tr>
      <w:tr w:rsidR="009C6780" w:rsidRPr="009C6780" w14:paraId="0C944AF4" w14:textId="77777777" w:rsidTr="00371378">
        <w:tblPrEx>
          <w:tblCellMar>
            <w:top w:w="24" w:type="dxa"/>
            <w:left w:w="101" w:type="dxa"/>
            <w:bottom w:w="0" w:type="dxa"/>
            <w:right w:w="130" w:type="dxa"/>
          </w:tblCellMar>
        </w:tblPrEx>
        <w:trPr>
          <w:trHeight w:val="1674"/>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717761"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FD6C2D" w14:textId="77777777" w:rsidR="009C6780" w:rsidRPr="009C6780" w:rsidRDefault="009C6780" w:rsidP="009C6780">
            <w:pPr>
              <w:spacing w:after="0"/>
              <w:ind w:right="72"/>
            </w:pPr>
            <w:r w:rsidRPr="009C6780">
              <w:t xml:space="preserve">Czy jako podmiot przetwarzający wprowadziłeś środki zapewniające, że systemy IT używane do przetwarzania danych osobowych są zgodne z RODO oraz innymi aktami </w:t>
            </w:r>
            <w:r w:rsidRPr="009C6780">
              <w:lastRenderedPageBreak/>
              <w:t>regulującymi przetwarzanie danych osobowych?</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2BCD12" w14:textId="77777777" w:rsidR="009C6780" w:rsidRPr="009C6780" w:rsidRDefault="009C6780" w:rsidP="009C6780">
            <w:pPr>
              <w:spacing w:after="0"/>
              <w:jc w:val="center"/>
            </w:pPr>
            <w:r w:rsidRPr="009C6780">
              <w:lastRenderedPageBreak/>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5466F365" w14:textId="77777777" w:rsidR="009C6780" w:rsidRPr="009C6780" w:rsidRDefault="009C6780" w:rsidP="009C6780">
            <w:pPr>
              <w:jc w:val="center"/>
            </w:pPr>
          </w:p>
        </w:tc>
      </w:tr>
      <w:tr w:rsidR="009C6780" w:rsidRPr="009C6780" w14:paraId="523239A6" w14:textId="77777777" w:rsidTr="00371378">
        <w:tblPrEx>
          <w:tblCellMar>
            <w:top w:w="24" w:type="dxa"/>
            <w:left w:w="101" w:type="dxa"/>
            <w:bottom w:w="0" w:type="dxa"/>
            <w:right w:w="130" w:type="dxa"/>
          </w:tblCellMar>
        </w:tblPrEx>
        <w:trPr>
          <w:trHeight w:val="1376"/>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0C1D47"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CBEDD4" w14:textId="77777777" w:rsidR="009C6780" w:rsidRPr="009C6780" w:rsidRDefault="009C6780" w:rsidP="009C6780">
            <w:pPr>
              <w:spacing w:after="0"/>
              <w:ind w:right="108"/>
            </w:pPr>
            <w:r w:rsidRPr="009C6780">
              <w:t>Czy jako podmiot przetwarzający realizujesz regularne audyty z zakresu bezpieczeństwa danych osobowych? Jeżeli tak to w jakich odstępach czasu odbywają się audyty? czy możesz udostępnić raporty?</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6FD155" w14:textId="77777777" w:rsidR="009C6780" w:rsidRPr="009C6780" w:rsidRDefault="009C6780" w:rsidP="009C6780">
            <w:pPr>
              <w:spacing w:after="0"/>
              <w:jc w:val="center"/>
            </w:pPr>
            <w:r w:rsidRPr="009C6780">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11BE7243" w14:textId="77777777" w:rsidR="009C6780" w:rsidRPr="009C6780" w:rsidRDefault="009C6780" w:rsidP="009C6780">
            <w:pPr>
              <w:jc w:val="center"/>
            </w:pPr>
          </w:p>
        </w:tc>
      </w:tr>
      <w:tr w:rsidR="009C6780" w:rsidRPr="009C6780" w14:paraId="1F3EB09F" w14:textId="77777777" w:rsidTr="00371378">
        <w:tblPrEx>
          <w:tblCellMar>
            <w:top w:w="24" w:type="dxa"/>
            <w:left w:w="101" w:type="dxa"/>
            <w:bottom w:w="0" w:type="dxa"/>
            <w:right w:w="130" w:type="dxa"/>
          </w:tblCellMar>
        </w:tblPrEx>
        <w:trPr>
          <w:trHeight w:val="742"/>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DA6FD1"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008EF3" w14:textId="77777777" w:rsidR="009C6780" w:rsidRPr="009C6780" w:rsidRDefault="009C6780" w:rsidP="009C6780">
            <w:pPr>
              <w:spacing w:after="0"/>
              <w:ind w:right="72"/>
            </w:pPr>
            <w:r w:rsidRPr="009C6780">
              <w:t>Czy jako podmiot przetwarzający dane osobowe posiadasz aktualny certyfikat ISO 27001 /stosujesz zatwierdzony kodeks postepowania/uzyskałeś inny certyfikat/klauzulę zgodności</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78DB04" w14:textId="77777777" w:rsidR="009C6780" w:rsidRPr="009C6780" w:rsidRDefault="009C6780" w:rsidP="009C6780">
            <w:pPr>
              <w:spacing w:after="0"/>
              <w:jc w:val="center"/>
            </w:pPr>
            <w:r w:rsidRPr="009C6780">
              <w:t>TAK/NIE</w:t>
            </w:r>
          </w:p>
          <w:p w14:paraId="0D770106" w14:textId="77777777" w:rsidR="009C6780" w:rsidRPr="009C6780" w:rsidRDefault="009C6780" w:rsidP="009C6780">
            <w:pPr>
              <w:spacing w:after="0"/>
              <w:jc w:val="center"/>
            </w:pP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296EEB1E" w14:textId="77777777" w:rsidR="009C6780" w:rsidRPr="009C6780" w:rsidRDefault="009C6780" w:rsidP="009C6780">
            <w:r w:rsidRPr="009C6780">
              <w:t>(jeśli TAK wskaż właściwe)</w:t>
            </w:r>
          </w:p>
        </w:tc>
      </w:tr>
      <w:tr w:rsidR="009C6780" w:rsidRPr="009C6780" w14:paraId="5ADE06DD" w14:textId="77777777" w:rsidTr="00371378">
        <w:tblPrEx>
          <w:tblCellMar>
            <w:top w:w="24" w:type="dxa"/>
            <w:left w:w="101" w:type="dxa"/>
            <w:bottom w:w="0" w:type="dxa"/>
            <w:right w:w="130" w:type="dxa"/>
          </w:tblCellMar>
        </w:tblPrEx>
        <w:trPr>
          <w:trHeight w:val="742"/>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0A8B9E" w14:textId="77777777" w:rsidR="009C6780" w:rsidRPr="009C6780" w:rsidRDefault="009C6780">
            <w:pPr>
              <w:numPr>
                <w:ilvl w:val="0"/>
                <w:numId w:val="14"/>
              </w:numPr>
              <w:spacing w:after="0" w:line="240" w:lineRule="auto"/>
              <w:contextualSpacing/>
              <w:jc w:val="center"/>
              <w:rPr>
                <w:rFonts w:eastAsia="Calibri"/>
                <w:lang w:eastAsia="en-US"/>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9B0DA9" w14:textId="77777777" w:rsidR="009C6780" w:rsidRPr="009C6780" w:rsidRDefault="009C6780" w:rsidP="009C6780">
            <w:pPr>
              <w:spacing w:after="0"/>
              <w:ind w:right="72"/>
            </w:pPr>
            <w:r w:rsidRPr="009C6780">
              <w:t xml:space="preserve">Czy wobec ciebie jako administratora lub podmiot przetwarzający została wydana decyzja dotycząca naruszenia zasad przetwarzania danych lub toczy się postepowanie związane z naruszeniem? </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67B708" w14:textId="77777777" w:rsidR="009C6780" w:rsidRPr="009C6780" w:rsidRDefault="009C6780" w:rsidP="009C6780">
            <w:pPr>
              <w:spacing w:after="0"/>
              <w:jc w:val="center"/>
            </w:pPr>
            <w:r w:rsidRPr="009C6780">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76E56EF1" w14:textId="77777777" w:rsidR="009C6780" w:rsidRPr="009C6780" w:rsidRDefault="009C6780" w:rsidP="009C6780">
            <w:r w:rsidRPr="009C6780">
              <w:t>Jeśli TAK jakie i w jakim zakresie?</w:t>
            </w:r>
          </w:p>
        </w:tc>
      </w:tr>
    </w:tbl>
    <w:p w14:paraId="12BA3B1B" w14:textId="77777777" w:rsidR="009C6780" w:rsidRPr="009C6780" w:rsidRDefault="009C6780" w:rsidP="009C6780">
      <w:pPr>
        <w:spacing w:after="354" w:line="240" w:lineRule="auto"/>
        <w:ind w:right="14"/>
      </w:pPr>
      <w:r w:rsidRPr="009C6780">
        <w:t>*Właściwe podkreślić/uzupełnić</w:t>
      </w:r>
    </w:p>
    <w:p w14:paraId="0D7A4717" w14:textId="70CA2C20" w:rsidR="009C6780" w:rsidRPr="009C6780" w:rsidRDefault="009C6780" w:rsidP="009C6780">
      <w:pPr>
        <w:spacing w:after="0" w:line="240" w:lineRule="auto"/>
      </w:pPr>
      <w:r w:rsidRPr="009C6780">
        <w:t xml:space="preserve">   </w:t>
      </w:r>
      <w:r w:rsidRPr="009C6780">
        <w:rPr>
          <w:noProof/>
        </w:rPr>
        <mc:AlternateContent>
          <mc:Choice Requires="wpg">
            <w:drawing>
              <wp:inline distT="0" distB="0" distL="0" distR="0" wp14:anchorId="5FD6D4D9" wp14:editId="4FB06BE3">
                <wp:extent cx="1238885" cy="4445"/>
                <wp:effectExtent l="0" t="0" r="18415" b="33655"/>
                <wp:docPr id="23219" name="Grupa 232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38885" cy="4445"/>
                          <a:chOff x="0" y="0"/>
                          <a:chExt cx="1239012" cy="4572"/>
                        </a:xfrm>
                      </wpg:grpSpPr>
                      <wps:wsp>
                        <wps:cNvPr id="23218" name="Shape 23218"/>
                        <wps:cNvSpPr>
                          <a:spLocks noChangeAspect="1" noChangeArrowheads="1"/>
                        </wps:cNvSpPr>
                        <wps:spPr>
                          <a:xfrm>
                            <a:off x="0" y="0"/>
                            <a:ext cx="1239012" cy="4572"/>
                          </a:xfrm>
                          <a:custGeom>
                            <a:avLst/>
                            <a:gdLst/>
                            <a:ahLst/>
                            <a:cxnLst/>
                            <a:rect l="0" t="0" r="0" b="0"/>
                            <a:pathLst>
                              <a:path w="1239012" h="4572">
                                <a:moveTo>
                                  <a:pt x="0" y="2286"/>
                                </a:moveTo>
                                <a:lnTo>
                                  <a:pt x="1239012" y="2286"/>
                                </a:lnTo>
                              </a:path>
                            </a:pathLst>
                          </a:custGeom>
                          <a:noFill/>
                          <a:ln w="4572" cap="flat" cmpd="sng" algn="ctr">
                            <a:solidFill>
                              <a:srgbClr val="000000"/>
                            </a:solidFill>
                            <a:prstDash val="solid"/>
                            <a:miter lim="100000"/>
                          </a:ln>
                          <a:effectLst/>
                        </wps:spPr>
                        <wps:bodyPr/>
                      </wps:wsp>
                    </wpg:wgp>
                  </a:graphicData>
                </a:graphic>
              </wp:inline>
            </w:drawing>
          </mc:Choice>
          <mc:Fallback>
            <w:pict>
              <v:group w14:anchorId="59048140" id="Grupa 23219" o:spid="_x0000_s1026" style="width:97.55pt;height:.35pt;mso-position-horizontal-relative:char;mso-position-vertical-relative:line" coordsize="1239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">
                <o:lock v:ext="edit" aspectratio="t"/>
                <v:shape id="Shape 23218" o:spid="_x0000_s1027" style="position:absolute;width:12390;height:45;visibility:visible;mso-wrap-style:square;v-text-anchor:top" coordsize="123901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" path="m,2286r1239012,e" filled="f" strokeweight=".36pt">
                  <v:stroke miterlimit="1" joinstyle="miter"/>
                  <v:path textboxrect="0,0,1239012,4572"/>
                  <o:lock v:ext="edit" aspectratio="t"/>
                </v:shape>
                <w10:anchorlock/>
              </v:group>
            </w:pict>
          </mc:Fallback>
        </mc:AlternateContent>
      </w:r>
    </w:p>
    <w:p w14:paraId="2970B300" w14:textId="2F65E167" w:rsidR="009C6780" w:rsidRPr="009C6780" w:rsidRDefault="009C6780" w:rsidP="009C6780">
      <w:pPr>
        <w:spacing w:after="0" w:line="240" w:lineRule="auto"/>
        <w:rPr>
          <w:sz w:val="16"/>
          <w:szCs w:val="16"/>
        </w:rPr>
      </w:pPr>
      <w:r w:rsidRPr="009C6780">
        <w:rPr>
          <w:sz w:val="16"/>
          <w:szCs w:val="16"/>
        </w:rPr>
        <w:t>Podpis osoby</w:t>
      </w:r>
      <w:r w:rsidR="006648D9">
        <w:rPr>
          <w:sz w:val="16"/>
          <w:szCs w:val="16"/>
        </w:rPr>
        <w:t xml:space="preserve"> </w:t>
      </w:r>
      <w:r w:rsidRPr="009C6780">
        <w:rPr>
          <w:sz w:val="16"/>
          <w:szCs w:val="16"/>
        </w:rPr>
        <w:t xml:space="preserve">upoważnionej lub reprezentującej </w:t>
      </w:r>
    </w:p>
    <w:p w14:paraId="638FDE24" w14:textId="77777777" w:rsidR="009C6780" w:rsidRPr="009C6780" w:rsidRDefault="009C6780" w:rsidP="009C6780">
      <w:pPr>
        <w:spacing w:after="0" w:line="240" w:lineRule="auto"/>
        <w:rPr>
          <w:sz w:val="16"/>
          <w:szCs w:val="16"/>
        </w:rPr>
      </w:pPr>
      <w:r w:rsidRPr="009C6780">
        <w:rPr>
          <w:sz w:val="16"/>
          <w:szCs w:val="16"/>
        </w:rPr>
        <w:t xml:space="preserve">       podmiotu przetwarzający</w:t>
      </w:r>
    </w:p>
    <w:p w14:paraId="2149EE6F" w14:textId="77777777" w:rsidR="009C6780" w:rsidRPr="009C6780" w:rsidRDefault="009C6780" w:rsidP="009C6780">
      <w:pPr>
        <w:spacing w:after="0" w:line="240" w:lineRule="auto"/>
      </w:pPr>
    </w:p>
    <w:p w14:paraId="2C4CEC9F" w14:textId="77777777" w:rsidR="009C6780" w:rsidRPr="009C6780" w:rsidRDefault="009C6780" w:rsidP="009C6780">
      <w:pPr>
        <w:rPr>
          <w:rFonts w:eastAsia="Calibri"/>
          <w:lang w:eastAsia="en-US"/>
        </w:rPr>
      </w:pPr>
    </w:p>
    <w:p w14:paraId="1E1E5081" w14:textId="77777777" w:rsidR="009C6780" w:rsidRPr="009C6780" w:rsidRDefault="009C6780" w:rsidP="009C6780">
      <w:pPr>
        <w:rPr>
          <w:rFonts w:eastAsia="Calibri"/>
          <w:lang w:eastAsia="en-US"/>
        </w:rPr>
      </w:pPr>
    </w:p>
    <w:p w14:paraId="0C0315F2" w14:textId="77777777" w:rsidR="009C6780" w:rsidRPr="009C6780" w:rsidRDefault="009C6780" w:rsidP="009C6780">
      <w:pPr>
        <w:rPr>
          <w:rFonts w:eastAsia="Calibri"/>
          <w:lang w:eastAsia="en-US"/>
        </w:rPr>
      </w:pPr>
    </w:p>
    <w:p w14:paraId="6D6D976A" w14:textId="77777777" w:rsidR="009C6780" w:rsidRPr="009C6780" w:rsidRDefault="009C6780" w:rsidP="009C6780">
      <w:pPr>
        <w:rPr>
          <w:rFonts w:eastAsia="Calibri"/>
          <w:lang w:eastAsia="en-US"/>
        </w:rPr>
      </w:pPr>
    </w:p>
    <w:p w14:paraId="2056A7AF" w14:textId="77777777" w:rsidR="009C6780" w:rsidRPr="009C6780" w:rsidRDefault="009C6780" w:rsidP="009C6780">
      <w:pPr>
        <w:rPr>
          <w:rFonts w:eastAsia="Calibri"/>
          <w:lang w:eastAsia="en-US"/>
        </w:rPr>
      </w:pPr>
    </w:p>
    <w:p w14:paraId="376BA6E3" w14:textId="77777777" w:rsidR="009C6780" w:rsidRPr="009C6780" w:rsidRDefault="009C6780" w:rsidP="009C6780">
      <w:pPr>
        <w:rPr>
          <w:rFonts w:eastAsia="Calibri"/>
          <w:lang w:eastAsia="en-US"/>
        </w:rPr>
      </w:pPr>
    </w:p>
    <w:p w14:paraId="7ACCBA40" w14:textId="77777777" w:rsidR="009C6780" w:rsidRPr="009C6780" w:rsidRDefault="009C6780" w:rsidP="009C6780">
      <w:pPr>
        <w:shd w:val="clear" w:color="auto" w:fill="FFFFFF"/>
        <w:spacing w:after="0" w:line="240" w:lineRule="auto"/>
        <w:jc w:val="center"/>
        <w:rPr>
          <w:color w:val="363636"/>
        </w:rPr>
      </w:pPr>
      <w:bookmarkStart w:id="20" w:name="_Hlk70278479"/>
      <w:bookmarkStart w:id="21" w:name="_Hlk70278480"/>
      <w:r w:rsidRPr="009C6780">
        <w:rPr>
          <w:b/>
          <w:bCs/>
          <w:color w:val="363636"/>
        </w:rPr>
        <w:lastRenderedPageBreak/>
        <w:t>KLAUZULA INFORMACYJNA</w:t>
      </w:r>
      <w:r w:rsidRPr="009C6780">
        <w:rPr>
          <w:color w:val="363636"/>
        </w:rPr>
        <w:br/>
      </w:r>
      <w:r w:rsidRPr="009C6780">
        <w:rPr>
          <w:b/>
          <w:bCs/>
          <w:color w:val="363636"/>
        </w:rPr>
        <w:t xml:space="preserve">udzielanie zamówień publicznych </w:t>
      </w:r>
      <w:bookmarkEnd w:id="20"/>
      <w:bookmarkEnd w:id="21"/>
    </w:p>
    <w:p w14:paraId="1B122BDA" w14:textId="77777777" w:rsidR="009C6780" w:rsidRPr="009C6780" w:rsidRDefault="009C6780" w:rsidP="009C6780">
      <w:pPr>
        <w:rPr>
          <w:rFonts w:eastAsia="Calibri"/>
          <w:lang w:eastAsia="en-US"/>
        </w:rPr>
      </w:pPr>
    </w:p>
    <w:p w14:paraId="232914C0" w14:textId="77777777" w:rsidR="009C6780" w:rsidRPr="009C6780" w:rsidRDefault="009C6780" w:rsidP="009C6780">
      <w:pPr>
        <w:shd w:val="clear" w:color="auto" w:fill="FFFFFF"/>
        <w:spacing w:after="0"/>
        <w:jc w:val="both"/>
      </w:pPr>
      <w:r w:rsidRPr="009C6780">
        <w:t xml:space="preserve">Na podstawie art. 13 ust. 1 i 2 Rozporządzenia Parlamentu Europejskiego i Rady (UE) 2016/679 </w:t>
      </w:r>
      <w:r w:rsidRPr="009C6780">
        <w:br/>
        <w:t xml:space="preserve">z dnia 27 kwietnia 2016 r. w sprawie ochrony osób fizycznych w związku przetwarzaniem danych osobowych i w sprawie swobodnego przepływu takich danych oraz uchylenia dyrektywy 95/46/WE (Dz. Urz. UE L 119 z 4 maja 2016 </w:t>
      </w:r>
      <w:proofErr w:type="gramStart"/>
      <w:r w:rsidRPr="009C6780">
        <w:t>r.,str.</w:t>
      </w:r>
      <w:proofErr w:type="gramEnd"/>
      <w:r w:rsidRPr="009C6780">
        <w:t>1 oraz Dz. Urz. UE L 127 z 23 maja 2018 r., str. 2) –  zwanego dalej jako RODO informujemy, że:</w:t>
      </w:r>
    </w:p>
    <w:p w14:paraId="7A0DD952" w14:textId="77777777" w:rsidR="009C6780" w:rsidRPr="009C6780" w:rsidRDefault="009C6780">
      <w:pPr>
        <w:widowControl w:val="0"/>
        <w:numPr>
          <w:ilvl w:val="6"/>
          <w:numId w:val="41"/>
        </w:numPr>
        <w:suppressAutoHyphens/>
        <w:autoSpaceDN w:val="0"/>
        <w:spacing w:after="0" w:line="240" w:lineRule="auto"/>
        <w:ind w:left="284" w:hanging="284"/>
        <w:contextualSpacing/>
        <w:jc w:val="both"/>
        <w:textAlignment w:val="baseline"/>
        <w:rPr>
          <w:rFonts w:eastAsia="SimSun"/>
          <w:kern w:val="3"/>
          <w:lang w:eastAsia="zh-CN" w:bidi="hi-IN"/>
        </w:rPr>
      </w:pPr>
      <w:r w:rsidRPr="009C6780">
        <w:rPr>
          <w:rFonts w:eastAsia="SimSun"/>
          <w:kern w:val="3"/>
          <w:lang w:eastAsia="zh-CN" w:bidi="hi-IN"/>
        </w:rPr>
        <w:t>Administratorem Państwa danych osobowych jest Burmistrz Miasta Chełmży. Można się z nim skontaktować w następujący sposób:</w:t>
      </w:r>
    </w:p>
    <w:p w14:paraId="00571B40" w14:textId="77777777" w:rsidR="009C6780" w:rsidRPr="009C6780" w:rsidRDefault="009C6780" w:rsidP="009C6780">
      <w:pPr>
        <w:widowControl w:val="0"/>
        <w:suppressAutoHyphens/>
        <w:autoSpaceDN w:val="0"/>
        <w:spacing w:after="0" w:line="240" w:lineRule="auto"/>
        <w:ind w:left="851" w:hanging="284"/>
        <w:jc w:val="both"/>
        <w:textAlignment w:val="baseline"/>
        <w:rPr>
          <w:rFonts w:eastAsia="SimSun"/>
          <w:kern w:val="3"/>
          <w:lang w:val="en-US" w:eastAsia="zh-CN" w:bidi="hi-IN"/>
        </w:rPr>
      </w:pPr>
      <w:r w:rsidRPr="009C6780">
        <w:rPr>
          <w:rFonts w:eastAsia="SimSun"/>
          <w:kern w:val="3"/>
          <w:lang w:eastAsia="zh-CN" w:bidi="hi-IN"/>
        </w:rPr>
        <w:t>1)</w:t>
      </w:r>
      <w:r w:rsidRPr="009C6780">
        <w:rPr>
          <w:rFonts w:eastAsia="SimSun"/>
          <w:kern w:val="3"/>
          <w:lang w:eastAsia="zh-CN" w:bidi="hi-IN"/>
        </w:rPr>
        <w:tab/>
        <w:t xml:space="preserve">listownie na adres siedziby: Urząd Miasta Chełmży, ul. </w:t>
      </w:r>
      <w:proofErr w:type="spellStart"/>
      <w:r w:rsidRPr="009C6780">
        <w:rPr>
          <w:rFonts w:eastAsia="SimSun"/>
          <w:kern w:val="3"/>
          <w:lang w:val="en-US" w:eastAsia="zh-CN" w:bidi="hi-IN"/>
        </w:rPr>
        <w:t>Hallera</w:t>
      </w:r>
      <w:proofErr w:type="spellEnd"/>
      <w:r w:rsidRPr="009C6780">
        <w:rPr>
          <w:rFonts w:eastAsia="SimSun"/>
          <w:kern w:val="3"/>
          <w:lang w:val="en-US" w:eastAsia="zh-CN" w:bidi="hi-IN"/>
        </w:rPr>
        <w:t xml:space="preserve"> 2, 87-140 </w:t>
      </w:r>
      <w:proofErr w:type="spellStart"/>
      <w:r w:rsidRPr="009C6780">
        <w:rPr>
          <w:rFonts w:eastAsia="SimSun"/>
          <w:kern w:val="3"/>
          <w:lang w:val="en-US" w:eastAsia="zh-CN" w:bidi="hi-IN"/>
        </w:rPr>
        <w:t>Chełmża</w:t>
      </w:r>
      <w:proofErr w:type="spellEnd"/>
      <w:r w:rsidRPr="009C6780">
        <w:rPr>
          <w:rFonts w:eastAsia="SimSun"/>
          <w:kern w:val="3"/>
          <w:lang w:val="en-US" w:eastAsia="zh-CN" w:bidi="hi-IN"/>
        </w:rPr>
        <w:t xml:space="preserve">, </w:t>
      </w:r>
    </w:p>
    <w:p w14:paraId="28BD0E7D" w14:textId="77777777" w:rsidR="009C6780" w:rsidRPr="009C6780" w:rsidRDefault="009C6780" w:rsidP="009C6780">
      <w:pPr>
        <w:widowControl w:val="0"/>
        <w:suppressAutoHyphens/>
        <w:autoSpaceDN w:val="0"/>
        <w:spacing w:after="0" w:line="240" w:lineRule="auto"/>
        <w:ind w:left="851" w:hanging="284"/>
        <w:jc w:val="both"/>
        <w:textAlignment w:val="baseline"/>
        <w:rPr>
          <w:rFonts w:eastAsia="SimSun"/>
          <w:kern w:val="3"/>
          <w:lang w:val="en-US" w:eastAsia="zh-CN" w:bidi="hi-IN"/>
        </w:rPr>
      </w:pPr>
      <w:r w:rsidRPr="009C6780">
        <w:rPr>
          <w:rFonts w:eastAsia="SimSun"/>
          <w:kern w:val="3"/>
          <w:lang w:val="en-US" w:eastAsia="zh-CN" w:bidi="hi-IN"/>
        </w:rPr>
        <w:t>2)</w:t>
      </w:r>
      <w:r w:rsidRPr="009C6780">
        <w:rPr>
          <w:rFonts w:eastAsia="SimSun"/>
          <w:kern w:val="3"/>
          <w:lang w:val="en-US" w:eastAsia="zh-CN" w:bidi="hi-IN"/>
        </w:rPr>
        <w:tab/>
        <w:t xml:space="preserve">e-mail: </w:t>
      </w:r>
      <w:hyperlink r:id="rId23" w:history="1">
        <w:r w:rsidRPr="009C6780">
          <w:rPr>
            <w:rFonts w:eastAsia="SimSun"/>
            <w:color w:val="0563C1"/>
            <w:kern w:val="3"/>
            <w:u w:val="single"/>
            <w:lang w:val="en-US" w:eastAsia="zh-CN" w:bidi="hi-IN"/>
          </w:rPr>
          <w:t>um@chelmza.pl</w:t>
        </w:r>
      </w:hyperlink>
      <w:r w:rsidRPr="009C6780">
        <w:rPr>
          <w:rFonts w:eastAsia="SimSun"/>
          <w:kern w:val="3"/>
          <w:lang w:val="en-US" w:eastAsia="zh-CN" w:bidi="hi-IN"/>
        </w:rPr>
        <w:t xml:space="preserve">   </w:t>
      </w:r>
    </w:p>
    <w:p w14:paraId="77E199A4" w14:textId="77777777" w:rsidR="009C6780" w:rsidRPr="009C6780" w:rsidRDefault="009C6780" w:rsidP="009C6780">
      <w:pPr>
        <w:widowControl w:val="0"/>
        <w:suppressAutoHyphens/>
        <w:autoSpaceDN w:val="0"/>
        <w:spacing w:after="0" w:line="240" w:lineRule="auto"/>
        <w:ind w:left="851" w:hanging="284"/>
        <w:jc w:val="both"/>
        <w:textAlignment w:val="baseline"/>
        <w:rPr>
          <w:rFonts w:eastAsia="SimSun"/>
          <w:kern w:val="3"/>
          <w:lang w:eastAsia="zh-CN" w:bidi="hi-IN"/>
        </w:rPr>
      </w:pPr>
      <w:r w:rsidRPr="009C6780">
        <w:rPr>
          <w:rFonts w:eastAsia="SimSun"/>
          <w:kern w:val="3"/>
          <w:lang w:eastAsia="zh-CN" w:bidi="hi-IN"/>
        </w:rPr>
        <w:t>3)</w:t>
      </w:r>
      <w:r w:rsidRPr="009C6780">
        <w:rPr>
          <w:rFonts w:eastAsia="SimSun"/>
          <w:kern w:val="3"/>
          <w:lang w:eastAsia="zh-CN" w:bidi="hi-IN"/>
        </w:rPr>
        <w:tab/>
        <w:t>telefonicznie 56 6392330.</w:t>
      </w:r>
    </w:p>
    <w:p w14:paraId="24D014B4" w14:textId="77777777" w:rsidR="009C6780" w:rsidRPr="009C6780" w:rsidRDefault="009C6780" w:rsidP="009C6780">
      <w:pPr>
        <w:widowControl w:val="0"/>
        <w:suppressAutoHyphens/>
        <w:autoSpaceDN w:val="0"/>
        <w:spacing w:after="0" w:line="240" w:lineRule="auto"/>
        <w:ind w:left="284"/>
        <w:jc w:val="both"/>
        <w:textAlignment w:val="baseline"/>
        <w:rPr>
          <w:rFonts w:eastAsia="SimSun"/>
          <w:kern w:val="3"/>
          <w:lang w:eastAsia="zh-CN" w:bidi="hi-IN"/>
        </w:rPr>
      </w:pPr>
      <w:r w:rsidRPr="009C6780">
        <w:rPr>
          <w:rFonts w:eastAsia="SimSun"/>
          <w:kern w:val="3"/>
          <w:lang w:eastAsia="zh-CN" w:bidi="hi-IN"/>
        </w:rPr>
        <w:t xml:space="preserve">Do kontaktów w sprawie ochrony Państwa danych osobowych został wyznaczony inspektor ochrony danych, z którym możecie Państwo się kontaktować wysyłając e-mail na adres: </w:t>
      </w:r>
      <w:hyperlink r:id="rId24" w:history="1">
        <w:r w:rsidRPr="009C6780">
          <w:rPr>
            <w:rFonts w:eastAsia="SimSun"/>
            <w:color w:val="0563C1"/>
            <w:kern w:val="3"/>
            <w:u w:val="single"/>
            <w:lang w:eastAsia="zh-CN" w:bidi="hi-IN"/>
          </w:rPr>
          <w:t>iodo@um.chelmza.pl</w:t>
        </w:r>
      </w:hyperlink>
      <w:r w:rsidRPr="009C6780">
        <w:rPr>
          <w:rFonts w:eastAsia="SimSun"/>
          <w:kern w:val="3"/>
          <w:lang w:eastAsia="zh-CN" w:bidi="hi-IN"/>
        </w:rPr>
        <w:t xml:space="preserve">    </w:t>
      </w:r>
    </w:p>
    <w:p w14:paraId="5DB6F510" w14:textId="77777777" w:rsidR="009C6780" w:rsidRPr="009C6780" w:rsidRDefault="009C6780" w:rsidP="009C6780">
      <w:pPr>
        <w:shd w:val="clear" w:color="auto" w:fill="FFFFFF"/>
        <w:spacing w:after="0" w:line="240" w:lineRule="auto"/>
        <w:jc w:val="both"/>
        <w:rPr>
          <w:color w:val="363636"/>
        </w:rPr>
      </w:pPr>
    </w:p>
    <w:p w14:paraId="4EE43F14" w14:textId="77777777" w:rsidR="009C6780" w:rsidRPr="009C6780" w:rsidRDefault="009C6780">
      <w:pPr>
        <w:numPr>
          <w:ilvl w:val="0"/>
          <w:numId w:val="38"/>
        </w:numPr>
        <w:shd w:val="clear" w:color="auto" w:fill="FFFFFF"/>
        <w:spacing w:after="0" w:line="240" w:lineRule="auto"/>
        <w:ind w:left="284" w:hanging="284"/>
        <w:jc w:val="both"/>
        <w:rPr>
          <w:color w:val="363636"/>
        </w:rPr>
      </w:pPr>
      <w:r w:rsidRPr="009C6780">
        <w:t>Państwa</w:t>
      </w:r>
      <w:r w:rsidRPr="009C6780">
        <w:rPr>
          <w:color w:val="363636"/>
        </w:rPr>
        <w:t xml:space="preserve"> dane osobowe przetwarzane będą na podstawie:</w:t>
      </w:r>
    </w:p>
    <w:p w14:paraId="2554BB0F" w14:textId="77777777" w:rsidR="009C6780" w:rsidRPr="009C6780" w:rsidRDefault="009C6780">
      <w:pPr>
        <w:numPr>
          <w:ilvl w:val="1"/>
          <w:numId w:val="40"/>
        </w:numPr>
        <w:shd w:val="clear" w:color="auto" w:fill="FFFFFF"/>
        <w:spacing w:after="0" w:line="240" w:lineRule="auto"/>
        <w:ind w:left="851" w:hanging="284"/>
        <w:jc w:val="both"/>
        <w:rPr>
          <w:color w:val="363636"/>
        </w:rPr>
      </w:pPr>
      <w:r w:rsidRPr="009C6780">
        <w:rPr>
          <w:color w:val="363636"/>
        </w:rPr>
        <w:t>art. 6 ust. 1 lit c), art. 9 ust. 2 lit. b) i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3E98EB4B" w14:textId="77777777" w:rsidR="009C6780" w:rsidRPr="009C6780" w:rsidRDefault="009C6780">
      <w:pPr>
        <w:numPr>
          <w:ilvl w:val="1"/>
          <w:numId w:val="40"/>
        </w:numPr>
        <w:shd w:val="clear" w:color="auto" w:fill="FFFFFF"/>
        <w:spacing w:after="0" w:line="240" w:lineRule="auto"/>
        <w:ind w:left="851" w:hanging="284"/>
        <w:jc w:val="both"/>
        <w:rPr>
          <w:color w:val="363636"/>
        </w:rPr>
      </w:pPr>
      <w:r w:rsidRPr="009C6780">
        <w:rPr>
          <w:color w:val="363636"/>
        </w:rPr>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0B87629B" w14:textId="77777777" w:rsidR="009C6780" w:rsidRPr="009C6780" w:rsidRDefault="009C6780">
      <w:pPr>
        <w:numPr>
          <w:ilvl w:val="1"/>
          <w:numId w:val="40"/>
        </w:numPr>
        <w:shd w:val="clear" w:color="auto" w:fill="FFFFFF"/>
        <w:spacing w:after="0" w:line="240" w:lineRule="auto"/>
        <w:ind w:left="851" w:hanging="284"/>
        <w:jc w:val="both"/>
        <w:rPr>
          <w:color w:val="363636"/>
        </w:rPr>
      </w:pPr>
      <w:r w:rsidRPr="009C6780">
        <w:t>art. 6 ust. 1 lit a) RODO na podstawie zgody. Zgoda jest wymagana, gdy uprawnienie do przetwarzania danych osobowych nie wynika wprost z przepisów prawa, a przekażesz administratorowi z własnej inicjatywy więcej danych niż jest to konieczne dla załatwienia Państwa sprawy (tzw. działanie wyraźnie potwierdzające) np. podanie nr telefonu, adresu e-mail i inne.</w:t>
      </w:r>
    </w:p>
    <w:p w14:paraId="63DE9D49" w14:textId="77777777" w:rsidR="009C6780" w:rsidRPr="009C6780" w:rsidRDefault="009C6780">
      <w:pPr>
        <w:numPr>
          <w:ilvl w:val="0"/>
          <w:numId w:val="38"/>
        </w:numPr>
        <w:shd w:val="clear" w:color="auto" w:fill="FFFFFF"/>
        <w:tabs>
          <w:tab w:val="left" w:pos="284"/>
        </w:tabs>
        <w:spacing w:after="0" w:line="240" w:lineRule="auto"/>
        <w:ind w:left="284" w:hanging="284"/>
        <w:jc w:val="both"/>
        <w:rPr>
          <w:color w:val="363636"/>
        </w:rPr>
      </w:pPr>
      <w:r w:rsidRPr="009C6780">
        <w:t>Państwa</w:t>
      </w:r>
      <w:r w:rsidRPr="009C6780">
        <w:rPr>
          <w:color w:val="363636"/>
        </w:rPr>
        <w:t xml:space="preserve">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6E44F693" w14:textId="77777777" w:rsidR="009C6780" w:rsidRPr="009C6780" w:rsidRDefault="009C6780">
      <w:pPr>
        <w:numPr>
          <w:ilvl w:val="0"/>
          <w:numId w:val="38"/>
        </w:numPr>
        <w:shd w:val="clear" w:color="auto" w:fill="FFFFFF"/>
        <w:tabs>
          <w:tab w:val="left" w:pos="284"/>
        </w:tabs>
        <w:spacing w:after="0" w:line="240" w:lineRule="auto"/>
        <w:ind w:left="284" w:hanging="284"/>
        <w:jc w:val="both"/>
        <w:rPr>
          <w:color w:val="363636"/>
        </w:rPr>
      </w:pPr>
      <w:r w:rsidRPr="009C6780">
        <w:t>Państwa</w:t>
      </w:r>
      <w:r w:rsidRPr="009C6780">
        <w:rPr>
          <w:color w:val="363636"/>
        </w:rPr>
        <w:t xml:space="preserve"> dane osobowe możemy </w:t>
      </w:r>
      <w:r w:rsidRPr="009C6780">
        <w:t>także</w:t>
      </w:r>
      <w:r w:rsidRPr="009C6780">
        <w:rPr>
          <w:color w:val="363636"/>
        </w:rPr>
        <w:t xml:space="preserve"> przekazywać podmiotom, które przetwarzają je na zlecenie administratora tzw. podmiotom przetwarzającym, są nimi m.in. podmioty świadczące usługi informatyczne i inne, jednakże przekazanie </w:t>
      </w:r>
      <w:r w:rsidRPr="009C6780">
        <w:t>Państwa</w:t>
      </w:r>
      <w:r w:rsidRPr="009C6780">
        <w:rPr>
          <w:color w:val="363636"/>
        </w:rPr>
        <w:t xml:space="preserve"> danych nastąpić może tylko wtedy, gdy zapewnią one odpowiednią ochronę </w:t>
      </w:r>
      <w:r w:rsidRPr="009C6780">
        <w:t>Państwa</w:t>
      </w:r>
      <w:r w:rsidRPr="009C6780">
        <w:rPr>
          <w:color w:val="363636"/>
        </w:rPr>
        <w:t xml:space="preserve"> praw.</w:t>
      </w:r>
    </w:p>
    <w:p w14:paraId="66B4454F" w14:textId="77777777" w:rsidR="009C6780" w:rsidRPr="009C6780" w:rsidRDefault="009C6780">
      <w:pPr>
        <w:numPr>
          <w:ilvl w:val="0"/>
          <w:numId w:val="38"/>
        </w:numPr>
        <w:shd w:val="clear" w:color="auto" w:fill="FFFFFF"/>
        <w:tabs>
          <w:tab w:val="left" w:pos="284"/>
        </w:tabs>
        <w:spacing w:after="0" w:line="240" w:lineRule="auto"/>
        <w:ind w:left="284" w:hanging="284"/>
        <w:jc w:val="both"/>
        <w:rPr>
          <w:color w:val="363636"/>
        </w:rPr>
      </w:pPr>
      <w:r w:rsidRPr="009C6780">
        <w:t>Państwa</w:t>
      </w:r>
      <w:r w:rsidRPr="009C6780">
        <w:rPr>
          <w:color w:val="363636"/>
        </w:rPr>
        <w:t xml:space="preserve"> dane osobowe przetwarzane będą do czasu istnienia podstawy do ich przetwarzania, w tym również przez </w:t>
      </w:r>
    </w:p>
    <w:p w14:paraId="2CD3D4B9" w14:textId="77777777" w:rsidR="009C6780" w:rsidRPr="009C6780" w:rsidRDefault="009C6780" w:rsidP="009C6780">
      <w:pPr>
        <w:shd w:val="clear" w:color="auto" w:fill="FFFFFF"/>
        <w:tabs>
          <w:tab w:val="left" w:pos="284"/>
        </w:tabs>
        <w:spacing w:after="0" w:line="240" w:lineRule="auto"/>
        <w:ind w:left="284"/>
        <w:jc w:val="both"/>
        <w:rPr>
          <w:color w:val="363636"/>
        </w:rPr>
      </w:pPr>
      <w:r w:rsidRPr="009C6780">
        <w:rPr>
          <w:color w:val="363636"/>
        </w:rPr>
        <w:lastRenderedPageBreak/>
        <w:t>okres przewidziany w przepisach dotyczących przechowywania i archiwizacji dokumentacji i tak:</w:t>
      </w:r>
    </w:p>
    <w:p w14:paraId="55947BB2" w14:textId="77777777" w:rsidR="009C6780" w:rsidRPr="009C6780" w:rsidRDefault="009C6780">
      <w:pPr>
        <w:numPr>
          <w:ilvl w:val="1"/>
          <w:numId w:val="39"/>
        </w:numPr>
        <w:shd w:val="clear" w:color="auto" w:fill="FFFFFF"/>
        <w:spacing w:after="0" w:line="240" w:lineRule="auto"/>
        <w:ind w:left="851" w:hanging="284"/>
        <w:jc w:val="both"/>
        <w:rPr>
          <w:color w:val="363636"/>
        </w:rPr>
      </w:pPr>
      <w:r w:rsidRPr="009C6780">
        <w:rPr>
          <w:color w:val="363636"/>
        </w:rPr>
        <w:t>przez okres 4 lat od dnia zakończenia postępowania o udzielenie zamówienia publicznego,</w:t>
      </w:r>
    </w:p>
    <w:p w14:paraId="3C5A483C" w14:textId="77777777" w:rsidR="009C6780" w:rsidRPr="009C6780" w:rsidRDefault="009C6780">
      <w:pPr>
        <w:numPr>
          <w:ilvl w:val="1"/>
          <w:numId w:val="39"/>
        </w:numPr>
        <w:shd w:val="clear" w:color="auto" w:fill="FFFFFF"/>
        <w:spacing w:after="0" w:line="240" w:lineRule="auto"/>
        <w:ind w:left="851" w:hanging="284"/>
        <w:jc w:val="both"/>
        <w:rPr>
          <w:color w:val="363636"/>
        </w:rPr>
      </w:pPr>
      <w:r w:rsidRPr="009C6780">
        <w:rPr>
          <w:color w:val="363636"/>
        </w:rPr>
        <w:t>jeżeli czas trwania umowy przekracza 4 lata, przez czas trwania umowy, do czasu przedawnienia roszczeń,</w:t>
      </w:r>
    </w:p>
    <w:p w14:paraId="6E920733" w14:textId="77777777" w:rsidR="009C6780" w:rsidRPr="009C6780" w:rsidRDefault="009C6780">
      <w:pPr>
        <w:numPr>
          <w:ilvl w:val="1"/>
          <w:numId w:val="39"/>
        </w:numPr>
        <w:shd w:val="clear" w:color="auto" w:fill="FFFFFF"/>
        <w:spacing w:after="0" w:line="240" w:lineRule="auto"/>
        <w:ind w:left="851" w:hanging="284"/>
        <w:jc w:val="both"/>
        <w:rPr>
          <w:color w:val="363636"/>
        </w:rPr>
      </w:pPr>
      <w:r w:rsidRPr="009C6780">
        <w:rPr>
          <w:color w:val="363636"/>
        </w:rPr>
        <w:t>w zakresie danych, gdzie wyraziłeś zgodę na ich przetwarzanie, do czasu cofnięcie zgody, nie dłużej jednak niż do czasu wskazanego w pkt 1</w:t>
      </w:r>
    </w:p>
    <w:p w14:paraId="732B34D2" w14:textId="77777777" w:rsidR="009C6780" w:rsidRPr="009C6780" w:rsidRDefault="009C6780">
      <w:pPr>
        <w:numPr>
          <w:ilvl w:val="0"/>
          <w:numId w:val="38"/>
        </w:numPr>
        <w:shd w:val="clear" w:color="auto" w:fill="FFFFFF"/>
        <w:spacing w:after="0" w:line="240" w:lineRule="auto"/>
        <w:ind w:left="284" w:hanging="284"/>
        <w:jc w:val="both"/>
        <w:rPr>
          <w:color w:val="363636"/>
        </w:rPr>
      </w:pPr>
      <w:r w:rsidRPr="009C6780">
        <w:rPr>
          <w:color w:val="363636"/>
        </w:rPr>
        <w:t>W związku z przetwarzaniem danych osobowych przez Administratora mają Państwo prawo do:</w:t>
      </w:r>
    </w:p>
    <w:p w14:paraId="5B9661E3" w14:textId="77777777" w:rsidR="009C6780" w:rsidRPr="009C6780" w:rsidRDefault="009C6780">
      <w:pPr>
        <w:numPr>
          <w:ilvl w:val="1"/>
          <w:numId w:val="38"/>
        </w:numPr>
        <w:shd w:val="clear" w:color="auto" w:fill="FFFFFF"/>
        <w:spacing w:after="0" w:line="240" w:lineRule="auto"/>
        <w:ind w:left="851" w:hanging="284"/>
        <w:jc w:val="both"/>
        <w:rPr>
          <w:color w:val="363636"/>
        </w:rPr>
      </w:pPr>
      <w:r w:rsidRPr="009C6780">
        <w:rPr>
          <w:color w:val="363636"/>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3361636" w14:textId="77777777" w:rsidR="009C6780" w:rsidRPr="009C6780" w:rsidRDefault="009C6780">
      <w:pPr>
        <w:numPr>
          <w:ilvl w:val="1"/>
          <w:numId w:val="38"/>
        </w:numPr>
        <w:shd w:val="clear" w:color="auto" w:fill="FFFFFF"/>
        <w:spacing w:after="0" w:line="240" w:lineRule="auto"/>
        <w:ind w:left="851" w:hanging="284"/>
        <w:jc w:val="both"/>
        <w:rPr>
          <w:color w:val="363636"/>
        </w:rPr>
      </w:pPr>
      <w:r w:rsidRPr="009C6780">
        <w:rPr>
          <w:color w:val="363636"/>
        </w:rPr>
        <w:t>sprostowania danych,</w:t>
      </w:r>
    </w:p>
    <w:p w14:paraId="3CFED9CD" w14:textId="77777777" w:rsidR="009C6780" w:rsidRPr="009C6780" w:rsidRDefault="009C6780">
      <w:pPr>
        <w:numPr>
          <w:ilvl w:val="1"/>
          <w:numId w:val="38"/>
        </w:numPr>
        <w:shd w:val="clear" w:color="auto" w:fill="FFFFFF"/>
        <w:spacing w:after="0" w:line="240" w:lineRule="auto"/>
        <w:ind w:left="851" w:hanging="284"/>
        <w:jc w:val="both"/>
        <w:rPr>
          <w:color w:val="363636"/>
        </w:rPr>
      </w:pPr>
      <w:r w:rsidRPr="009C6780">
        <w:rPr>
          <w:color w:val="363636"/>
        </w:rPr>
        <w:t>usunięcia danych, jeżeli:</w:t>
      </w:r>
    </w:p>
    <w:p w14:paraId="17F6728E" w14:textId="77777777" w:rsidR="009C6780" w:rsidRPr="009C6780" w:rsidRDefault="009C6780">
      <w:pPr>
        <w:numPr>
          <w:ilvl w:val="2"/>
          <w:numId w:val="38"/>
        </w:numPr>
        <w:shd w:val="clear" w:color="auto" w:fill="FFFFFF"/>
        <w:spacing w:after="0" w:line="240" w:lineRule="auto"/>
        <w:ind w:left="1418" w:hanging="284"/>
        <w:jc w:val="both"/>
        <w:rPr>
          <w:color w:val="363636"/>
        </w:rPr>
      </w:pPr>
      <w:r w:rsidRPr="009C6780">
        <w:rPr>
          <w:color w:val="363636"/>
        </w:rPr>
        <w:t xml:space="preserve">wycofają </w:t>
      </w:r>
      <w:r w:rsidRPr="009C6780">
        <w:t xml:space="preserve">Państwo </w:t>
      </w:r>
      <w:r w:rsidRPr="009C6780">
        <w:rPr>
          <w:color w:val="363636"/>
        </w:rPr>
        <w:t>zgodę na przetwarzanie danych osobowych,</w:t>
      </w:r>
    </w:p>
    <w:p w14:paraId="64956655" w14:textId="77777777" w:rsidR="009C6780" w:rsidRPr="009C6780" w:rsidRDefault="009C6780">
      <w:pPr>
        <w:numPr>
          <w:ilvl w:val="2"/>
          <w:numId w:val="38"/>
        </w:numPr>
        <w:shd w:val="clear" w:color="auto" w:fill="FFFFFF"/>
        <w:spacing w:after="0" w:line="240" w:lineRule="auto"/>
        <w:ind w:left="1418" w:hanging="284"/>
        <w:jc w:val="both"/>
        <w:rPr>
          <w:color w:val="363636"/>
        </w:rPr>
      </w:pPr>
      <w:r w:rsidRPr="009C6780">
        <w:rPr>
          <w:color w:val="363636"/>
        </w:rPr>
        <w:t>dane osobowe przestaną być niezbędne do celów, dla których zostały zebrane lub dla których były przetwarzane,</w:t>
      </w:r>
    </w:p>
    <w:p w14:paraId="5283C649" w14:textId="77777777" w:rsidR="009C6780" w:rsidRPr="009C6780" w:rsidRDefault="009C6780">
      <w:pPr>
        <w:numPr>
          <w:ilvl w:val="2"/>
          <w:numId w:val="38"/>
        </w:numPr>
        <w:shd w:val="clear" w:color="auto" w:fill="FFFFFF"/>
        <w:spacing w:after="0" w:line="240" w:lineRule="auto"/>
        <w:ind w:left="1418" w:hanging="284"/>
        <w:jc w:val="both"/>
        <w:rPr>
          <w:color w:val="363636"/>
        </w:rPr>
      </w:pPr>
      <w:r w:rsidRPr="009C6780">
        <w:rPr>
          <w:color w:val="363636"/>
        </w:rPr>
        <w:t>dane są przetwarzane niezgodnie z prawem.</w:t>
      </w:r>
    </w:p>
    <w:p w14:paraId="245ABE94" w14:textId="77777777" w:rsidR="009C6780" w:rsidRPr="009C6780" w:rsidRDefault="009C6780">
      <w:pPr>
        <w:numPr>
          <w:ilvl w:val="1"/>
          <w:numId w:val="38"/>
        </w:numPr>
        <w:shd w:val="clear" w:color="auto" w:fill="FFFFFF"/>
        <w:tabs>
          <w:tab w:val="left" w:pos="851"/>
        </w:tabs>
        <w:spacing w:after="0" w:line="240" w:lineRule="auto"/>
        <w:ind w:left="851" w:hanging="284"/>
        <w:jc w:val="both"/>
        <w:rPr>
          <w:color w:val="363636"/>
        </w:rPr>
      </w:pPr>
      <w:r w:rsidRPr="009C6780">
        <w:rPr>
          <w:color w:val="363636"/>
        </w:rPr>
        <w:t>ograniczenia przetwarzania danych, jeżeli:</w:t>
      </w:r>
    </w:p>
    <w:p w14:paraId="484E085C" w14:textId="77777777" w:rsidR="009C6780" w:rsidRPr="009C6780" w:rsidRDefault="009C6780">
      <w:pPr>
        <w:numPr>
          <w:ilvl w:val="2"/>
          <w:numId w:val="38"/>
        </w:numPr>
        <w:shd w:val="clear" w:color="auto" w:fill="FFFFFF"/>
        <w:spacing w:after="0" w:line="240" w:lineRule="auto"/>
        <w:ind w:left="1418" w:hanging="284"/>
        <w:jc w:val="both"/>
        <w:rPr>
          <w:color w:val="363636"/>
        </w:rPr>
      </w:pPr>
      <w:r w:rsidRPr="009C6780">
        <w:rPr>
          <w:color w:val="363636"/>
        </w:rPr>
        <w:t>osoba, której dane dotyczą, kwestionuje prawidłowość danych osobowych,</w:t>
      </w:r>
    </w:p>
    <w:p w14:paraId="74A38E08" w14:textId="77777777" w:rsidR="009C6780" w:rsidRPr="009C6780" w:rsidRDefault="009C6780">
      <w:pPr>
        <w:numPr>
          <w:ilvl w:val="2"/>
          <w:numId w:val="38"/>
        </w:numPr>
        <w:shd w:val="clear" w:color="auto" w:fill="FFFFFF"/>
        <w:spacing w:after="0" w:line="240" w:lineRule="auto"/>
        <w:ind w:left="1418" w:hanging="284"/>
        <w:jc w:val="both"/>
        <w:rPr>
          <w:color w:val="363636"/>
        </w:rPr>
      </w:pPr>
      <w:r w:rsidRPr="009C6780">
        <w:rPr>
          <w:color w:val="363636"/>
        </w:rPr>
        <w:t>przetwarzanie jest niezgodne z prawem, a osoba, której dane dotyczą, sprzeciwia się usunięciu danych osobowych, żądając w zamian ograniczenia ich wykorzystywania,</w:t>
      </w:r>
    </w:p>
    <w:p w14:paraId="418CB63A" w14:textId="77777777" w:rsidR="009C6780" w:rsidRPr="009C6780" w:rsidRDefault="009C6780">
      <w:pPr>
        <w:numPr>
          <w:ilvl w:val="2"/>
          <w:numId w:val="38"/>
        </w:numPr>
        <w:shd w:val="clear" w:color="auto" w:fill="FFFFFF"/>
        <w:spacing w:after="0" w:line="240" w:lineRule="auto"/>
        <w:ind w:left="1418" w:hanging="284"/>
        <w:jc w:val="both"/>
        <w:rPr>
          <w:color w:val="363636"/>
        </w:rPr>
      </w:pPr>
      <w:r w:rsidRPr="009C6780">
        <w:rPr>
          <w:color w:val="363636"/>
        </w:rPr>
        <w:t>administrator nie potrzebuje już danych osobowych do celów przetwarzania, ale są one potrzebne osobie, której dane dotyczą, do ustalenia, dochodzenia lub obrony roszczeń,</w:t>
      </w:r>
    </w:p>
    <w:p w14:paraId="4E37A982" w14:textId="77777777" w:rsidR="009C6780" w:rsidRPr="009C6780" w:rsidRDefault="009C6780">
      <w:pPr>
        <w:numPr>
          <w:ilvl w:val="2"/>
          <w:numId w:val="38"/>
        </w:numPr>
        <w:shd w:val="clear" w:color="auto" w:fill="FFFFFF"/>
        <w:spacing w:after="0" w:line="240" w:lineRule="auto"/>
        <w:ind w:left="1418" w:hanging="284"/>
        <w:jc w:val="both"/>
        <w:rPr>
          <w:color w:val="363636"/>
        </w:rPr>
      </w:pPr>
      <w:r w:rsidRPr="009C6780">
        <w:rPr>
          <w:color w:val="363636"/>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486EC348" w14:textId="77777777" w:rsidR="009C6780" w:rsidRPr="009C6780" w:rsidRDefault="009C6780">
      <w:pPr>
        <w:numPr>
          <w:ilvl w:val="1"/>
          <w:numId w:val="38"/>
        </w:numPr>
        <w:shd w:val="clear" w:color="auto" w:fill="FFFFFF"/>
        <w:spacing w:after="0" w:line="240" w:lineRule="auto"/>
        <w:ind w:left="851" w:hanging="284"/>
        <w:jc w:val="both"/>
        <w:rPr>
          <w:color w:val="363636"/>
        </w:rPr>
      </w:pPr>
      <w:r w:rsidRPr="009C6780">
        <w:rPr>
          <w:color w:val="363636"/>
        </w:rPr>
        <w:t>cofnięcia zgody w dowolnym momencie. Cofnięcie zgody nie wpływa na przetwarzanie danych dokonywane przez administratora przed jej cofnięciem.</w:t>
      </w:r>
    </w:p>
    <w:p w14:paraId="5C467FF0" w14:textId="77777777" w:rsidR="009C6780" w:rsidRPr="009C6780" w:rsidRDefault="009C6780">
      <w:pPr>
        <w:numPr>
          <w:ilvl w:val="0"/>
          <w:numId w:val="38"/>
        </w:numPr>
        <w:shd w:val="clear" w:color="auto" w:fill="FFFFFF"/>
        <w:spacing w:after="0" w:line="240" w:lineRule="auto"/>
        <w:ind w:left="284" w:hanging="284"/>
        <w:jc w:val="both"/>
        <w:rPr>
          <w:color w:val="363636"/>
        </w:rPr>
      </w:pPr>
      <w:r w:rsidRPr="009C6780">
        <w:rPr>
          <w:color w:val="363636"/>
        </w:rPr>
        <w:t xml:space="preserve">Podanie </w:t>
      </w:r>
      <w:r w:rsidRPr="009C6780">
        <w:t>Państwa</w:t>
      </w:r>
      <w:r w:rsidRPr="009C6780">
        <w:rPr>
          <w:color w:val="363636"/>
        </w:rPr>
        <w:t xml:space="preserve"> danych:</w:t>
      </w:r>
    </w:p>
    <w:p w14:paraId="17A711C7" w14:textId="77777777" w:rsidR="009C6780" w:rsidRPr="009C6780" w:rsidRDefault="009C6780">
      <w:pPr>
        <w:numPr>
          <w:ilvl w:val="1"/>
          <w:numId w:val="38"/>
        </w:numPr>
        <w:shd w:val="clear" w:color="auto" w:fill="FFFFFF"/>
        <w:spacing w:after="0" w:line="240" w:lineRule="auto"/>
        <w:ind w:left="851" w:hanging="284"/>
        <w:jc w:val="both"/>
        <w:rPr>
          <w:color w:val="363636"/>
        </w:rPr>
      </w:pPr>
      <w:r w:rsidRPr="009C6780">
        <w:rPr>
          <w:color w:val="363636"/>
        </w:rPr>
        <w:t xml:space="preserve">jest wymogiem ustawy na podstawie, których działa administrator. Jeżeli odmówisz podania </w:t>
      </w:r>
      <w:r w:rsidRPr="009C6780">
        <w:t>Państwa</w:t>
      </w:r>
      <w:r w:rsidRPr="009C6780">
        <w:rPr>
          <w:color w:val="363636"/>
        </w:rPr>
        <w:t xml:space="preserve"> danych lub przekażą nieprawidłowe dane, administrator nie będzie mógł zrealizować celu do jakiego zobowiązują go przepisy prawa,</w:t>
      </w:r>
    </w:p>
    <w:p w14:paraId="7F61AEDE" w14:textId="77777777" w:rsidR="009C6780" w:rsidRPr="009C6780" w:rsidRDefault="009C6780">
      <w:pPr>
        <w:numPr>
          <w:ilvl w:val="1"/>
          <w:numId w:val="38"/>
        </w:numPr>
        <w:shd w:val="clear" w:color="auto" w:fill="FFFFFF"/>
        <w:spacing w:after="0" w:line="240" w:lineRule="auto"/>
        <w:ind w:left="851" w:hanging="284"/>
        <w:jc w:val="both"/>
        <w:rPr>
          <w:color w:val="363636"/>
        </w:rPr>
      </w:pPr>
      <w:r w:rsidRPr="009C6780">
        <w:t xml:space="preserve">jest wymogiem umownym. Jeżeli Państwo nie przekażą nam swoich danych osobowych nie będziemy mogli </w:t>
      </w:r>
      <w:r w:rsidRPr="009C6780">
        <w:rPr>
          <w:color w:val="363636"/>
        </w:rPr>
        <w:t xml:space="preserve">podpisać i </w:t>
      </w:r>
      <w:r w:rsidRPr="009C6780">
        <w:t>realizować umowy,</w:t>
      </w:r>
    </w:p>
    <w:p w14:paraId="617E87F6" w14:textId="77777777" w:rsidR="009C6780" w:rsidRPr="009C6780" w:rsidRDefault="009C6780">
      <w:pPr>
        <w:numPr>
          <w:ilvl w:val="1"/>
          <w:numId w:val="38"/>
        </w:numPr>
        <w:shd w:val="clear" w:color="auto" w:fill="FFFFFF"/>
        <w:spacing w:after="0" w:line="240" w:lineRule="auto"/>
        <w:ind w:left="851" w:hanging="284"/>
        <w:jc w:val="both"/>
        <w:rPr>
          <w:color w:val="363636"/>
        </w:rPr>
      </w:pPr>
      <w:r w:rsidRPr="009C6780">
        <w:rPr>
          <w:color w:val="363636"/>
        </w:rPr>
        <w:t>j</w:t>
      </w:r>
      <w:r w:rsidRPr="009C6780">
        <w:t>est dobrowolne w zakresie zgody, która może być cofnięta w dowolnym momencie</w:t>
      </w:r>
      <w:r w:rsidRPr="009C6780">
        <w:rPr>
          <w:color w:val="363636"/>
        </w:rPr>
        <w:t>.</w:t>
      </w:r>
    </w:p>
    <w:p w14:paraId="4E32D862" w14:textId="77777777" w:rsidR="009C6780" w:rsidRPr="009C6780" w:rsidRDefault="009C6780">
      <w:pPr>
        <w:numPr>
          <w:ilvl w:val="0"/>
          <w:numId w:val="38"/>
        </w:numPr>
        <w:shd w:val="clear" w:color="auto" w:fill="FFFFFF"/>
        <w:tabs>
          <w:tab w:val="left" w:pos="284"/>
        </w:tabs>
        <w:spacing w:after="0" w:line="240" w:lineRule="auto"/>
        <w:ind w:left="284"/>
        <w:jc w:val="both"/>
        <w:rPr>
          <w:color w:val="363636"/>
        </w:rPr>
      </w:pPr>
      <w:r w:rsidRPr="009C6780">
        <w:rPr>
          <w:color w:val="363636"/>
        </w:rPr>
        <w:lastRenderedPageBreak/>
        <w:t xml:space="preserve">Przysługuje </w:t>
      </w:r>
      <w:r w:rsidRPr="009C6780">
        <w:t>Państwu</w:t>
      </w:r>
      <w:r w:rsidRPr="009C6780">
        <w:rPr>
          <w:color w:val="363636"/>
        </w:rPr>
        <w:t xml:space="preserve">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0FA416A6" w14:textId="77777777" w:rsidR="009C6780" w:rsidRPr="009C6780" w:rsidRDefault="009C6780">
      <w:pPr>
        <w:numPr>
          <w:ilvl w:val="0"/>
          <w:numId w:val="38"/>
        </w:numPr>
        <w:shd w:val="clear" w:color="auto" w:fill="FFFFFF"/>
        <w:tabs>
          <w:tab w:val="left" w:pos="284"/>
        </w:tabs>
        <w:spacing w:after="0" w:line="240" w:lineRule="auto"/>
        <w:ind w:left="284"/>
        <w:jc w:val="both"/>
        <w:rPr>
          <w:color w:val="363636"/>
        </w:rPr>
      </w:pPr>
      <w:r w:rsidRPr="009C6780">
        <w:rPr>
          <w:color w:val="363636"/>
        </w:rPr>
        <w:t>D</w:t>
      </w:r>
      <w:r w:rsidRPr="009C6780">
        <w:t>ane nie podlegają zautomatyzowanemu podejmowaniu decyzji, w tym również w formie profilowania</w:t>
      </w:r>
    </w:p>
    <w:p w14:paraId="25059920" w14:textId="77777777" w:rsidR="009C6780" w:rsidRPr="009C6780" w:rsidRDefault="009C6780">
      <w:pPr>
        <w:numPr>
          <w:ilvl w:val="0"/>
          <w:numId w:val="38"/>
        </w:numPr>
        <w:shd w:val="clear" w:color="auto" w:fill="FFFFFF"/>
        <w:tabs>
          <w:tab w:val="left" w:pos="284"/>
        </w:tabs>
        <w:spacing w:after="0" w:line="240" w:lineRule="auto"/>
        <w:ind w:left="284"/>
        <w:jc w:val="both"/>
        <w:rPr>
          <w:color w:val="363636"/>
        </w:rPr>
      </w:pPr>
      <w:r w:rsidRPr="009C6780">
        <w:rPr>
          <w:color w:val="363636"/>
        </w:rPr>
        <w:t>Administrator nie przekazuje danych osobowych do państwa trzeciego lub organizacji międzynarodowych.</w:t>
      </w:r>
    </w:p>
    <w:p w14:paraId="62D02AA7" w14:textId="77777777" w:rsidR="009C6780" w:rsidRPr="009C6780" w:rsidRDefault="009C6780" w:rsidP="009C6780">
      <w:pPr>
        <w:spacing w:after="0" w:line="240" w:lineRule="auto"/>
        <w:jc w:val="both"/>
        <w:rPr>
          <w:rFonts w:eastAsia="Calibri"/>
          <w:lang w:eastAsia="en-US"/>
        </w:rPr>
      </w:pPr>
    </w:p>
    <w:p w14:paraId="67013430" w14:textId="77777777" w:rsidR="009C6780" w:rsidRPr="009C6780" w:rsidRDefault="009C6780" w:rsidP="009C6780">
      <w:pPr>
        <w:spacing w:after="0" w:line="240" w:lineRule="auto"/>
        <w:jc w:val="both"/>
        <w:rPr>
          <w:rFonts w:eastAsia="Calibri"/>
          <w:lang w:eastAsia="en-US"/>
        </w:rPr>
      </w:pPr>
    </w:p>
    <w:p w14:paraId="343C0861" w14:textId="77777777" w:rsidR="009C6780" w:rsidRPr="009C6780" w:rsidRDefault="009C6780" w:rsidP="009C6780">
      <w:pPr>
        <w:spacing w:after="0" w:line="240" w:lineRule="auto"/>
        <w:jc w:val="both"/>
        <w:rPr>
          <w:rFonts w:eastAsia="Calibri"/>
          <w:lang w:eastAsia="en-US"/>
        </w:rPr>
      </w:pPr>
    </w:p>
    <w:p w14:paraId="7E1A3D23" w14:textId="77777777" w:rsidR="009C6780" w:rsidRPr="009C6780" w:rsidRDefault="009C6780" w:rsidP="009C6780">
      <w:pPr>
        <w:spacing w:after="0" w:line="240" w:lineRule="auto"/>
        <w:jc w:val="both"/>
        <w:rPr>
          <w:rFonts w:eastAsia="Calibri"/>
          <w:lang w:eastAsia="en-US"/>
        </w:rPr>
      </w:pPr>
    </w:p>
    <w:p w14:paraId="4FA867FE" w14:textId="77777777" w:rsidR="009C6780" w:rsidRPr="009C6780" w:rsidRDefault="009C6780" w:rsidP="009C6780">
      <w:pPr>
        <w:spacing w:after="0" w:line="240" w:lineRule="auto"/>
        <w:jc w:val="both"/>
        <w:rPr>
          <w:rFonts w:eastAsia="Calibri"/>
          <w:lang w:eastAsia="en-US"/>
        </w:rPr>
      </w:pPr>
    </w:p>
    <w:p w14:paraId="0AAA53EB" w14:textId="77777777" w:rsidR="009C6780" w:rsidRPr="009C6780" w:rsidRDefault="009C6780" w:rsidP="009C6780">
      <w:pPr>
        <w:spacing w:after="0" w:line="240" w:lineRule="auto"/>
        <w:jc w:val="both"/>
        <w:rPr>
          <w:rFonts w:eastAsia="Calibri"/>
          <w:lang w:eastAsia="en-US"/>
        </w:rPr>
      </w:pPr>
    </w:p>
    <w:p w14:paraId="43620D47" w14:textId="77777777" w:rsidR="009C6780" w:rsidRPr="009C6780" w:rsidRDefault="009C6780" w:rsidP="009C6780">
      <w:pPr>
        <w:spacing w:after="0" w:line="240" w:lineRule="auto"/>
        <w:jc w:val="both"/>
        <w:rPr>
          <w:rFonts w:eastAsia="Calibri"/>
          <w:lang w:eastAsia="en-US"/>
        </w:rPr>
      </w:pPr>
      <w:r w:rsidRPr="009C6780">
        <w:rPr>
          <w:rFonts w:eastAsia="Calibri"/>
          <w:lang w:eastAsia="en-US"/>
        </w:rPr>
        <w:t xml:space="preserve">* niepotrzebne skreślić lub wskazać inny dokument, który funkcjonuje w organizacji. </w:t>
      </w:r>
    </w:p>
    <w:p w14:paraId="23A42B65" w14:textId="77777777" w:rsidR="009C6780" w:rsidRPr="009C6780" w:rsidRDefault="009C6780" w:rsidP="009C6780">
      <w:pPr>
        <w:rPr>
          <w:rFonts w:eastAsia="Calibri"/>
          <w:lang w:eastAsia="en-US"/>
        </w:rPr>
      </w:pPr>
    </w:p>
    <w:p w14:paraId="6C2189EB" w14:textId="77777777" w:rsidR="009C6780" w:rsidRPr="009C6780" w:rsidRDefault="009C6780" w:rsidP="009C6780">
      <w:pPr>
        <w:rPr>
          <w:rFonts w:eastAsia="Calibri"/>
          <w:lang w:eastAsia="en-US"/>
        </w:rPr>
      </w:pPr>
    </w:p>
    <w:p w14:paraId="5DB50078" w14:textId="77777777" w:rsidR="009C6780" w:rsidRPr="009C6780" w:rsidRDefault="009C6780" w:rsidP="009C6780">
      <w:pPr>
        <w:rPr>
          <w:rFonts w:eastAsia="Calibri"/>
          <w:lang w:eastAsia="en-US"/>
        </w:rPr>
      </w:pPr>
    </w:p>
    <w:p w14:paraId="03DFDE6E" w14:textId="77777777" w:rsidR="009C6780" w:rsidRPr="009C6780" w:rsidRDefault="009C6780" w:rsidP="009C6780">
      <w:pPr>
        <w:spacing w:after="0" w:line="240" w:lineRule="auto"/>
        <w:contextualSpacing/>
        <w:jc w:val="center"/>
        <w:rPr>
          <w:rFonts w:eastAsia="Calibri"/>
          <w:lang w:eastAsia="en-US"/>
        </w:rPr>
      </w:pPr>
      <w:r w:rsidRPr="009C6780">
        <w:rPr>
          <w:rFonts w:eastAsia="Calibri"/>
          <w:b/>
          <w:lang w:eastAsia="en-US"/>
        </w:rPr>
        <w:t>Klauzula informacyjna</w:t>
      </w:r>
      <w:r w:rsidRPr="009C6780">
        <w:rPr>
          <w:rFonts w:eastAsia="Calibri"/>
          <w:lang w:eastAsia="en-US"/>
        </w:rPr>
        <w:t>:</w:t>
      </w:r>
    </w:p>
    <w:p w14:paraId="3E64C57A" w14:textId="77777777" w:rsidR="009C6780" w:rsidRPr="009C6780" w:rsidRDefault="009C6780" w:rsidP="009C6780">
      <w:pPr>
        <w:tabs>
          <w:tab w:val="center" w:pos="4536"/>
          <w:tab w:val="right" w:pos="9072"/>
        </w:tabs>
        <w:spacing w:after="0" w:line="240" w:lineRule="auto"/>
        <w:contextualSpacing/>
        <w:jc w:val="center"/>
        <w:rPr>
          <w:rFonts w:eastAsia="Calibri"/>
          <w:b/>
          <w:bCs/>
          <w:iCs/>
          <w:color w:val="000000"/>
          <w:lang w:eastAsia="en-US"/>
        </w:rPr>
      </w:pPr>
      <w:r w:rsidRPr="009C6780">
        <w:rPr>
          <w:rFonts w:eastAsia="Calibri"/>
          <w:b/>
          <w:bCs/>
          <w:iCs/>
          <w:color w:val="000000"/>
          <w:lang w:eastAsia="en-US"/>
        </w:rPr>
        <w:t>zawierania umów usługi z podmiotami typu: Spółka cywilna, jednoosobowa działalność gospodarcza</w:t>
      </w:r>
    </w:p>
    <w:p w14:paraId="3AF8B6E8" w14:textId="77777777" w:rsidR="009C6780" w:rsidRPr="009C6780" w:rsidRDefault="009C6780" w:rsidP="009C6780">
      <w:pPr>
        <w:tabs>
          <w:tab w:val="center" w:pos="4536"/>
          <w:tab w:val="right" w:pos="9072"/>
        </w:tabs>
        <w:spacing w:after="0" w:line="240" w:lineRule="auto"/>
        <w:contextualSpacing/>
        <w:jc w:val="center"/>
        <w:rPr>
          <w:rFonts w:eastAsia="Calibri"/>
          <w:b/>
          <w:bCs/>
          <w:iCs/>
          <w:color w:val="000000"/>
          <w:lang w:eastAsia="en-US"/>
        </w:rPr>
      </w:pPr>
    </w:p>
    <w:p w14:paraId="728DB719" w14:textId="77777777" w:rsidR="009C6780" w:rsidRPr="009C6780" w:rsidRDefault="009C6780" w:rsidP="009C6780">
      <w:pPr>
        <w:shd w:val="clear" w:color="auto" w:fill="FFFFFF"/>
        <w:spacing w:after="0" w:line="276" w:lineRule="auto"/>
        <w:jc w:val="both"/>
      </w:pPr>
      <w:r w:rsidRPr="009C6780">
        <w:t xml:space="preserve">Na podstawie art. 13 ust. 1 i 2 Rozporządzenia Parlamentu Europejskiego i Rady (UE) 2016/679 </w:t>
      </w:r>
      <w:r w:rsidRPr="009C6780">
        <w:br/>
        <w:t xml:space="preserve">z dnia 27 kwietnia 2016 r. w sprawie ochrony osób fizycznych w związku przetwarzaniem danych osobowych i w sprawie swobodnego przepływu takich danych oraz uchylenia dyrektywy 95/46/WE – ogólne rozporządzenie o ochronie </w:t>
      </w:r>
      <w:proofErr w:type="gramStart"/>
      <w:r w:rsidRPr="009C6780">
        <w:t>danych  informujemy</w:t>
      </w:r>
      <w:proofErr w:type="gramEnd"/>
      <w:r w:rsidRPr="009C6780">
        <w:t>, że:</w:t>
      </w:r>
    </w:p>
    <w:p w14:paraId="41B62B99" w14:textId="77777777" w:rsidR="009C6780" w:rsidRPr="009C6780" w:rsidRDefault="009C6780">
      <w:pPr>
        <w:numPr>
          <w:ilvl w:val="0"/>
          <w:numId w:val="52"/>
        </w:numPr>
        <w:spacing w:after="0"/>
        <w:ind w:hanging="427"/>
        <w:contextualSpacing/>
        <w:jc w:val="both"/>
        <w:rPr>
          <w:rFonts w:eastAsia="Calibri"/>
          <w:color w:val="000000"/>
        </w:rPr>
      </w:pPr>
      <w:r w:rsidRPr="009C6780">
        <w:rPr>
          <w:rFonts w:eastAsia="Calibri"/>
          <w:color w:val="000000"/>
        </w:rPr>
        <w:t>Administratorem</w:t>
      </w:r>
      <w:r w:rsidRPr="009C6780">
        <w:rPr>
          <w:rFonts w:eastAsia="Calibri"/>
          <w:b/>
          <w:bCs/>
          <w:color w:val="000000"/>
        </w:rPr>
        <w:t xml:space="preserve"> </w:t>
      </w:r>
      <w:r w:rsidRPr="009C6780">
        <w:rPr>
          <w:rFonts w:eastAsia="Calibri"/>
          <w:color w:val="000000"/>
        </w:rPr>
        <w:t xml:space="preserve">Państwa danych osobowych jest Burmistrz Miasta Chełmży z siedzibą </w:t>
      </w:r>
      <w:r w:rsidRPr="009C6780">
        <w:rPr>
          <w:rFonts w:eastAsia="Calibri"/>
          <w:color w:val="000000"/>
        </w:rPr>
        <w:br/>
        <w:t>w Chełmży. Z administratorem można skontaktować się w następujący sposób:</w:t>
      </w:r>
    </w:p>
    <w:p w14:paraId="04B36D9E" w14:textId="77777777" w:rsidR="009C6780" w:rsidRPr="009C6780" w:rsidRDefault="009C6780">
      <w:pPr>
        <w:numPr>
          <w:ilvl w:val="0"/>
          <w:numId w:val="53"/>
        </w:numPr>
        <w:spacing w:after="0"/>
        <w:ind w:left="1276" w:hanging="425"/>
        <w:contextualSpacing/>
        <w:jc w:val="both"/>
        <w:rPr>
          <w:rFonts w:eastAsia="Calibri"/>
          <w:color w:val="000000"/>
        </w:rPr>
      </w:pPr>
      <w:r w:rsidRPr="009C6780">
        <w:rPr>
          <w:rFonts w:eastAsia="Calibri"/>
          <w:color w:val="000000"/>
        </w:rPr>
        <w:t xml:space="preserve">listownie na adres: Urząd Miasta Chełmży, ul. Gen. J. Hallera 2, 87-140 Chełmża; </w:t>
      </w:r>
    </w:p>
    <w:p w14:paraId="7281027D" w14:textId="77777777" w:rsidR="009C6780" w:rsidRPr="009C6780" w:rsidRDefault="009C6780">
      <w:pPr>
        <w:numPr>
          <w:ilvl w:val="0"/>
          <w:numId w:val="53"/>
        </w:numPr>
        <w:spacing w:after="0"/>
        <w:ind w:left="1276" w:hanging="425"/>
        <w:contextualSpacing/>
        <w:jc w:val="both"/>
        <w:rPr>
          <w:rFonts w:eastAsia="Calibri"/>
          <w:color w:val="000000"/>
        </w:rPr>
      </w:pPr>
      <w:r w:rsidRPr="009C6780">
        <w:rPr>
          <w:rFonts w:eastAsia="Calibri"/>
          <w:color w:val="000000"/>
        </w:rPr>
        <w:t xml:space="preserve">przez e-mail: </w:t>
      </w:r>
      <w:hyperlink r:id="rId25" w:history="1">
        <w:r w:rsidRPr="009C6780">
          <w:rPr>
            <w:rFonts w:eastAsia="Calibri"/>
            <w:color w:val="0563C1"/>
            <w:u w:val="single"/>
          </w:rPr>
          <w:t>um@chelmza.pl</w:t>
        </w:r>
      </w:hyperlink>
      <w:r w:rsidRPr="009C6780">
        <w:rPr>
          <w:rFonts w:eastAsia="Calibri"/>
          <w:color w:val="000000"/>
        </w:rPr>
        <w:t xml:space="preserve"> ,</w:t>
      </w:r>
    </w:p>
    <w:p w14:paraId="5A49692C" w14:textId="77777777" w:rsidR="009C6780" w:rsidRPr="009C6780" w:rsidRDefault="009C6780">
      <w:pPr>
        <w:numPr>
          <w:ilvl w:val="0"/>
          <w:numId w:val="53"/>
        </w:numPr>
        <w:ind w:left="1276" w:hanging="425"/>
        <w:contextualSpacing/>
        <w:jc w:val="both"/>
        <w:rPr>
          <w:rFonts w:eastAsia="Calibri"/>
          <w:color w:val="000000"/>
        </w:rPr>
      </w:pPr>
      <w:r w:rsidRPr="009C6780">
        <w:rPr>
          <w:rFonts w:eastAsia="Calibri"/>
          <w:color w:val="000000"/>
        </w:rPr>
        <w:t>telefonicznie: 566392330,</w:t>
      </w:r>
    </w:p>
    <w:p w14:paraId="4D54AF40" w14:textId="77777777" w:rsidR="009C6780" w:rsidRPr="009C6780" w:rsidRDefault="009C6780">
      <w:pPr>
        <w:numPr>
          <w:ilvl w:val="0"/>
          <w:numId w:val="52"/>
        </w:numPr>
        <w:ind w:left="426" w:hanging="426"/>
        <w:contextualSpacing/>
        <w:jc w:val="both"/>
        <w:rPr>
          <w:rFonts w:eastAsia="Calibri"/>
          <w:color w:val="000000"/>
        </w:rPr>
      </w:pPr>
      <w:r w:rsidRPr="009C6780">
        <w:rPr>
          <w:rFonts w:eastAsia="Calibri"/>
          <w:lang w:eastAsia="en-US"/>
        </w:rPr>
        <w:t>Wyznaczono Inspektora Ochrony Danych, który będzie udzielał odpowiedzi na pytania dotyczące sposobu i zakresu przetwarzania Państwa danych osobowych w tut. Urzędzie, a także przysługujących Państwu uprawnień,</w:t>
      </w:r>
      <w:r w:rsidRPr="009C6780">
        <w:rPr>
          <w:rFonts w:eastAsia="Calibri"/>
          <w:color w:val="000000"/>
        </w:rPr>
        <w:t xml:space="preserve"> można się z </w:t>
      </w:r>
      <w:proofErr w:type="gramStart"/>
      <w:r w:rsidRPr="009C6780">
        <w:rPr>
          <w:rFonts w:eastAsia="Calibri"/>
          <w:color w:val="000000"/>
        </w:rPr>
        <w:t>nim  kontaktować</w:t>
      </w:r>
      <w:proofErr w:type="gramEnd"/>
      <w:r w:rsidRPr="009C6780">
        <w:rPr>
          <w:rFonts w:eastAsia="Calibri"/>
          <w:color w:val="000000"/>
        </w:rPr>
        <w:t xml:space="preserve"> przez e-mail: </w:t>
      </w:r>
      <w:hyperlink r:id="rId26" w:history="1">
        <w:r w:rsidRPr="009C6780">
          <w:rPr>
            <w:rFonts w:eastAsia="Calibri"/>
            <w:color w:val="0563C1"/>
            <w:u w:val="single"/>
          </w:rPr>
          <w:t>iodo@um.chelmza.pl</w:t>
        </w:r>
      </w:hyperlink>
      <w:r w:rsidRPr="009C6780">
        <w:rPr>
          <w:rFonts w:eastAsia="Calibri"/>
          <w:color w:val="000000"/>
        </w:rPr>
        <w:t xml:space="preserve">  ,lub telefonicznie:566392344,</w:t>
      </w:r>
    </w:p>
    <w:p w14:paraId="44D4042A" w14:textId="77777777" w:rsidR="009C6780" w:rsidRPr="009C6780" w:rsidRDefault="009C6780">
      <w:pPr>
        <w:numPr>
          <w:ilvl w:val="0"/>
          <w:numId w:val="52"/>
        </w:numPr>
        <w:shd w:val="clear" w:color="auto" w:fill="FFFFFF"/>
        <w:spacing w:after="0" w:line="276" w:lineRule="auto"/>
        <w:ind w:left="426" w:hanging="426"/>
        <w:jc w:val="both"/>
      </w:pPr>
      <w:r w:rsidRPr="009C6780">
        <w:t xml:space="preserve">Państwa dane osobowe przetwarzane będą na podstawie: </w:t>
      </w:r>
    </w:p>
    <w:p w14:paraId="14B097E7" w14:textId="77777777" w:rsidR="009C6780" w:rsidRPr="009C6780" w:rsidRDefault="009C6780">
      <w:pPr>
        <w:numPr>
          <w:ilvl w:val="0"/>
          <w:numId w:val="50"/>
        </w:numPr>
        <w:shd w:val="clear" w:color="auto" w:fill="FFFFFF"/>
        <w:spacing w:after="0" w:line="276" w:lineRule="auto"/>
        <w:ind w:left="1276" w:hanging="283"/>
        <w:jc w:val="both"/>
      </w:pPr>
      <w:r w:rsidRPr="009C6780">
        <w:t>art. 6 ust. 1 lit b w</w:t>
      </w:r>
      <w:r w:rsidRPr="009C6780">
        <w:rPr>
          <w:color w:val="000000"/>
        </w:rPr>
        <w:t xml:space="preserve"> celu zawarcia i wykonania umowy</w:t>
      </w:r>
      <w:r w:rsidRPr="009C6780">
        <w:t xml:space="preserve"> </w:t>
      </w:r>
      <w:r w:rsidRPr="009C6780">
        <w:rPr>
          <w:color w:val="000000"/>
        </w:rPr>
        <w:t xml:space="preserve">w związku z ustawą z dnia 29 września 1994 r. o rachunkowości i </w:t>
      </w:r>
      <w:r w:rsidRPr="009C6780">
        <w:t>ustawy z dnia 23 kwietnia 1964 r. – Kodeks cywilny,</w:t>
      </w:r>
    </w:p>
    <w:p w14:paraId="55C027D2" w14:textId="77777777" w:rsidR="009C6780" w:rsidRPr="009C6780" w:rsidRDefault="009C6780">
      <w:pPr>
        <w:numPr>
          <w:ilvl w:val="0"/>
          <w:numId w:val="50"/>
        </w:numPr>
        <w:shd w:val="clear" w:color="auto" w:fill="FFFFFF"/>
        <w:spacing w:after="0" w:line="276" w:lineRule="auto"/>
        <w:ind w:left="1276" w:hanging="283"/>
      </w:pPr>
      <w:r w:rsidRPr="009C6780">
        <w:rPr>
          <w:color w:val="000000"/>
        </w:rPr>
        <w:t xml:space="preserve">art. 6 ust. 1 lit. a na podstawie Państwa zgody. </w:t>
      </w:r>
      <w:r w:rsidRPr="009C6780">
        <w:t xml:space="preserve">Zgoda jest wymagana, gdy uprawnienie do przetwarzania danych osobowych nie wynika wprost z </w:t>
      </w:r>
      <w:r w:rsidRPr="009C6780">
        <w:lastRenderedPageBreak/>
        <w:t xml:space="preserve">przepisów prawa, natomiast Państwo przekażą administratorowi z własnej inicjatywy więcej danych niż jest to konieczne dla załatwienia Państwa sprawy (tzw. działanie wyraźnie potwierdzające) np. podanie nr telefonu, adresu e-mail. </w:t>
      </w:r>
    </w:p>
    <w:p w14:paraId="47C49841" w14:textId="77777777" w:rsidR="009C6780" w:rsidRPr="009C6780" w:rsidRDefault="009C6780">
      <w:pPr>
        <w:numPr>
          <w:ilvl w:val="0"/>
          <w:numId w:val="52"/>
        </w:numPr>
        <w:shd w:val="clear" w:color="auto" w:fill="FFFFFF"/>
        <w:spacing w:after="0" w:line="276" w:lineRule="auto"/>
        <w:ind w:left="426" w:hanging="426"/>
        <w:jc w:val="both"/>
      </w:pPr>
      <w:r w:rsidRPr="009C6780">
        <w:t>Państwa dane osobowe możemy ujawniać odbiorcom, którymi są m.in.: podmioty świadczące usługi telekomunikacyjne, pocztowe, bankowe, podmioty kontrolujące administratora oraz inne podmioty uprawnione na podstawie obowiązujących przepisów.</w:t>
      </w:r>
    </w:p>
    <w:p w14:paraId="5C11BDD8" w14:textId="77777777" w:rsidR="009C6780" w:rsidRPr="009C6780" w:rsidRDefault="009C6780" w:rsidP="009C6780">
      <w:pPr>
        <w:shd w:val="clear" w:color="auto" w:fill="FFFFFF"/>
        <w:spacing w:after="0" w:line="276" w:lineRule="auto"/>
        <w:ind w:left="426"/>
        <w:jc w:val="both"/>
      </w:pPr>
      <w:r w:rsidRPr="009C6780">
        <w:t>Państwa dane mogą być przekazywane organom publicznym, tylko gdy administratora upoważniają do tego obowiązujące przepisy.</w:t>
      </w:r>
    </w:p>
    <w:p w14:paraId="2FACE535" w14:textId="77777777" w:rsidR="009C6780" w:rsidRPr="009C6780" w:rsidRDefault="009C6780" w:rsidP="009C6780">
      <w:pPr>
        <w:shd w:val="clear" w:color="auto" w:fill="FFFFFF"/>
        <w:spacing w:after="0" w:line="276" w:lineRule="auto"/>
        <w:ind w:left="426"/>
        <w:jc w:val="both"/>
      </w:pPr>
      <w:r w:rsidRPr="009C6780">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6E1DEA6" w14:textId="77777777" w:rsidR="009C6780" w:rsidRPr="009C6780" w:rsidRDefault="009C6780">
      <w:pPr>
        <w:numPr>
          <w:ilvl w:val="0"/>
          <w:numId w:val="52"/>
        </w:numPr>
        <w:shd w:val="clear" w:color="auto" w:fill="FFFFFF"/>
        <w:spacing w:after="0" w:line="240" w:lineRule="auto"/>
        <w:ind w:left="426" w:hanging="426"/>
        <w:jc w:val="both"/>
      </w:pPr>
      <w:r w:rsidRPr="009C6780">
        <w:t xml:space="preserve">Państwa dane osobowe przetwarzane będą do czasu istnienia podstawy do ich przetwarzania, </w:t>
      </w:r>
      <w:r w:rsidRPr="009C6780">
        <w:br/>
        <w:t xml:space="preserve">w tym również przez okres przewidziany w przepisach dotyczących przechowywania </w:t>
      </w:r>
      <w:r w:rsidRPr="009C6780">
        <w:br/>
        <w:t>i archiwizacji dokumentacji i tak:</w:t>
      </w:r>
    </w:p>
    <w:p w14:paraId="72274937" w14:textId="77777777" w:rsidR="009C6780" w:rsidRPr="009C6780" w:rsidRDefault="009C6780">
      <w:pPr>
        <w:numPr>
          <w:ilvl w:val="0"/>
          <w:numId w:val="48"/>
        </w:numPr>
        <w:shd w:val="clear" w:color="auto" w:fill="FFFFFF"/>
        <w:spacing w:after="0" w:line="240" w:lineRule="auto"/>
        <w:jc w:val="both"/>
      </w:pPr>
      <w:r w:rsidRPr="009C6780">
        <w:t xml:space="preserve">do 5 lat od dnia wykonania ostatniej czynności związanej z przetwarzaniem danych osobowych,  </w:t>
      </w:r>
    </w:p>
    <w:p w14:paraId="6830A4AF" w14:textId="77777777" w:rsidR="009C6780" w:rsidRPr="009C6780" w:rsidRDefault="009C6780">
      <w:pPr>
        <w:numPr>
          <w:ilvl w:val="0"/>
          <w:numId w:val="48"/>
        </w:numPr>
        <w:shd w:val="clear" w:color="auto" w:fill="FFFFFF"/>
        <w:spacing w:after="0" w:line="240" w:lineRule="auto"/>
        <w:jc w:val="both"/>
      </w:pPr>
      <w:r w:rsidRPr="009C6780">
        <w:t xml:space="preserve">w zakresie danych, gdzie wyraziłeś zgodę na ich przetwarzanie, do czasu cofnięcia zgody, nie dłużej jednak niż do czasu, do czasu wskazanego w </w:t>
      </w:r>
      <w:proofErr w:type="spellStart"/>
      <w:r w:rsidRPr="009C6780">
        <w:t>ppkt</w:t>
      </w:r>
      <w:proofErr w:type="spellEnd"/>
      <w:r w:rsidRPr="009C6780">
        <w:t xml:space="preserve">. 1. </w:t>
      </w:r>
    </w:p>
    <w:p w14:paraId="2D2AC862" w14:textId="77777777" w:rsidR="009C6780" w:rsidRPr="009C6780" w:rsidRDefault="009C6780">
      <w:pPr>
        <w:numPr>
          <w:ilvl w:val="0"/>
          <w:numId w:val="52"/>
        </w:numPr>
        <w:shd w:val="clear" w:color="auto" w:fill="FFFFFF"/>
        <w:spacing w:after="0" w:line="240" w:lineRule="auto"/>
        <w:jc w:val="both"/>
      </w:pPr>
      <w:r w:rsidRPr="009C6780">
        <w:t>W związku z przetwarzaniem danych osobowych przez Administratora mają Państwo prawo do:</w:t>
      </w:r>
    </w:p>
    <w:p w14:paraId="5D562646" w14:textId="77777777" w:rsidR="009C6780" w:rsidRPr="009C6780" w:rsidRDefault="009C6780">
      <w:pPr>
        <w:numPr>
          <w:ilvl w:val="0"/>
          <w:numId w:val="51"/>
        </w:numPr>
        <w:shd w:val="clear" w:color="auto" w:fill="FFFFFF"/>
        <w:tabs>
          <w:tab w:val="left" w:pos="1276"/>
        </w:tabs>
        <w:spacing w:after="0" w:line="240" w:lineRule="auto"/>
        <w:ind w:firstLine="273"/>
        <w:jc w:val="both"/>
      </w:pPr>
      <w:r w:rsidRPr="009C6780">
        <w:t>dostępu do treści danych na podstawie art. 15 RODO,</w:t>
      </w:r>
    </w:p>
    <w:p w14:paraId="4D0740FE" w14:textId="77777777" w:rsidR="009C6780" w:rsidRPr="009C6780" w:rsidRDefault="009C6780">
      <w:pPr>
        <w:numPr>
          <w:ilvl w:val="0"/>
          <w:numId w:val="51"/>
        </w:numPr>
        <w:shd w:val="clear" w:color="auto" w:fill="FFFFFF"/>
        <w:tabs>
          <w:tab w:val="left" w:pos="1276"/>
        </w:tabs>
        <w:spacing w:after="0" w:line="240" w:lineRule="auto"/>
        <w:ind w:firstLine="273"/>
        <w:jc w:val="both"/>
      </w:pPr>
      <w:r w:rsidRPr="009C6780">
        <w:t>sprostowania danych na podstawie art. 16 RODO;</w:t>
      </w:r>
    </w:p>
    <w:p w14:paraId="2A5529E4" w14:textId="77777777" w:rsidR="009C6780" w:rsidRPr="009C6780" w:rsidRDefault="009C6780">
      <w:pPr>
        <w:numPr>
          <w:ilvl w:val="0"/>
          <w:numId w:val="51"/>
        </w:numPr>
        <w:shd w:val="clear" w:color="auto" w:fill="FFFFFF"/>
        <w:tabs>
          <w:tab w:val="left" w:pos="1276"/>
        </w:tabs>
        <w:spacing w:after="0" w:line="240" w:lineRule="auto"/>
        <w:ind w:firstLine="273"/>
        <w:jc w:val="both"/>
      </w:pPr>
      <w:r w:rsidRPr="009C6780">
        <w:t>usunięcia danych na podstawie art. 17 RODO, jeżeli:</w:t>
      </w:r>
    </w:p>
    <w:p w14:paraId="2034CC99" w14:textId="77777777" w:rsidR="009C6780" w:rsidRPr="009C6780" w:rsidRDefault="009C6780">
      <w:pPr>
        <w:numPr>
          <w:ilvl w:val="0"/>
          <w:numId w:val="47"/>
        </w:numPr>
        <w:tabs>
          <w:tab w:val="left" w:pos="1560"/>
          <w:tab w:val="left" w:pos="1843"/>
        </w:tabs>
        <w:spacing w:after="0" w:line="240" w:lineRule="auto"/>
        <w:ind w:left="1985" w:hanging="709"/>
        <w:rPr>
          <w:rFonts w:eastAsia="Calibri"/>
          <w:lang w:eastAsia="en-US"/>
        </w:rPr>
      </w:pPr>
      <w:r w:rsidRPr="009C6780">
        <w:rPr>
          <w:rFonts w:eastAsia="Calibri"/>
          <w:lang w:eastAsia="en-US"/>
        </w:rPr>
        <w:t>wycofają Państwo zgodę na przetwarzanie danych osobowych;</w:t>
      </w:r>
    </w:p>
    <w:p w14:paraId="2499C8F9" w14:textId="77777777" w:rsidR="009C6780" w:rsidRPr="009C6780" w:rsidRDefault="009C6780">
      <w:pPr>
        <w:numPr>
          <w:ilvl w:val="0"/>
          <w:numId w:val="47"/>
        </w:numPr>
        <w:tabs>
          <w:tab w:val="left" w:pos="1560"/>
          <w:tab w:val="left" w:pos="1701"/>
        </w:tabs>
        <w:spacing w:after="0" w:line="240" w:lineRule="auto"/>
        <w:ind w:left="1560" w:hanging="284"/>
        <w:jc w:val="both"/>
        <w:rPr>
          <w:rFonts w:eastAsia="Calibri"/>
          <w:lang w:eastAsia="en-US"/>
        </w:rPr>
      </w:pPr>
      <w:r w:rsidRPr="009C6780">
        <w:rPr>
          <w:rFonts w:eastAsia="Calibri"/>
          <w:lang w:eastAsia="en-US"/>
        </w:rPr>
        <w:t xml:space="preserve">dane osobowe przestaną być niezbędne do celów, w których zostały zebrane </w:t>
      </w:r>
      <w:r w:rsidRPr="009C6780">
        <w:rPr>
          <w:rFonts w:eastAsia="Calibri"/>
          <w:lang w:eastAsia="en-US"/>
        </w:rPr>
        <w:br/>
        <w:t>lub w których były przetwarzane;</w:t>
      </w:r>
    </w:p>
    <w:p w14:paraId="3ABFC58F" w14:textId="77777777" w:rsidR="009C6780" w:rsidRPr="009C6780" w:rsidRDefault="009C6780">
      <w:pPr>
        <w:numPr>
          <w:ilvl w:val="0"/>
          <w:numId w:val="47"/>
        </w:numPr>
        <w:tabs>
          <w:tab w:val="left" w:pos="1560"/>
          <w:tab w:val="left" w:pos="1843"/>
        </w:tabs>
        <w:spacing w:after="0" w:line="240" w:lineRule="auto"/>
        <w:ind w:left="1985" w:hanging="709"/>
        <w:jc w:val="both"/>
        <w:rPr>
          <w:rFonts w:eastAsia="Calibri"/>
          <w:lang w:eastAsia="en-US"/>
        </w:rPr>
      </w:pPr>
      <w:r w:rsidRPr="009C6780">
        <w:rPr>
          <w:rFonts w:eastAsia="Calibri"/>
          <w:lang w:eastAsia="en-US"/>
        </w:rPr>
        <w:t>dane są przetwarzane niezgodnie z prawem;</w:t>
      </w:r>
    </w:p>
    <w:p w14:paraId="6A0AD544" w14:textId="77777777" w:rsidR="009C6780" w:rsidRPr="009C6780" w:rsidRDefault="009C6780">
      <w:pPr>
        <w:numPr>
          <w:ilvl w:val="0"/>
          <w:numId w:val="51"/>
        </w:numPr>
        <w:shd w:val="clear" w:color="auto" w:fill="FFFFFF"/>
        <w:tabs>
          <w:tab w:val="left" w:pos="1276"/>
        </w:tabs>
        <w:spacing w:after="0" w:line="240" w:lineRule="auto"/>
        <w:ind w:firstLine="273"/>
        <w:jc w:val="both"/>
      </w:pPr>
      <w:r w:rsidRPr="009C6780">
        <w:t>ograniczenia przetwarzania danych na podstawie art. 18 RODO, jeżeli:</w:t>
      </w:r>
    </w:p>
    <w:p w14:paraId="3CA47522" w14:textId="77777777" w:rsidR="009C6780" w:rsidRPr="009C6780" w:rsidRDefault="009C6780">
      <w:pPr>
        <w:numPr>
          <w:ilvl w:val="0"/>
          <w:numId w:val="46"/>
        </w:numPr>
        <w:shd w:val="clear" w:color="auto" w:fill="FFFFFF"/>
        <w:tabs>
          <w:tab w:val="left" w:pos="1276"/>
        </w:tabs>
        <w:spacing w:after="0" w:line="240" w:lineRule="auto"/>
        <w:ind w:left="1701" w:hanging="283"/>
        <w:jc w:val="both"/>
      </w:pPr>
      <w:r w:rsidRPr="009C6780">
        <w:t>osoba, której dane dotyczą, kwestionuje prawidłowość danych osobowych;</w:t>
      </w:r>
    </w:p>
    <w:p w14:paraId="0C2E749E" w14:textId="77777777" w:rsidR="009C6780" w:rsidRPr="009C6780" w:rsidRDefault="009C6780">
      <w:pPr>
        <w:numPr>
          <w:ilvl w:val="0"/>
          <w:numId w:val="46"/>
        </w:numPr>
        <w:shd w:val="clear" w:color="auto" w:fill="FFFFFF"/>
        <w:tabs>
          <w:tab w:val="left" w:pos="1276"/>
        </w:tabs>
        <w:spacing w:after="0" w:line="240" w:lineRule="auto"/>
        <w:ind w:left="1701" w:hanging="283"/>
        <w:jc w:val="both"/>
      </w:pPr>
      <w:r w:rsidRPr="009C6780">
        <w:t>przetwarzanie jest niezgodne z prawem, a osoba, której dane dotyczą, sprzeciwia się usunięciu danych osobowych, żądając w zamian ograniczenia ich wykorzystywania;</w:t>
      </w:r>
    </w:p>
    <w:p w14:paraId="6D3C8E03" w14:textId="77777777" w:rsidR="009C6780" w:rsidRPr="009C6780" w:rsidRDefault="009C6780">
      <w:pPr>
        <w:numPr>
          <w:ilvl w:val="0"/>
          <w:numId w:val="46"/>
        </w:numPr>
        <w:shd w:val="clear" w:color="auto" w:fill="FFFFFF"/>
        <w:tabs>
          <w:tab w:val="left" w:pos="1276"/>
        </w:tabs>
        <w:spacing w:after="0" w:line="240" w:lineRule="auto"/>
        <w:ind w:left="1701" w:hanging="283"/>
        <w:jc w:val="both"/>
      </w:pPr>
      <w:r w:rsidRPr="009C6780">
        <w:t>administrator nie potrzebuje już danych osobowych do celów przetwarzania, ale są one potrzebne osobie, której dane dotyczą, do ustalenia, dochodzenia lub obrony roszczeń;</w:t>
      </w:r>
    </w:p>
    <w:p w14:paraId="47210745" w14:textId="77777777" w:rsidR="009C6780" w:rsidRPr="009C6780" w:rsidRDefault="009C6780">
      <w:pPr>
        <w:numPr>
          <w:ilvl w:val="0"/>
          <w:numId w:val="46"/>
        </w:numPr>
        <w:shd w:val="clear" w:color="auto" w:fill="FFFFFF"/>
        <w:tabs>
          <w:tab w:val="left" w:pos="1276"/>
        </w:tabs>
        <w:spacing w:after="0" w:line="240" w:lineRule="auto"/>
        <w:ind w:left="1701" w:hanging="283"/>
        <w:jc w:val="both"/>
      </w:pPr>
      <w:r w:rsidRPr="009C6780">
        <w:t>osoba, której dane dotyczą, wniosła sprzeciw wobec przetwarzania – do czasu stwierdzenia, czy prawnie uzasadnione podstawy po stronie administratora są nadrzędne wobec podstaw sprzeciwu osoby, której dane dotyczą;</w:t>
      </w:r>
    </w:p>
    <w:p w14:paraId="5920B769" w14:textId="77777777" w:rsidR="009C6780" w:rsidRPr="009C6780" w:rsidRDefault="009C6780">
      <w:pPr>
        <w:numPr>
          <w:ilvl w:val="0"/>
          <w:numId w:val="51"/>
        </w:numPr>
        <w:shd w:val="clear" w:color="auto" w:fill="FFFFFF"/>
        <w:spacing w:after="0" w:line="240" w:lineRule="auto"/>
        <w:ind w:left="1276" w:hanging="283"/>
        <w:jc w:val="both"/>
      </w:pPr>
      <w:r w:rsidRPr="009C6780">
        <w:t>cofnięcia zgody w dowolnym momencie. Cofnięcie zgody nie wpływa na przetwarzanie danych dokonywane przez administratora przed jej cofnięciem.</w:t>
      </w:r>
    </w:p>
    <w:p w14:paraId="57290CB6" w14:textId="77777777" w:rsidR="009C6780" w:rsidRPr="009C6780" w:rsidRDefault="009C6780">
      <w:pPr>
        <w:numPr>
          <w:ilvl w:val="0"/>
          <w:numId w:val="52"/>
        </w:numPr>
        <w:shd w:val="clear" w:color="auto" w:fill="FFFFFF"/>
        <w:spacing w:after="0" w:line="240" w:lineRule="auto"/>
        <w:jc w:val="both"/>
      </w:pPr>
      <w:r w:rsidRPr="009C6780">
        <w:t>Podanie Państwa danych:</w:t>
      </w:r>
    </w:p>
    <w:p w14:paraId="5CD98C97" w14:textId="77777777" w:rsidR="009C6780" w:rsidRPr="009C6780" w:rsidRDefault="009C6780">
      <w:pPr>
        <w:numPr>
          <w:ilvl w:val="0"/>
          <w:numId w:val="45"/>
        </w:numPr>
        <w:shd w:val="clear" w:color="auto" w:fill="FFFFFF"/>
        <w:spacing w:after="0" w:line="240" w:lineRule="auto"/>
        <w:ind w:left="1276"/>
        <w:jc w:val="both"/>
      </w:pPr>
      <w:r w:rsidRPr="009C6780">
        <w:lastRenderedPageBreak/>
        <w:t>jest wymogiem ustaw i przepisów na podstawie, których działa administrator. Jeżeli Państwo odmówią podania swoich danych lub przekażą nieprawidłowe dane, administrator nie będzie mógł zrealizować celu do jakiego zobowiązują go przepisy prawa,</w:t>
      </w:r>
    </w:p>
    <w:p w14:paraId="20F35AF8" w14:textId="77777777" w:rsidR="009C6780" w:rsidRPr="009C6780" w:rsidRDefault="009C6780">
      <w:pPr>
        <w:numPr>
          <w:ilvl w:val="0"/>
          <w:numId w:val="45"/>
        </w:numPr>
        <w:shd w:val="clear" w:color="auto" w:fill="FFFFFF"/>
        <w:spacing w:after="0" w:line="240" w:lineRule="auto"/>
        <w:ind w:left="1276"/>
        <w:jc w:val="both"/>
      </w:pPr>
      <w:r w:rsidRPr="009C6780">
        <w:t xml:space="preserve">jest dobrowolne i odbywa się na podstawie Państwa zgody, która może być cofnięta </w:t>
      </w:r>
      <w:r w:rsidRPr="009C6780">
        <w:br/>
        <w:t>w dowolnym momencie</w:t>
      </w:r>
    </w:p>
    <w:p w14:paraId="32F594F7" w14:textId="77777777" w:rsidR="009C6780" w:rsidRPr="009C6780" w:rsidRDefault="009C6780">
      <w:pPr>
        <w:numPr>
          <w:ilvl w:val="0"/>
          <w:numId w:val="52"/>
        </w:numPr>
        <w:shd w:val="clear" w:color="auto" w:fill="FFFFFF"/>
        <w:spacing w:after="0" w:line="240" w:lineRule="auto"/>
        <w:jc w:val="both"/>
      </w:pPr>
      <w:r w:rsidRPr="009C6780">
        <w:t xml:space="preserve">Przysługuje Państwu także skarga do organu do organu nadzorczego - Prezesa Urzędu Ochrony Danych Osobowych- </w:t>
      </w:r>
      <w:r w:rsidRPr="009C6780">
        <w:rPr>
          <w:shd w:val="clear" w:color="auto" w:fill="FFFFFF"/>
        </w:rPr>
        <w:t>ul. Stawki 2, 00-193 Warszawa</w:t>
      </w:r>
      <w:r w:rsidRPr="009C6780">
        <w:t xml:space="preserve">, gdy uznają Państwo, iż przetwarzanie swoich danych osobowych narusza przepisy ogólnego rozporządzenia </w:t>
      </w:r>
      <w:r w:rsidRPr="009C6780">
        <w:br/>
        <w:t>o ochronie danych osobowych z dnia 27 kwietnia 2016 r.</w:t>
      </w:r>
    </w:p>
    <w:p w14:paraId="12609C67" w14:textId="77777777" w:rsidR="009C6780" w:rsidRPr="009C6780" w:rsidRDefault="009C6780">
      <w:pPr>
        <w:numPr>
          <w:ilvl w:val="0"/>
          <w:numId w:val="52"/>
        </w:numPr>
        <w:spacing w:after="0" w:line="240" w:lineRule="auto"/>
        <w:contextualSpacing/>
        <w:jc w:val="both"/>
        <w:rPr>
          <w:rFonts w:eastAsia="Calibri"/>
          <w:lang w:eastAsia="en-US"/>
        </w:rPr>
      </w:pPr>
      <w:r w:rsidRPr="009C6780">
        <w:rPr>
          <w:rFonts w:eastAsia="Calibri"/>
          <w:lang w:eastAsia="en-US"/>
        </w:rPr>
        <w:t xml:space="preserve">Państwa dane nie podlegają zautomatyzowanemu podejmowaniu decyzji, w tym również </w:t>
      </w:r>
      <w:r w:rsidRPr="009C6780">
        <w:rPr>
          <w:rFonts w:eastAsia="Calibri"/>
          <w:lang w:eastAsia="en-US"/>
        </w:rPr>
        <w:br/>
        <w:t>w formie profilowania.</w:t>
      </w:r>
    </w:p>
    <w:p w14:paraId="1F5CD8A3" w14:textId="77777777" w:rsidR="009C6780" w:rsidRPr="009C6780" w:rsidRDefault="009C6780">
      <w:pPr>
        <w:numPr>
          <w:ilvl w:val="0"/>
          <w:numId w:val="52"/>
        </w:numPr>
        <w:spacing w:after="0" w:line="240" w:lineRule="auto"/>
        <w:contextualSpacing/>
        <w:jc w:val="both"/>
        <w:rPr>
          <w:rFonts w:eastAsia="Calibri"/>
          <w:color w:val="00B050"/>
          <w:lang w:eastAsia="en-US"/>
        </w:rPr>
      </w:pPr>
      <w:r w:rsidRPr="009C6780">
        <w:rPr>
          <w:rFonts w:eastAsia="Calibri"/>
          <w:lang w:eastAsia="en-US"/>
        </w:rPr>
        <w:t>Administrator nie przekazuje danych osobowych do państwa trzeciego lub organizacji międzynarodowych.</w:t>
      </w:r>
    </w:p>
    <w:p w14:paraId="47EFA80D" w14:textId="77777777" w:rsidR="009C6780" w:rsidRPr="009C6780" w:rsidRDefault="009C6780" w:rsidP="009C6780">
      <w:pPr>
        <w:rPr>
          <w:rFonts w:eastAsia="Calibri"/>
          <w:lang w:eastAsia="en-US"/>
        </w:rPr>
      </w:pPr>
    </w:p>
    <w:p w14:paraId="600F34B1" w14:textId="77777777" w:rsidR="009C6780" w:rsidRPr="009C6780" w:rsidRDefault="009C6780" w:rsidP="009C6780">
      <w:pPr>
        <w:jc w:val="center"/>
        <w:rPr>
          <w:rFonts w:eastAsia="Calibri"/>
          <w:b/>
          <w:bCs/>
          <w:lang w:eastAsia="en-US"/>
        </w:rPr>
      </w:pPr>
      <w:bookmarkStart w:id="22" w:name="_Hlk22300971"/>
      <w:r w:rsidRPr="009C6780">
        <w:rPr>
          <w:rFonts w:eastAsia="Calibri"/>
          <w:b/>
          <w:bCs/>
          <w:lang w:eastAsia="en-US"/>
        </w:rPr>
        <w:t>KLAUZULA INFORMACYJNA</w:t>
      </w:r>
      <w:r w:rsidRPr="009C6780">
        <w:rPr>
          <w:rFonts w:eastAsia="Calibri"/>
          <w:b/>
          <w:bCs/>
          <w:lang w:eastAsia="en-US"/>
        </w:rPr>
        <w:br/>
      </w:r>
      <w:r w:rsidRPr="009C6780">
        <w:rPr>
          <w:rFonts w:eastAsia="Calibri"/>
          <w:lang w:eastAsia="en-US"/>
        </w:rPr>
        <w:t xml:space="preserve">przetwarzanie danych osobowych w związku z poborem opłat za postój pojazdów samochodowych </w:t>
      </w:r>
      <w:r w:rsidRPr="009C6780">
        <w:rPr>
          <w:rFonts w:eastAsia="Calibri"/>
          <w:lang w:eastAsia="en-US"/>
        </w:rPr>
        <w:br/>
        <w:t>w strefie płatnego parkowania</w:t>
      </w:r>
    </w:p>
    <w:p w14:paraId="426555F9" w14:textId="77777777" w:rsidR="009C6780" w:rsidRPr="009C6780" w:rsidRDefault="009C6780" w:rsidP="009C6780">
      <w:pPr>
        <w:shd w:val="clear" w:color="auto" w:fill="FFFFFF"/>
        <w:spacing w:after="0"/>
        <w:jc w:val="both"/>
      </w:pPr>
      <w:r w:rsidRPr="009C6780">
        <w:t xml:space="preserve">Na podstawie art. 13 ust. 1 i 2 Rozporządzenia Parlamentu Europejskiego i Rady (UE) 2016/679 </w:t>
      </w:r>
      <w:r w:rsidRPr="009C6780">
        <w:br/>
        <w:t xml:space="preserve">z dnia 27 kwietnia 2016 r. w sprawie ochrony osób fizycznych w związku przetwarzaniem danych osobowych i w sprawie swobodnego przepływu takich danych oraz uchylenia dyrektywy 95/46/WE (Dz. Urz. UE L 119 z 4 maja 2016 </w:t>
      </w:r>
      <w:proofErr w:type="gramStart"/>
      <w:r w:rsidRPr="009C6780">
        <w:t>r.,str.</w:t>
      </w:r>
      <w:proofErr w:type="gramEnd"/>
      <w:r w:rsidRPr="009C6780">
        <w:t xml:space="preserve">1 oraz Dz. Urz. UE L 127 z 23 maja 2018 r., str. 2) </w:t>
      </w:r>
      <w:r w:rsidRPr="009C6780">
        <w:br/>
        <w:t>–  zwanego dalej jako RODO informujemy, że:</w:t>
      </w:r>
    </w:p>
    <w:p w14:paraId="44A00BF8" w14:textId="77777777" w:rsidR="009C6780" w:rsidRPr="009C6780" w:rsidRDefault="009C6780">
      <w:pPr>
        <w:numPr>
          <w:ilvl w:val="0"/>
          <w:numId w:val="44"/>
        </w:numPr>
        <w:shd w:val="clear" w:color="auto" w:fill="FFFFFF"/>
        <w:spacing w:after="0" w:line="276" w:lineRule="auto"/>
        <w:ind w:left="426" w:hanging="284"/>
        <w:jc w:val="both"/>
      </w:pPr>
      <w:r w:rsidRPr="009C6780">
        <w:t xml:space="preserve">Administratorem Państwa danych osobowych jest Burmistrz Miasta Chełmży. Można się </w:t>
      </w:r>
      <w:r w:rsidRPr="009C6780">
        <w:br/>
        <w:t>z nim kontaktować w następujący sposób:</w:t>
      </w:r>
    </w:p>
    <w:p w14:paraId="4AF8131E" w14:textId="77777777" w:rsidR="009C6780" w:rsidRPr="009C6780" w:rsidRDefault="009C6780">
      <w:pPr>
        <w:numPr>
          <w:ilvl w:val="0"/>
          <w:numId w:val="43"/>
        </w:numPr>
        <w:shd w:val="clear" w:color="auto" w:fill="FFFFFF"/>
        <w:spacing w:after="0" w:line="276" w:lineRule="auto"/>
        <w:jc w:val="both"/>
      </w:pPr>
      <w:r w:rsidRPr="009C6780">
        <w:t xml:space="preserve">listownie na adres siedziby: Urząd Miasta Chełmży, ul. Gen. J. Hallera 2, 87-140 Chełmża, </w:t>
      </w:r>
    </w:p>
    <w:p w14:paraId="2A024090" w14:textId="77777777" w:rsidR="009C6780" w:rsidRPr="009C6780" w:rsidRDefault="009C6780">
      <w:pPr>
        <w:numPr>
          <w:ilvl w:val="0"/>
          <w:numId w:val="43"/>
        </w:numPr>
        <w:shd w:val="clear" w:color="auto" w:fill="FFFFFF"/>
        <w:spacing w:after="0" w:line="276" w:lineRule="auto"/>
        <w:jc w:val="both"/>
      </w:pPr>
      <w:r w:rsidRPr="009C6780">
        <w:t xml:space="preserve">e-mailowo: </w:t>
      </w:r>
      <w:hyperlink r:id="rId27" w:history="1">
        <w:r w:rsidRPr="009C6780">
          <w:rPr>
            <w:color w:val="0000FF"/>
            <w:u w:val="single"/>
          </w:rPr>
          <w:t>um@chelmza.pl</w:t>
        </w:r>
      </w:hyperlink>
      <w:r w:rsidRPr="009C6780">
        <w:t xml:space="preserve"> </w:t>
      </w:r>
    </w:p>
    <w:p w14:paraId="3373A5E9" w14:textId="77777777" w:rsidR="009C6780" w:rsidRPr="009C6780" w:rsidRDefault="009C6780">
      <w:pPr>
        <w:numPr>
          <w:ilvl w:val="0"/>
          <w:numId w:val="43"/>
        </w:numPr>
        <w:shd w:val="clear" w:color="auto" w:fill="FFFFFF"/>
        <w:spacing w:after="0" w:line="276" w:lineRule="auto"/>
        <w:jc w:val="both"/>
      </w:pPr>
      <w:r w:rsidRPr="009C6780">
        <w:t xml:space="preserve"> telefonicznie 566392330.</w:t>
      </w:r>
    </w:p>
    <w:p w14:paraId="76B0AE10" w14:textId="77777777" w:rsidR="009C6780" w:rsidRPr="009C6780" w:rsidRDefault="009C6780" w:rsidP="009C6780">
      <w:pPr>
        <w:shd w:val="clear" w:color="auto" w:fill="FFFFFF"/>
        <w:spacing w:after="0" w:line="276" w:lineRule="auto"/>
        <w:jc w:val="both"/>
      </w:pPr>
      <w:r w:rsidRPr="009C6780">
        <w:t xml:space="preserve">Do kontaktów w sprawie ochrony Państwa danych osobowych został także powołany inspektor ochrony danych, z którym można się kontaktować wysyłając e-mail na adres </w:t>
      </w:r>
      <w:hyperlink r:id="rId28" w:history="1">
        <w:r w:rsidRPr="009C6780">
          <w:rPr>
            <w:color w:val="0000FF"/>
            <w:u w:val="single"/>
          </w:rPr>
          <w:t>iodo@um.chelmza.pl</w:t>
        </w:r>
      </w:hyperlink>
      <w:r w:rsidRPr="009C6780">
        <w:t xml:space="preserve"> </w:t>
      </w:r>
    </w:p>
    <w:p w14:paraId="73129485" w14:textId="77777777" w:rsidR="009C6780" w:rsidRPr="009C6780" w:rsidRDefault="009C6780">
      <w:pPr>
        <w:numPr>
          <w:ilvl w:val="0"/>
          <w:numId w:val="44"/>
        </w:numPr>
        <w:shd w:val="clear" w:color="auto" w:fill="FFFFFF"/>
        <w:spacing w:after="0" w:line="276" w:lineRule="auto"/>
        <w:ind w:left="426" w:hanging="284"/>
        <w:jc w:val="both"/>
      </w:pPr>
      <w:bookmarkStart w:id="23" w:name="_Hlk22278788"/>
      <w:r w:rsidRPr="009C6780">
        <w:t>Państwa</w:t>
      </w:r>
      <w:bookmarkEnd w:id="23"/>
      <w:r w:rsidRPr="009C6780">
        <w:t xml:space="preserve"> dane osobowe p</w:t>
      </w:r>
      <w:r w:rsidRPr="009C6780">
        <w:rPr>
          <w:iCs/>
          <w:shd w:val="clear" w:color="auto" w:fill="FFFFFF"/>
        </w:rPr>
        <w:t xml:space="preserve">rzetwarzanie będą </w:t>
      </w:r>
      <w:r w:rsidRPr="009C6780">
        <w:t>w celu poboru opłat za postój pojazdów samochodowych na drogach publicznych w strefie płatnego parkowania na podstawie:</w:t>
      </w:r>
    </w:p>
    <w:p w14:paraId="2AD8A422" w14:textId="77777777" w:rsidR="009C6780" w:rsidRPr="009C6780" w:rsidRDefault="009C6780">
      <w:pPr>
        <w:numPr>
          <w:ilvl w:val="0"/>
          <w:numId w:val="42"/>
        </w:numPr>
        <w:shd w:val="clear" w:color="auto" w:fill="FFFFFF"/>
        <w:spacing w:after="0" w:line="276" w:lineRule="auto"/>
        <w:ind w:left="709" w:hanging="283"/>
        <w:jc w:val="both"/>
      </w:pPr>
      <w:r w:rsidRPr="009C6780">
        <w:t xml:space="preserve">art. 6 ust. 1 lit c RODO tj. gdy przetwarzanie jest niezbędne </w:t>
      </w:r>
      <w:proofErr w:type="gramStart"/>
      <w:r w:rsidRPr="009C6780">
        <w:t>do  wypełniania</w:t>
      </w:r>
      <w:proofErr w:type="gramEnd"/>
      <w:r w:rsidRPr="009C6780">
        <w:t xml:space="preserve"> obowiązku prawnego ciążącego na administratorze w związku </w:t>
      </w:r>
      <w:r w:rsidRPr="009C6780">
        <w:rPr>
          <w:shd w:val="clear" w:color="auto" w:fill="FFFFFF"/>
        </w:rPr>
        <w:t xml:space="preserve">ustawą z </w:t>
      </w:r>
      <w:r w:rsidRPr="009C6780">
        <w:t xml:space="preserve">dnia 21 marca 1985 r. </w:t>
      </w:r>
      <w:r w:rsidRPr="009C6780">
        <w:br/>
        <w:t xml:space="preserve">o drogach publicznych oraz Uchwałą Nr XXV/186/17 Rady Miejskiej w Chełmży z dnia 12 października 2017 r. w sprawie ustalenia strefy płatnego parkowania, oraz </w:t>
      </w:r>
      <w:r w:rsidRPr="009C6780">
        <w:lastRenderedPageBreak/>
        <w:t xml:space="preserve">wprowadzenia </w:t>
      </w:r>
      <w:r w:rsidRPr="009C6780">
        <w:br/>
        <w:t>i ustalenia stawek opłat za parkowanie pojazdów samochodowych w strefie płatnego parkowania oraz sposobu pobierania opłat.</w:t>
      </w:r>
    </w:p>
    <w:p w14:paraId="541D82E5" w14:textId="77777777" w:rsidR="009C6780" w:rsidRPr="009C6780" w:rsidRDefault="009C6780">
      <w:pPr>
        <w:numPr>
          <w:ilvl w:val="0"/>
          <w:numId w:val="42"/>
        </w:numPr>
        <w:shd w:val="clear" w:color="auto" w:fill="FFFFFF"/>
        <w:spacing w:after="0" w:line="276" w:lineRule="auto"/>
        <w:ind w:left="709" w:hanging="283"/>
        <w:jc w:val="both"/>
      </w:pPr>
      <w:bookmarkStart w:id="24" w:name="_Hlk56582826"/>
      <w:r w:rsidRPr="009C6780">
        <w:rPr>
          <w:color w:val="000000"/>
        </w:rPr>
        <w:t xml:space="preserve">art. 6 ust. 1 lit. a na podstawie Państwa zgody. </w:t>
      </w:r>
      <w:r w:rsidRPr="009C6780">
        <w:t xml:space="preserve">Zgoda jest wymagana, gdy uprawnienie do przetwarzania danych osobowych nie wynika wprost z przepisów prawa, natomiast Państwo przekażą administratorowi z własnej inicjatywy więcej danych niż jest to konieczne dla załatwienia Państwa sprawy (tzw. działanie wyraźnie potwierdzające) np. podanie nr telefonu, adresu e-mail. </w:t>
      </w:r>
    </w:p>
    <w:p w14:paraId="0B335D2B" w14:textId="77777777" w:rsidR="009C6780" w:rsidRPr="009C6780" w:rsidRDefault="009C6780">
      <w:pPr>
        <w:numPr>
          <w:ilvl w:val="0"/>
          <w:numId w:val="44"/>
        </w:numPr>
        <w:shd w:val="clear" w:color="auto" w:fill="FFFFFF"/>
        <w:spacing w:after="0" w:line="276" w:lineRule="auto"/>
        <w:ind w:left="426" w:hanging="284"/>
        <w:jc w:val="both"/>
      </w:pPr>
      <w:bookmarkStart w:id="25" w:name="_Hlk520409152"/>
      <w:bookmarkEnd w:id="22"/>
      <w:bookmarkEnd w:id="24"/>
      <w:r w:rsidRPr="009C6780">
        <w:t xml:space="preserve">Państwa dane osobowe możemy ujawniać odbiorcom, którymi są m.in.: </w:t>
      </w:r>
      <w:bookmarkEnd w:id="25"/>
      <w:r w:rsidRPr="009C6780">
        <w:t>podmioty świadczące usługi telekomunikacyjne, pocztowe, bankowe, podmioty kontrolujące administratora oraz inne podmioty uprawnione na podstawie obowiązujących przepisów.</w:t>
      </w:r>
    </w:p>
    <w:p w14:paraId="4C89E328" w14:textId="77777777" w:rsidR="009C6780" w:rsidRPr="009C6780" w:rsidRDefault="009C6780" w:rsidP="009C6780">
      <w:pPr>
        <w:shd w:val="clear" w:color="auto" w:fill="FFFFFF"/>
        <w:spacing w:after="0" w:line="276" w:lineRule="auto"/>
        <w:ind w:left="426"/>
        <w:jc w:val="both"/>
      </w:pPr>
      <w:r w:rsidRPr="009C6780">
        <w:t>Państwa dane mogą być przekazywane organom publicznym, tylko gdy administratora upoważniają do tego obowiązujące przepisy.</w:t>
      </w:r>
    </w:p>
    <w:p w14:paraId="60DC59A2" w14:textId="77777777" w:rsidR="009C6780" w:rsidRPr="009C6780" w:rsidRDefault="009C6780" w:rsidP="009C6780">
      <w:pPr>
        <w:shd w:val="clear" w:color="auto" w:fill="FFFFFF"/>
        <w:spacing w:after="0" w:line="276" w:lineRule="auto"/>
        <w:ind w:left="426"/>
        <w:jc w:val="both"/>
      </w:pPr>
      <w:r w:rsidRPr="009C6780">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00678F78" w14:textId="77777777" w:rsidR="009C6780" w:rsidRPr="009C6780" w:rsidRDefault="009C6780">
      <w:pPr>
        <w:numPr>
          <w:ilvl w:val="0"/>
          <w:numId w:val="44"/>
        </w:numPr>
        <w:shd w:val="clear" w:color="auto" w:fill="FFFFFF"/>
        <w:spacing w:after="0" w:line="240" w:lineRule="auto"/>
        <w:ind w:left="426" w:hanging="284"/>
        <w:jc w:val="both"/>
      </w:pPr>
      <w:r w:rsidRPr="009C6780">
        <w:t xml:space="preserve">Państwa dane osobowe przetwarzane będą do czasu istnienia podstawy do ich przetwarzania, </w:t>
      </w:r>
      <w:r w:rsidRPr="009C6780">
        <w:br/>
        <w:t xml:space="preserve">w tym również przez okres przewidziany w przepisach dotyczących przechowywania </w:t>
      </w:r>
      <w:r w:rsidRPr="009C6780">
        <w:br/>
        <w:t>i archiwizacji dokumentacji i tak:</w:t>
      </w:r>
    </w:p>
    <w:p w14:paraId="1FF7AC7D" w14:textId="77777777" w:rsidR="009C6780" w:rsidRPr="009C6780" w:rsidRDefault="009C6780">
      <w:pPr>
        <w:numPr>
          <w:ilvl w:val="0"/>
          <w:numId w:val="48"/>
        </w:numPr>
        <w:shd w:val="clear" w:color="auto" w:fill="FFFFFF"/>
        <w:spacing w:after="0" w:line="240" w:lineRule="auto"/>
        <w:ind w:left="709" w:hanging="283"/>
        <w:jc w:val="both"/>
      </w:pPr>
      <w:r w:rsidRPr="009C6780">
        <w:t xml:space="preserve">do 5 lat od dnia wykonania ostatniej czynności związanej z przetwarzaniem danych osobowych,  </w:t>
      </w:r>
    </w:p>
    <w:p w14:paraId="7BA0EC3C" w14:textId="77777777" w:rsidR="009C6780" w:rsidRPr="009C6780" w:rsidRDefault="009C6780">
      <w:pPr>
        <w:numPr>
          <w:ilvl w:val="0"/>
          <w:numId w:val="48"/>
        </w:numPr>
        <w:shd w:val="clear" w:color="auto" w:fill="FFFFFF"/>
        <w:spacing w:after="0" w:line="240" w:lineRule="auto"/>
        <w:ind w:left="709" w:hanging="283"/>
        <w:jc w:val="both"/>
      </w:pPr>
      <w:r w:rsidRPr="009C6780">
        <w:t xml:space="preserve">w zakresie danych, gdzie wyraziłeś zgodę na ich przetwarzanie, do czasu cofnięcia zgody, nie dłużej jednak niż do czasu, do czasu wskazanego w </w:t>
      </w:r>
      <w:proofErr w:type="spellStart"/>
      <w:r w:rsidRPr="009C6780">
        <w:t>ppkt</w:t>
      </w:r>
      <w:proofErr w:type="spellEnd"/>
      <w:r w:rsidRPr="009C6780">
        <w:t xml:space="preserve">. 1. </w:t>
      </w:r>
    </w:p>
    <w:p w14:paraId="6793A431" w14:textId="77777777" w:rsidR="009C6780" w:rsidRPr="009C6780" w:rsidRDefault="009C6780">
      <w:pPr>
        <w:numPr>
          <w:ilvl w:val="0"/>
          <w:numId w:val="44"/>
        </w:numPr>
        <w:shd w:val="clear" w:color="auto" w:fill="FFFFFF"/>
        <w:spacing w:after="0" w:line="240" w:lineRule="auto"/>
        <w:jc w:val="both"/>
      </w:pPr>
      <w:r w:rsidRPr="009C6780">
        <w:t>W związku z przetwarzaniem danych osobowych przez Administratora mają Państwo prawo do:</w:t>
      </w:r>
    </w:p>
    <w:p w14:paraId="260EE94F" w14:textId="77777777" w:rsidR="009C6780" w:rsidRPr="009C6780" w:rsidRDefault="009C6780">
      <w:pPr>
        <w:numPr>
          <w:ilvl w:val="0"/>
          <w:numId w:val="49"/>
        </w:numPr>
        <w:shd w:val="clear" w:color="auto" w:fill="FFFFFF"/>
        <w:spacing w:after="0" w:line="240" w:lineRule="auto"/>
        <w:ind w:left="993" w:right="-142" w:hanging="567"/>
        <w:jc w:val="both"/>
      </w:pPr>
      <w:r w:rsidRPr="009C6780">
        <w:t>dostępu do treści danych na podstawie art. 15 RODO,</w:t>
      </w:r>
    </w:p>
    <w:p w14:paraId="251938B1" w14:textId="77777777" w:rsidR="009C6780" w:rsidRPr="009C6780" w:rsidRDefault="009C6780">
      <w:pPr>
        <w:numPr>
          <w:ilvl w:val="0"/>
          <w:numId w:val="49"/>
        </w:numPr>
        <w:shd w:val="clear" w:color="auto" w:fill="FFFFFF"/>
        <w:spacing w:after="0" w:line="240" w:lineRule="auto"/>
        <w:ind w:left="993" w:right="-142" w:hanging="567"/>
        <w:jc w:val="both"/>
      </w:pPr>
      <w:r w:rsidRPr="009C6780">
        <w:t>sprostowania danych na podstawie art. 16 RODO;</w:t>
      </w:r>
    </w:p>
    <w:p w14:paraId="53A0B298" w14:textId="77777777" w:rsidR="009C6780" w:rsidRPr="009C6780" w:rsidRDefault="009C6780">
      <w:pPr>
        <w:numPr>
          <w:ilvl w:val="0"/>
          <w:numId w:val="49"/>
        </w:numPr>
        <w:shd w:val="clear" w:color="auto" w:fill="FFFFFF"/>
        <w:spacing w:after="0" w:line="240" w:lineRule="auto"/>
        <w:ind w:left="993" w:right="-142" w:hanging="567"/>
        <w:jc w:val="both"/>
      </w:pPr>
      <w:r w:rsidRPr="009C6780">
        <w:t>usunięcia danych na podstawie art. 17 RODO, jeżeli:</w:t>
      </w:r>
    </w:p>
    <w:p w14:paraId="56F05852" w14:textId="77777777" w:rsidR="009C6780" w:rsidRPr="009C6780" w:rsidRDefault="009C6780">
      <w:pPr>
        <w:numPr>
          <w:ilvl w:val="0"/>
          <w:numId w:val="47"/>
        </w:numPr>
        <w:tabs>
          <w:tab w:val="left" w:pos="1560"/>
          <w:tab w:val="left" w:pos="1843"/>
        </w:tabs>
        <w:spacing w:after="0" w:line="240" w:lineRule="auto"/>
        <w:ind w:left="1985" w:hanging="709"/>
        <w:rPr>
          <w:rFonts w:eastAsia="Calibri"/>
          <w:lang w:eastAsia="en-US"/>
        </w:rPr>
      </w:pPr>
      <w:r w:rsidRPr="009C6780">
        <w:rPr>
          <w:rFonts w:eastAsia="Calibri"/>
          <w:lang w:eastAsia="en-US"/>
        </w:rPr>
        <w:t>wycofają Państwo zgodę na przetwarzanie danych osobowych;</w:t>
      </w:r>
    </w:p>
    <w:p w14:paraId="5D79193B" w14:textId="77777777" w:rsidR="009C6780" w:rsidRPr="009C6780" w:rsidRDefault="009C6780">
      <w:pPr>
        <w:numPr>
          <w:ilvl w:val="0"/>
          <w:numId w:val="47"/>
        </w:numPr>
        <w:tabs>
          <w:tab w:val="left" w:pos="1560"/>
          <w:tab w:val="left" w:pos="1701"/>
        </w:tabs>
        <w:spacing w:after="0" w:line="240" w:lineRule="auto"/>
        <w:ind w:left="1560" w:hanging="284"/>
        <w:jc w:val="both"/>
        <w:rPr>
          <w:rFonts w:eastAsia="Calibri"/>
          <w:lang w:eastAsia="en-US"/>
        </w:rPr>
      </w:pPr>
      <w:r w:rsidRPr="009C6780">
        <w:rPr>
          <w:rFonts w:eastAsia="Calibri"/>
          <w:lang w:eastAsia="en-US"/>
        </w:rPr>
        <w:t xml:space="preserve">dane osobowe przestaną być niezbędne do celów, w których zostały zebrane </w:t>
      </w:r>
      <w:r w:rsidRPr="009C6780">
        <w:rPr>
          <w:rFonts w:eastAsia="Calibri"/>
          <w:lang w:eastAsia="en-US"/>
        </w:rPr>
        <w:br/>
        <w:t>lub w których były przetwarzane;</w:t>
      </w:r>
    </w:p>
    <w:p w14:paraId="09C9C54D" w14:textId="77777777" w:rsidR="009C6780" w:rsidRPr="009C6780" w:rsidRDefault="009C6780">
      <w:pPr>
        <w:numPr>
          <w:ilvl w:val="0"/>
          <w:numId w:val="47"/>
        </w:numPr>
        <w:tabs>
          <w:tab w:val="left" w:pos="1560"/>
          <w:tab w:val="left" w:pos="1843"/>
        </w:tabs>
        <w:spacing w:after="0" w:line="240" w:lineRule="auto"/>
        <w:ind w:left="1985" w:hanging="709"/>
        <w:jc w:val="both"/>
        <w:rPr>
          <w:rFonts w:eastAsia="Calibri"/>
          <w:lang w:eastAsia="en-US"/>
        </w:rPr>
      </w:pPr>
      <w:r w:rsidRPr="009C6780">
        <w:rPr>
          <w:rFonts w:eastAsia="Calibri"/>
          <w:lang w:eastAsia="en-US"/>
        </w:rPr>
        <w:t>dane są przetwarzane niezgodnie z prawem;</w:t>
      </w:r>
    </w:p>
    <w:p w14:paraId="1CA2DEC9" w14:textId="77777777" w:rsidR="009C6780" w:rsidRPr="009C6780" w:rsidRDefault="009C6780">
      <w:pPr>
        <w:numPr>
          <w:ilvl w:val="0"/>
          <w:numId w:val="49"/>
        </w:numPr>
        <w:shd w:val="clear" w:color="auto" w:fill="FFFFFF"/>
        <w:spacing w:after="0" w:line="240" w:lineRule="auto"/>
        <w:ind w:hanging="294"/>
        <w:jc w:val="both"/>
      </w:pPr>
      <w:r w:rsidRPr="009C6780">
        <w:t>ograniczenia przetwarzania danych na podstawie art. 18 RODO, jeżeli:</w:t>
      </w:r>
    </w:p>
    <w:p w14:paraId="2F498742" w14:textId="77777777" w:rsidR="009C6780" w:rsidRPr="009C6780" w:rsidRDefault="009C6780">
      <w:pPr>
        <w:numPr>
          <w:ilvl w:val="0"/>
          <w:numId w:val="46"/>
        </w:numPr>
        <w:shd w:val="clear" w:color="auto" w:fill="FFFFFF"/>
        <w:tabs>
          <w:tab w:val="left" w:pos="1276"/>
        </w:tabs>
        <w:spacing w:after="0" w:line="240" w:lineRule="auto"/>
        <w:ind w:left="1560" w:hanging="284"/>
        <w:jc w:val="both"/>
      </w:pPr>
      <w:r w:rsidRPr="009C6780">
        <w:t>osoba, której dane dotyczą, kwestionuje prawidłowość danych osobowych;</w:t>
      </w:r>
    </w:p>
    <w:p w14:paraId="32D6B855" w14:textId="77777777" w:rsidR="009C6780" w:rsidRPr="009C6780" w:rsidRDefault="009C6780">
      <w:pPr>
        <w:numPr>
          <w:ilvl w:val="0"/>
          <w:numId w:val="46"/>
        </w:numPr>
        <w:shd w:val="clear" w:color="auto" w:fill="FFFFFF"/>
        <w:tabs>
          <w:tab w:val="left" w:pos="1276"/>
        </w:tabs>
        <w:spacing w:after="0" w:line="240" w:lineRule="auto"/>
        <w:ind w:left="1560" w:hanging="284"/>
        <w:jc w:val="both"/>
      </w:pPr>
      <w:r w:rsidRPr="009C6780">
        <w:t>przetwarzanie jest niezgodne z prawem, a osoba, której dane dotyczą, sprzeciwia się usunięciu danych osobowych, żądając w zamian ograniczenia ich wykorzystywania;</w:t>
      </w:r>
    </w:p>
    <w:p w14:paraId="726A680C" w14:textId="77777777" w:rsidR="009C6780" w:rsidRPr="009C6780" w:rsidRDefault="009C6780">
      <w:pPr>
        <w:numPr>
          <w:ilvl w:val="0"/>
          <w:numId w:val="46"/>
        </w:numPr>
        <w:shd w:val="clear" w:color="auto" w:fill="FFFFFF"/>
        <w:tabs>
          <w:tab w:val="left" w:pos="1276"/>
        </w:tabs>
        <w:spacing w:after="0" w:line="240" w:lineRule="auto"/>
        <w:ind w:left="1560" w:hanging="284"/>
        <w:jc w:val="both"/>
      </w:pPr>
      <w:r w:rsidRPr="009C6780">
        <w:t>administrator nie potrzebuje już danych osobowych do celów przetwarzania, ale są one potrzebne osobie, której dane dotyczą, do ustalenia, dochodzenia lub obrony roszczeń;</w:t>
      </w:r>
    </w:p>
    <w:p w14:paraId="77268606" w14:textId="77777777" w:rsidR="009C6780" w:rsidRPr="009C6780" w:rsidRDefault="009C6780">
      <w:pPr>
        <w:numPr>
          <w:ilvl w:val="0"/>
          <w:numId w:val="46"/>
        </w:numPr>
        <w:shd w:val="clear" w:color="auto" w:fill="FFFFFF"/>
        <w:tabs>
          <w:tab w:val="left" w:pos="1276"/>
        </w:tabs>
        <w:spacing w:after="0" w:line="240" w:lineRule="auto"/>
        <w:ind w:left="1560" w:hanging="284"/>
        <w:jc w:val="both"/>
      </w:pPr>
      <w:r w:rsidRPr="009C6780">
        <w:lastRenderedPageBreak/>
        <w:t>osoba, której dane dotyczą, wniosła sprzeciw wobec przetwarzania – do czasu stwierdzenia, czy prawnie uzasadnione podstawy po stronie administratora są nadrzędne wobec podstaw sprzeciwu osoby, której dane dotyczą;</w:t>
      </w:r>
    </w:p>
    <w:p w14:paraId="1BF08327" w14:textId="77777777" w:rsidR="009C6780" w:rsidRPr="009C6780" w:rsidRDefault="009C6780">
      <w:pPr>
        <w:numPr>
          <w:ilvl w:val="0"/>
          <w:numId w:val="49"/>
        </w:numPr>
        <w:shd w:val="clear" w:color="auto" w:fill="FFFFFF"/>
        <w:spacing w:after="0" w:line="240" w:lineRule="auto"/>
        <w:ind w:left="1276" w:hanging="850"/>
        <w:jc w:val="both"/>
      </w:pPr>
      <w:r w:rsidRPr="009C6780">
        <w:t>cofnięcia zgody w dowolnym momencie. Cofnięcie zgody nie wpływa na przetwarzanie danych dokonywane przez administratora przed jej cofnięciem.</w:t>
      </w:r>
    </w:p>
    <w:p w14:paraId="74E42317" w14:textId="77777777" w:rsidR="009C6780" w:rsidRPr="009C6780" w:rsidRDefault="009C6780">
      <w:pPr>
        <w:numPr>
          <w:ilvl w:val="0"/>
          <w:numId w:val="44"/>
        </w:numPr>
        <w:shd w:val="clear" w:color="auto" w:fill="FFFFFF"/>
        <w:spacing w:after="0" w:line="240" w:lineRule="auto"/>
        <w:jc w:val="both"/>
      </w:pPr>
      <w:r w:rsidRPr="009C6780">
        <w:t>Podanie Państwa danych:</w:t>
      </w:r>
    </w:p>
    <w:p w14:paraId="6F2324D6" w14:textId="77777777" w:rsidR="009C6780" w:rsidRPr="009C6780" w:rsidRDefault="009C6780">
      <w:pPr>
        <w:numPr>
          <w:ilvl w:val="0"/>
          <w:numId w:val="45"/>
        </w:numPr>
        <w:shd w:val="clear" w:color="auto" w:fill="FFFFFF"/>
        <w:spacing w:after="0" w:line="240" w:lineRule="auto"/>
        <w:ind w:left="1276" w:hanging="283"/>
        <w:jc w:val="both"/>
      </w:pPr>
      <w:r w:rsidRPr="009C6780">
        <w:t>jest wymogiem ustaw na podstawie, których działa administrator. Jeżeli Państwo odmówią podania swoich danych lub przekażą nieprawidłowe dane, administrator nie będzie mógł zrealizować celu do jakiego zobowiązują go przepisy prawa,</w:t>
      </w:r>
    </w:p>
    <w:p w14:paraId="32490CC5" w14:textId="77777777" w:rsidR="009C6780" w:rsidRPr="009C6780" w:rsidRDefault="009C6780">
      <w:pPr>
        <w:numPr>
          <w:ilvl w:val="0"/>
          <w:numId w:val="45"/>
        </w:numPr>
        <w:shd w:val="clear" w:color="auto" w:fill="FFFFFF"/>
        <w:spacing w:after="0" w:line="240" w:lineRule="auto"/>
        <w:ind w:left="1276" w:hanging="283"/>
        <w:jc w:val="both"/>
      </w:pPr>
      <w:r w:rsidRPr="009C6780">
        <w:t xml:space="preserve">jest dobrowolne i odbywa się na podstawie Państwa zgody, która może być cofnięta </w:t>
      </w:r>
      <w:r w:rsidRPr="009C6780">
        <w:br/>
        <w:t>w dowolnym momencie</w:t>
      </w:r>
    </w:p>
    <w:p w14:paraId="377BB21D" w14:textId="77777777" w:rsidR="009C6780" w:rsidRPr="009C6780" w:rsidRDefault="009C6780">
      <w:pPr>
        <w:numPr>
          <w:ilvl w:val="0"/>
          <w:numId w:val="44"/>
        </w:numPr>
        <w:shd w:val="clear" w:color="auto" w:fill="FFFFFF"/>
        <w:spacing w:after="0" w:line="240" w:lineRule="auto"/>
        <w:jc w:val="both"/>
      </w:pPr>
      <w:r w:rsidRPr="009C6780">
        <w:t xml:space="preserve">Przysługuje Państwu także skarga do organu do organu nadzorczego - Prezesa Urzędu Ochrony Danych Osobowych- </w:t>
      </w:r>
      <w:bookmarkStart w:id="26" w:name="_Hlk56582956"/>
      <w:r w:rsidRPr="009C6780">
        <w:rPr>
          <w:shd w:val="clear" w:color="auto" w:fill="FFFFFF"/>
        </w:rPr>
        <w:t>ul. Stawki 2, 00-193 Warszawa</w:t>
      </w:r>
      <w:bookmarkEnd w:id="26"/>
      <w:r w:rsidRPr="009C6780">
        <w:t xml:space="preserve">, gdy uznają Państwo, </w:t>
      </w:r>
      <w:r w:rsidRPr="009C6780">
        <w:br/>
        <w:t xml:space="preserve">że przetwarzanie swoich danych osobowych narusza przepisy ogólnego rozporządzenia </w:t>
      </w:r>
      <w:r w:rsidRPr="009C6780">
        <w:br/>
        <w:t>o ochronie danych osobowych z dnia 27 kwietnia 2016 r.</w:t>
      </w:r>
    </w:p>
    <w:p w14:paraId="1F6CE67E" w14:textId="77777777" w:rsidR="009C6780" w:rsidRPr="009C6780" w:rsidRDefault="009C6780">
      <w:pPr>
        <w:numPr>
          <w:ilvl w:val="0"/>
          <w:numId w:val="44"/>
        </w:numPr>
        <w:spacing w:after="0" w:line="240" w:lineRule="auto"/>
        <w:contextualSpacing/>
        <w:jc w:val="both"/>
        <w:rPr>
          <w:rFonts w:eastAsia="Calibri"/>
          <w:lang w:eastAsia="en-US"/>
        </w:rPr>
      </w:pPr>
      <w:bookmarkStart w:id="27" w:name="_Hlk56583582"/>
      <w:r w:rsidRPr="009C6780">
        <w:rPr>
          <w:rFonts w:eastAsia="Calibri"/>
          <w:lang w:eastAsia="en-US"/>
        </w:rPr>
        <w:t xml:space="preserve">Państwa dane nie podlegają zautomatyzowanemu podejmowaniu decyzji, w tym również </w:t>
      </w:r>
      <w:r w:rsidRPr="009C6780">
        <w:rPr>
          <w:rFonts w:eastAsia="Calibri"/>
          <w:lang w:eastAsia="en-US"/>
        </w:rPr>
        <w:br/>
        <w:t>w formie profilowania.</w:t>
      </w:r>
    </w:p>
    <w:bookmarkEnd w:id="27"/>
    <w:p w14:paraId="2FD32F17" w14:textId="77777777" w:rsidR="009C6780" w:rsidRPr="009C6780" w:rsidRDefault="009C6780">
      <w:pPr>
        <w:numPr>
          <w:ilvl w:val="0"/>
          <w:numId w:val="44"/>
        </w:numPr>
        <w:spacing w:after="0" w:line="240" w:lineRule="auto"/>
        <w:contextualSpacing/>
        <w:jc w:val="both"/>
        <w:rPr>
          <w:rFonts w:eastAsia="Calibri"/>
          <w:color w:val="00B050"/>
          <w:lang w:eastAsia="en-US"/>
        </w:rPr>
      </w:pPr>
      <w:r w:rsidRPr="009C6780">
        <w:rPr>
          <w:rFonts w:eastAsia="Calibri"/>
          <w:lang w:eastAsia="en-US"/>
        </w:rPr>
        <w:t>Administrator nie przekazuje danych osobowych do państwa trzeciego lub organizacji międzynarodowych.</w:t>
      </w:r>
    </w:p>
    <w:p w14:paraId="53C24B7D" w14:textId="77777777" w:rsidR="009C6780" w:rsidRPr="009C6780" w:rsidRDefault="009C6780" w:rsidP="009C6780">
      <w:pPr>
        <w:rPr>
          <w:rFonts w:eastAsia="Calibri"/>
          <w:lang w:eastAsia="en-US"/>
        </w:rPr>
      </w:pPr>
    </w:p>
    <w:p w14:paraId="0AC01E8F" w14:textId="77777777" w:rsidR="00854119" w:rsidRPr="009C6780" w:rsidRDefault="00854119" w:rsidP="00854119">
      <w:pPr>
        <w:tabs>
          <w:tab w:val="left" w:pos="284"/>
        </w:tabs>
        <w:contextualSpacing/>
        <w:jc w:val="center"/>
        <w:rPr>
          <w:rFonts w:eastAsiaTheme="minorHAnsi"/>
        </w:rPr>
      </w:pPr>
    </w:p>
    <w:p w14:paraId="0760FC0A" w14:textId="77777777" w:rsidR="00854119" w:rsidRPr="009C6780" w:rsidRDefault="00854119" w:rsidP="00854119">
      <w:pPr>
        <w:tabs>
          <w:tab w:val="left" w:pos="284"/>
        </w:tabs>
        <w:contextualSpacing/>
        <w:rPr>
          <w:rFonts w:eastAsiaTheme="minorHAnsi"/>
        </w:rPr>
      </w:pPr>
    </w:p>
    <w:p w14:paraId="2EB1C5EE" w14:textId="77777777" w:rsidR="00854119" w:rsidRPr="009C6780" w:rsidRDefault="00854119" w:rsidP="00854119"/>
    <w:p w14:paraId="4B57A4B9" w14:textId="77777777" w:rsidR="00854119" w:rsidRPr="009C6780" w:rsidRDefault="00854119" w:rsidP="00443CE3">
      <w:pPr>
        <w:widowControl w:val="0"/>
        <w:autoSpaceDE w:val="0"/>
        <w:autoSpaceDN w:val="0"/>
        <w:spacing w:after="0" w:line="25" w:lineRule="atLeast"/>
        <w:ind w:right="50"/>
        <w:jc w:val="center"/>
      </w:pPr>
    </w:p>
    <w:sectPr w:rsidR="00854119" w:rsidRPr="009C6780" w:rsidSect="00443CE3">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4DAD" w14:textId="77777777" w:rsidR="006A2303" w:rsidRDefault="006A2303" w:rsidP="002F0EA8">
      <w:pPr>
        <w:spacing w:after="0" w:line="240" w:lineRule="auto"/>
      </w:pPr>
      <w:r>
        <w:separator/>
      </w:r>
    </w:p>
  </w:endnote>
  <w:endnote w:type="continuationSeparator" w:id="0">
    <w:p w14:paraId="73773541" w14:textId="77777777" w:rsidR="006A2303" w:rsidRDefault="006A2303"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Arial,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1387" w14:textId="77777777" w:rsidR="00DF60C3" w:rsidRDefault="00DF60C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F06F" w14:textId="77777777" w:rsidR="00DF60C3" w:rsidRDefault="00DF60C3" w:rsidP="009F6AAD">
    <w:pPr>
      <w:pStyle w:val="Stopka"/>
      <w:pBdr>
        <w:top w:val="single" w:sz="4" w:space="1" w:color="auto"/>
      </w:pBdr>
      <w:jc w:val="right"/>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Pr>
        <w:rStyle w:val="Numerstrony"/>
        <w:noProof/>
      </w:rPr>
      <w:t>16</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91264" w14:textId="77777777" w:rsidR="006A2303" w:rsidRDefault="006A2303" w:rsidP="002F0EA8">
      <w:pPr>
        <w:spacing w:after="0" w:line="240" w:lineRule="auto"/>
      </w:pPr>
      <w:r>
        <w:separator/>
      </w:r>
    </w:p>
  </w:footnote>
  <w:footnote w:type="continuationSeparator" w:id="0">
    <w:p w14:paraId="2231002D" w14:textId="77777777" w:rsidR="006A2303" w:rsidRDefault="006A2303" w:rsidP="002F0EA8">
      <w:pPr>
        <w:spacing w:after="0" w:line="240" w:lineRule="auto"/>
      </w:pPr>
      <w:r>
        <w:continuationSeparator/>
      </w:r>
    </w:p>
  </w:footnote>
  <w:footnote w:id="1">
    <w:p w14:paraId="48696844" w14:textId="77777777" w:rsidR="00DF60C3" w:rsidRDefault="00DF60C3" w:rsidP="00DF60C3">
      <w:pPr>
        <w:pStyle w:val="Tekstprzypisudolnego"/>
      </w:pPr>
      <w:r>
        <w:rPr>
          <w:rStyle w:val="Odwoanieprzypisudolnego"/>
        </w:rPr>
        <w:footnoteRef/>
      </w:r>
      <w:r>
        <w:t xml:space="preserve"> Niepotrzebne skreślić</w:t>
      </w:r>
    </w:p>
  </w:footnote>
  <w:footnote w:id="2">
    <w:p w14:paraId="0ED1E43B" w14:textId="77777777" w:rsidR="00DF60C3" w:rsidRPr="00374E0D" w:rsidRDefault="00DF60C3" w:rsidP="00DF60C3">
      <w:pPr>
        <w:pStyle w:val="Tekstprzypisudolnego"/>
        <w:rPr>
          <w:color w:val="000000" w:themeColor="text1"/>
        </w:rPr>
      </w:pPr>
      <w:r w:rsidRPr="00374E0D">
        <w:rPr>
          <w:rStyle w:val="Odwoanieprzypisudolnego"/>
          <w:color w:val="000000" w:themeColor="text1"/>
        </w:rPr>
        <w:footnoteRef/>
      </w:r>
      <w:r w:rsidRPr="00374E0D">
        <w:rPr>
          <w:color w:val="000000" w:themeColor="text1"/>
        </w:rPr>
        <w:t xml:space="preserve"> </w:t>
      </w:r>
      <w:r w:rsidRPr="00374E0D">
        <w:rPr>
          <w:i/>
          <w:iCs/>
          <w:color w:val="000000" w:themeColor="text1"/>
        </w:rPr>
        <w:t>Przez poinformowanie Zamawiającego rozumie się fakt pisemnego przekazania informacji do siedziby Urzędu przy ul. Gen. J. Hallera 2 w Chełmży - zawiadomienia o udzieleniu pełnomocnictwa ze wskazaniem daty nadania upoważnienia, imienia (imion) i nazwiska osoby, której udzielono pełnomocnictwa.</w:t>
      </w:r>
    </w:p>
  </w:footnote>
  <w:footnote w:id="3">
    <w:p w14:paraId="252D51A6" w14:textId="77777777" w:rsidR="00DF60C3" w:rsidRDefault="00DF60C3" w:rsidP="00DF60C3">
      <w:pPr>
        <w:pStyle w:val="Tekstprzypisudolnego"/>
        <w:jc w:val="both"/>
        <w:rPr>
          <w:i/>
          <w:iCs/>
        </w:rPr>
      </w:pPr>
      <w:r w:rsidRPr="003A1CE1">
        <w:rPr>
          <w:rStyle w:val="Odwoanieprzypisudolnego"/>
          <w:i/>
          <w:iCs/>
        </w:rPr>
        <w:footnoteRef/>
      </w:r>
      <w:r w:rsidRPr="003A1CE1">
        <w:rPr>
          <w:i/>
          <w:iCs/>
        </w:rPr>
        <w:t xml:space="preserve"> </w:t>
      </w:r>
      <w:bookmarkStart w:id="9" w:name="_Hlk117245026"/>
      <w:r w:rsidRPr="003A1CE1">
        <w:rPr>
          <w:i/>
          <w:iCs/>
        </w:rPr>
        <w:t>wskaźnik cen towarów i usług konsumpcyjnych, stanowiący podstawę do oceny zasadności dokonania waloryzacji umowy -&gt;</w:t>
      </w:r>
      <w:r>
        <w:rPr>
          <w:b/>
          <w:bCs/>
          <w:i/>
          <w:iCs/>
        </w:rPr>
        <w:t xml:space="preserve"> Miesięczny wskaźnik cen towarów i usług</w:t>
      </w:r>
      <w:proofErr w:type="gramStart"/>
      <w:r>
        <w:rPr>
          <w:b/>
          <w:bCs/>
          <w:i/>
          <w:iCs/>
        </w:rPr>
        <w:t xml:space="preserve">- </w:t>
      </w:r>
      <w:r w:rsidRPr="003A1CE1">
        <w:rPr>
          <w:i/>
          <w:iCs/>
        </w:rPr>
        <w:t xml:space="preserve"> </w:t>
      </w:r>
      <w:r w:rsidRPr="003A1CE1">
        <w:rPr>
          <w:b/>
          <w:bCs/>
          <w:i/>
          <w:iCs/>
          <w:u w:val="single"/>
        </w:rPr>
        <w:t>Rok</w:t>
      </w:r>
      <w:proofErr w:type="gramEnd"/>
      <w:r w:rsidRPr="003A1CE1">
        <w:rPr>
          <w:b/>
          <w:bCs/>
          <w:i/>
          <w:iCs/>
          <w:u w:val="single"/>
        </w:rPr>
        <w:t xml:space="preserve"> poprzedni = 100</w:t>
      </w:r>
      <w:r w:rsidRPr="003A1CE1">
        <w:rPr>
          <w:i/>
          <w:iCs/>
        </w:rPr>
        <w:t xml:space="preserve">. </w:t>
      </w:r>
      <w:bookmarkEnd w:id="9"/>
    </w:p>
    <w:p w14:paraId="56A21935" w14:textId="77777777" w:rsidR="00DF60C3" w:rsidRPr="003A1CE1" w:rsidRDefault="00DF60C3" w:rsidP="00DF60C3">
      <w:pPr>
        <w:pStyle w:val="Tekstprzypisudolnego"/>
        <w:jc w:val="both"/>
        <w:rPr>
          <w:i/>
          <w:iCs/>
        </w:rPr>
      </w:pPr>
      <w:r>
        <w:rPr>
          <w:i/>
          <w:iCs/>
        </w:rPr>
        <w:t xml:space="preserve">Uwaga. </w:t>
      </w:r>
      <w:r w:rsidRPr="003A1CE1">
        <w:rPr>
          <w:i/>
          <w:iCs/>
        </w:rPr>
        <w:t>Na moment wszczęcia postępowania wynosi on 118,1 (18,10%).</w:t>
      </w:r>
    </w:p>
  </w:footnote>
  <w:footnote w:id="4">
    <w:p w14:paraId="23ADE02B" w14:textId="77777777" w:rsidR="00DF60C3" w:rsidRDefault="00DF60C3" w:rsidP="00DF60C3">
      <w:pPr>
        <w:pStyle w:val="Tekstprzypisudolnego"/>
        <w:rPr>
          <w:i/>
          <w:iCs/>
        </w:rPr>
      </w:pPr>
      <w:r>
        <w:rPr>
          <w:rStyle w:val="Odwoanieprzypisudolnego"/>
        </w:rPr>
        <w:footnoteRef/>
      </w:r>
      <w:r>
        <w:t xml:space="preserve"> </w:t>
      </w:r>
      <w:r>
        <w:rPr>
          <w:i/>
          <w:iCs/>
        </w:rPr>
        <w:t xml:space="preserve">Aktualnie komunikaty są dostępne pod adresem: </w:t>
      </w:r>
      <w:hyperlink r:id="rId1" w:history="1">
        <w:r w:rsidRPr="00A82292">
          <w:rPr>
            <w:rStyle w:val="Hipercze"/>
            <w:i/>
            <w:iCs/>
          </w:rPr>
          <w:t>https://stat.gov.pl/obszary-tematyczne/ceny-handel/wskazniki-cen/wskazniki-cen-towarow-i-uslug-konsumpcyjnych-pot-inflacja-/miesieczne-wskazniki-cen-towarow-i-uslug-konsumpcyjnych-od-1982-roku/</w:t>
        </w:r>
      </w:hyperlink>
      <w:r>
        <w:rPr>
          <w:i/>
          <w:iCs/>
        </w:rPr>
        <w:t xml:space="preserve"> </w:t>
      </w:r>
    </w:p>
    <w:p w14:paraId="607DAA42" w14:textId="77777777" w:rsidR="00DF60C3" w:rsidRPr="00851E9F" w:rsidRDefault="00DF60C3" w:rsidP="00DF60C3">
      <w:pPr>
        <w:pStyle w:val="Tekstprzypisudolnego"/>
        <w:rPr>
          <w:i/>
          <w:iCs/>
        </w:rPr>
      </w:pPr>
      <w:r>
        <w:rPr>
          <w:i/>
          <w:iCs/>
        </w:rPr>
        <w:t xml:space="preserve">Ostatnia tabela zestawienia: </w:t>
      </w:r>
      <w:r w:rsidRPr="00851E9F">
        <w:rPr>
          <w:b/>
          <w:bCs/>
          <w:i/>
          <w:iCs/>
          <w:u w:val="single"/>
        </w:rPr>
        <w:t>Rok poprzedni = 100</w:t>
      </w:r>
    </w:p>
  </w:footnote>
  <w:footnote w:id="5">
    <w:p w14:paraId="4FF9A19C" w14:textId="77777777" w:rsidR="00DF60C3" w:rsidRPr="003A1CE1" w:rsidRDefault="00DF60C3" w:rsidP="00DF60C3">
      <w:pPr>
        <w:pStyle w:val="Tekstprzypisudolnego"/>
        <w:jc w:val="both"/>
        <w:rPr>
          <w:i/>
          <w:iCs/>
        </w:rPr>
      </w:pPr>
      <w:r w:rsidRPr="003A1CE1">
        <w:rPr>
          <w:rStyle w:val="Odwoanieprzypisudolnego"/>
          <w:i/>
          <w:iCs/>
        </w:rPr>
        <w:footnoteRef/>
      </w:r>
      <w:r w:rsidRPr="003A1CE1">
        <w:rPr>
          <w:i/>
          <w:iCs/>
        </w:rPr>
        <w:t xml:space="preserve"> wskaźnik cen towarów i usług konsumpcyjnych, stanowiący podstawę do oceny zasadności dokonania waloryzacji umowy -&gt;</w:t>
      </w:r>
      <w:r>
        <w:rPr>
          <w:b/>
          <w:bCs/>
          <w:i/>
          <w:iCs/>
        </w:rPr>
        <w:t xml:space="preserve"> Miesięczny wskaźnik cen towarów i usług</w:t>
      </w:r>
      <w:proofErr w:type="gramStart"/>
      <w:r>
        <w:rPr>
          <w:b/>
          <w:bCs/>
          <w:i/>
          <w:iCs/>
        </w:rPr>
        <w:t xml:space="preserve">- </w:t>
      </w:r>
      <w:r w:rsidRPr="003A1CE1">
        <w:rPr>
          <w:i/>
          <w:iCs/>
        </w:rPr>
        <w:t xml:space="preserve"> </w:t>
      </w:r>
      <w:r w:rsidRPr="003A1CE1">
        <w:rPr>
          <w:b/>
          <w:bCs/>
          <w:i/>
          <w:iCs/>
          <w:u w:val="single"/>
        </w:rPr>
        <w:t>Rok</w:t>
      </w:r>
      <w:proofErr w:type="gramEnd"/>
      <w:r w:rsidRPr="003A1CE1">
        <w:rPr>
          <w:b/>
          <w:bCs/>
          <w:i/>
          <w:iCs/>
          <w:u w:val="single"/>
        </w:rPr>
        <w:t xml:space="preserve"> poprzedni = 100</w:t>
      </w:r>
      <w:r w:rsidRPr="003A1CE1">
        <w:rPr>
          <w:i/>
          <w:iCs/>
        </w:rPr>
        <w:t>.</w:t>
      </w:r>
    </w:p>
  </w:footnote>
  <w:footnote w:id="6">
    <w:p w14:paraId="36B9AC46" w14:textId="77777777" w:rsidR="00DF60C3" w:rsidRPr="003A1CE1" w:rsidRDefault="00DF60C3" w:rsidP="00DF60C3">
      <w:pPr>
        <w:pStyle w:val="Tekstprzypisudolnego"/>
        <w:jc w:val="both"/>
        <w:rPr>
          <w:i/>
          <w:iCs/>
        </w:rPr>
      </w:pPr>
      <w:r w:rsidRPr="003A1CE1">
        <w:rPr>
          <w:rStyle w:val="Odwoanieprzypisudolnego"/>
          <w:i/>
          <w:iCs/>
        </w:rPr>
        <w:footnoteRef/>
      </w:r>
      <w:r w:rsidRPr="003A1CE1">
        <w:rPr>
          <w:i/>
          <w:iCs/>
        </w:rPr>
        <w:t xml:space="preserve"> wskaźnik cen towarów i usług konsumpcyjnych, stanowiący podstawę do oceny zasadności dokonania waloryzacji umowy -&gt;</w:t>
      </w:r>
      <w:r>
        <w:rPr>
          <w:b/>
          <w:bCs/>
          <w:i/>
          <w:iCs/>
        </w:rPr>
        <w:t xml:space="preserve"> Miesięczny wskaźnik cen towarów i usług</w:t>
      </w:r>
      <w:proofErr w:type="gramStart"/>
      <w:r>
        <w:rPr>
          <w:b/>
          <w:bCs/>
          <w:i/>
          <w:iCs/>
        </w:rPr>
        <w:t xml:space="preserve">- </w:t>
      </w:r>
      <w:r w:rsidRPr="003A1CE1">
        <w:rPr>
          <w:i/>
          <w:iCs/>
        </w:rPr>
        <w:t xml:space="preserve"> </w:t>
      </w:r>
      <w:r w:rsidRPr="003A1CE1">
        <w:rPr>
          <w:b/>
          <w:bCs/>
          <w:i/>
          <w:iCs/>
          <w:u w:val="single"/>
        </w:rPr>
        <w:t>Rok</w:t>
      </w:r>
      <w:proofErr w:type="gramEnd"/>
      <w:r w:rsidRPr="003A1CE1">
        <w:rPr>
          <w:b/>
          <w:bCs/>
          <w:i/>
          <w:iCs/>
          <w:u w:val="single"/>
        </w:rPr>
        <w:t xml:space="preserve"> poprzedni = 100</w:t>
      </w:r>
      <w:r w:rsidRPr="003A1CE1">
        <w:rPr>
          <w:i/>
          <w:iCs/>
        </w:rPr>
        <w:t>.</w:t>
      </w:r>
    </w:p>
  </w:footnote>
  <w:footnote w:id="7">
    <w:p w14:paraId="0C12C1AA" w14:textId="77777777" w:rsidR="00DF60C3" w:rsidRPr="00F81C5F" w:rsidRDefault="00DF60C3" w:rsidP="00DF60C3">
      <w:pPr>
        <w:pStyle w:val="Tekstprzypisudolnego"/>
        <w:rPr>
          <w:i/>
          <w:iCs/>
        </w:rPr>
      </w:pPr>
      <w:r>
        <w:rPr>
          <w:rStyle w:val="Odwoanieprzypisudolnego"/>
        </w:rPr>
        <w:footnoteRef/>
      </w:r>
      <w:r>
        <w:t xml:space="preserve"> </w:t>
      </w:r>
      <w:r w:rsidRPr="003A1CE1">
        <w:rPr>
          <w:i/>
          <w:iCs/>
        </w:rPr>
        <w:t>wskaźnik cen towarów i usług konsumpcyjnych, stanowiący podstawę do oceny zasadności dokonania waloryzacji umowy -&gt;</w:t>
      </w:r>
      <w:r>
        <w:rPr>
          <w:b/>
          <w:bCs/>
          <w:i/>
          <w:iCs/>
        </w:rPr>
        <w:t xml:space="preserve"> Miesięczny wskaźnik cen towarów i usług</w:t>
      </w:r>
      <w:proofErr w:type="gramStart"/>
      <w:r>
        <w:rPr>
          <w:b/>
          <w:bCs/>
          <w:i/>
          <w:iCs/>
        </w:rPr>
        <w:t xml:space="preserve">- </w:t>
      </w:r>
      <w:r w:rsidRPr="003A1CE1">
        <w:rPr>
          <w:i/>
          <w:iCs/>
        </w:rPr>
        <w:t xml:space="preserve"> </w:t>
      </w:r>
      <w:r w:rsidRPr="003A1CE1">
        <w:rPr>
          <w:b/>
          <w:bCs/>
          <w:i/>
          <w:iCs/>
          <w:u w:val="single"/>
        </w:rPr>
        <w:t>Rok</w:t>
      </w:r>
      <w:proofErr w:type="gramEnd"/>
      <w:r w:rsidRPr="003A1CE1">
        <w:rPr>
          <w:b/>
          <w:bCs/>
          <w:i/>
          <w:iCs/>
          <w:u w:val="single"/>
        </w:rPr>
        <w:t xml:space="preserve"> poprzedni = 100</w:t>
      </w:r>
      <w:r w:rsidRPr="003A1CE1">
        <w:rPr>
          <w:i/>
          <w:iCs/>
        </w:rPr>
        <w:t>.</w:t>
      </w:r>
    </w:p>
  </w:footnote>
  <w:footnote w:id="8">
    <w:p w14:paraId="469C4E21" w14:textId="77777777" w:rsidR="00DF60C3" w:rsidRDefault="00DF60C3" w:rsidP="00DF60C3">
      <w:pPr>
        <w:pStyle w:val="Tekstprzypisudolnego"/>
      </w:pPr>
      <w:r>
        <w:rPr>
          <w:rStyle w:val="Odwoanieprzypisudolnego"/>
        </w:rPr>
        <w:footnoteRef/>
      </w:r>
      <w:r>
        <w:t xml:space="preserve"> </w:t>
      </w:r>
      <w:r w:rsidRPr="003A1CE1">
        <w:rPr>
          <w:i/>
          <w:iCs/>
        </w:rPr>
        <w:t>wskaźnik cen towarów i usług konsumpcyjnych, stanowiący podstawę do oceny zasadności dokonania waloryzacji umowy -&gt;</w:t>
      </w:r>
      <w:r>
        <w:rPr>
          <w:b/>
          <w:bCs/>
          <w:i/>
          <w:iCs/>
        </w:rPr>
        <w:t xml:space="preserve"> Miesięczny wskaźnik cen towarów i usług</w:t>
      </w:r>
      <w:proofErr w:type="gramStart"/>
      <w:r>
        <w:rPr>
          <w:b/>
          <w:bCs/>
          <w:i/>
          <w:iCs/>
        </w:rPr>
        <w:t xml:space="preserve">- </w:t>
      </w:r>
      <w:r w:rsidRPr="003A1CE1">
        <w:rPr>
          <w:i/>
          <w:iCs/>
        </w:rPr>
        <w:t xml:space="preserve"> </w:t>
      </w:r>
      <w:r w:rsidRPr="003A1CE1">
        <w:rPr>
          <w:b/>
          <w:bCs/>
          <w:i/>
          <w:iCs/>
          <w:u w:val="single"/>
        </w:rPr>
        <w:t>Rok</w:t>
      </w:r>
      <w:proofErr w:type="gramEnd"/>
      <w:r w:rsidRPr="003A1CE1">
        <w:rPr>
          <w:b/>
          <w:bCs/>
          <w:i/>
          <w:iCs/>
          <w:u w:val="single"/>
        </w:rPr>
        <w:t xml:space="preserve"> poprzedni = 100</w:t>
      </w:r>
      <w:r w:rsidRPr="003A1CE1">
        <w:rPr>
          <w:i/>
          <w:iCs/>
        </w:rPr>
        <w:t>.</w:t>
      </w:r>
    </w:p>
  </w:footnote>
  <w:footnote w:id="9">
    <w:p w14:paraId="756E2ABE" w14:textId="77777777" w:rsidR="00DF60C3" w:rsidRDefault="00DF60C3" w:rsidP="00DF60C3">
      <w:pPr>
        <w:pStyle w:val="Tekstprzypisudolnego"/>
      </w:pPr>
      <w:r w:rsidRPr="00C57A3A">
        <w:rPr>
          <w:rStyle w:val="Odwoanieprzypisudolnego"/>
        </w:rPr>
        <w:footnoteRef/>
      </w:r>
      <w:r w:rsidRPr="00C57A3A">
        <w:t xml:space="preserve"> *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7ED9" w14:textId="14EC541D" w:rsidR="00032895" w:rsidRPr="00E86497" w:rsidRDefault="00032895" w:rsidP="00D66BAD">
    <w:pPr>
      <w:spacing w:before="240" w:after="480"/>
      <w:rPr>
        <w:b/>
        <w:bCs/>
        <w:i/>
        <w:iCs/>
      </w:rPr>
    </w:pPr>
    <w:r w:rsidRPr="00E86497">
      <w:rPr>
        <w:i/>
        <w:iCs/>
      </w:rPr>
      <w:t>Znak sprawy:</w:t>
    </w:r>
    <w:r w:rsidR="00F52D42">
      <w:rPr>
        <w:i/>
        <w:iCs/>
      </w:rPr>
      <w:t xml:space="preserve"> </w:t>
    </w:r>
    <w:r w:rsidR="00E8318F">
      <w:rPr>
        <w:b/>
        <w:bCs/>
        <w:i/>
        <w:iCs/>
      </w:rPr>
      <w:t>GKM.271.1.</w:t>
    </w:r>
    <w:r w:rsidR="00EC5F75">
      <w:rPr>
        <w:b/>
        <w:bCs/>
        <w:i/>
        <w:iCs/>
      </w:rPr>
      <w:t>1</w:t>
    </w:r>
    <w:r w:rsidR="000F02DC">
      <w:rPr>
        <w:b/>
        <w:bCs/>
        <w:i/>
        <w:iCs/>
      </w:rPr>
      <w:t>9</w:t>
    </w:r>
    <w:r w:rsidR="00E8318F">
      <w:rPr>
        <w:b/>
        <w:bCs/>
        <w:i/>
        <w:iCs/>
      </w:rPr>
      <w:t xml:space="preserve">.2022 </w:t>
    </w:r>
    <w:r w:rsidRPr="00E86497">
      <w:rPr>
        <w:i/>
        <w:iCs/>
      </w:rPr>
      <w:t>Nazwa postępowania:</w:t>
    </w:r>
    <w:r w:rsidR="00F52D42">
      <w:rPr>
        <w:i/>
        <w:iCs/>
      </w:rPr>
      <w:t xml:space="preserve"> </w:t>
    </w:r>
    <w:r w:rsidR="000F02DC" w:rsidRPr="000F02DC">
      <w:rPr>
        <w:b/>
        <w:bCs/>
        <w:i/>
        <w:iCs/>
      </w:rPr>
      <w:t>Zorganizowanie i zarządzanie Strefą Płatnego Parkowania (SPP) na terenie miasta Chełmża</w:t>
    </w:r>
    <w:r w:rsidR="000F02DC">
      <w:rPr>
        <w:b/>
        <w:bCs/>
        <w:i/>
        <w:iC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A44D" w14:textId="77777777" w:rsidR="00DF60C3" w:rsidRPr="00AE6607" w:rsidRDefault="00DF60C3" w:rsidP="009E1E0A">
    <w:pPr>
      <w:pStyle w:val="Nagwek"/>
      <w:jc w:val="right"/>
      <w:rPr>
        <w:b/>
        <w:bCs/>
        <w:sz w:val="28"/>
        <w:szCs w:val="28"/>
      </w:rPr>
    </w:pPr>
    <w:r w:rsidRPr="00AE6607">
      <w:rPr>
        <w:b/>
        <w:bCs/>
        <w:sz w:val="28"/>
        <w:szCs w:val="28"/>
      </w:rPr>
      <w:t>Załącznik Nr 8 do SWZ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ACBF" w14:textId="77777777" w:rsidR="00DF60C3" w:rsidRPr="00AE6607" w:rsidRDefault="00DF60C3" w:rsidP="00AE6607">
    <w:pPr>
      <w:pStyle w:val="Nagwek"/>
      <w:jc w:val="right"/>
      <w:rPr>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6056" w14:textId="77777777" w:rsidR="00DF60C3" w:rsidRDefault="00DF60C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7ABFB2" w14:textId="77777777" w:rsidR="00DF60C3" w:rsidRDefault="00DF60C3">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5CB7" w14:textId="77777777" w:rsidR="00DF60C3" w:rsidRDefault="00DF60C3">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75FF" w14:textId="77777777" w:rsidR="00DF60C3" w:rsidRDefault="00DF60C3" w:rsidP="009F6AAD">
    <w:pPr>
      <w:pStyle w:val="Nagwek"/>
      <w:pBdr>
        <w:bottom w:val="single" w:sz="4" w:space="1" w:color="auto"/>
      </w:pBdr>
      <w:tabs>
        <w:tab w:val="left" w:pos="2972"/>
        <w:tab w:val="right" w:pos="9214"/>
      </w:tabs>
    </w:pPr>
    <w:r>
      <w:rPr>
        <w:color w:val="0000FF"/>
        <w:sz w:val="22"/>
        <w:szCs w:val="22"/>
      </w:rPr>
      <w:tab/>
    </w:r>
    <w:r>
      <w:rPr>
        <w:color w:val="0000FF"/>
        <w:sz w:val="22"/>
        <w:szCs w:val="22"/>
      </w:rPr>
      <w:tab/>
    </w:r>
    <w:r>
      <w:rPr>
        <w:color w:val="0000FF"/>
        <w:sz w:val="22"/>
        <w:szCs w:val="22"/>
      </w:rPr>
      <w:tab/>
    </w:r>
    <w:r w:rsidRPr="00995F9A">
      <w:rPr>
        <w:color w:val="0000FF"/>
        <w:sz w:val="22"/>
        <w:szCs w:val="22"/>
      </w:rPr>
      <w:t>Załąc</w:t>
    </w:r>
    <w:r>
      <w:rPr>
        <w:color w:val="0000FF"/>
        <w:sz w:val="22"/>
        <w:szCs w:val="22"/>
      </w:rPr>
      <w:t>znik nr 1 do SIWZ/WIM//ZP/340/03/2011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A7F0" w14:textId="77777777" w:rsidR="00E60435" w:rsidRPr="00E86497" w:rsidRDefault="00E60435" w:rsidP="00E60435">
    <w:pPr>
      <w:spacing w:before="240" w:after="480"/>
      <w:rPr>
        <w:b/>
        <w:bCs/>
        <w:i/>
        <w:iCs/>
      </w:rPr>
    </w:pPr>
    <w:r w:rsidRPr="00E86497">
      <w:rPr>
        <w:i/>
        <w:iCs/>
      </w:rPr>
      <w:t>Znak sprawy:</w:t>
    </w:r>
    <w:r>
      <w:rPr>
        <w:i/>
        <w:iCs/>
      </w:rPr>
      <w:t xml:space="preserve"> </w:t>
    </w:r>
    <w:r>
      <w:rPr>
        <w:b/>
        <w:bCs/>
        <w:i/>
        <w:iCs/>
      </w:rPr>
      <w:t xml:space="preserve">GKM.271.1.19.2022 </w:t>
    </w:r>
    <w:r w:rsidRPr="00E86497">
      <w:rPr>
        <w:i/>
        <w:iCs/>
      </w:rPr>
      <w:t>Nazwa postępowania:</w:t>
    </w:r>
    <w:r>
      <w:rPr>
        <w:i/>
        <w:iCs/>
      </w:rPr>
      <w:t xml:space="preserve"> </w:t>
    </w:r>
    <w:r w:rsidRPr="000F02DC">
      <w:rPr>
        <w:b/>
        <w:bCs/>
        <w:i/>
        <w:iCs/>
      </w:rPr>
      <w:t>Zorganizowanie i zarządzanie Strefą Płatnego Parkowania (SPP) na terenie miasta Chełmża</w:t>
    </w:r>
    <w:r>
      <w:rPr>
        <w:b/>
        <w:bCs/>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99527FE8"/>
    <w:name w:val="WW8Num1"/>
    <w:lvl w:ilvl="0">
      <w:start w:val="1"/>
      <w:numFmt w:val="decimal"/>
      <w:lvlText w:val="%1."/>
      <w:lvlJc w:val="left"/>
      <w:pPr>
        <w:tabs>
          <w:tab w:val="num" w:pos="0"/>
        </w:tabs>
        <w:ind w:left="720" w:hanging="360"/>
      </w:pPr>
      <w:rPr>
        <w:rFonts w:ascii="Times New Roman" w:hAnsi="Times New Roman" w:cs="Times New Roman" w:hint="default"/>
        <w:color w:val="auto"/>
      </w:rPr>
    </w:lvl>
  </w:abstractNum>
  <w:abstractNum w:abstractNumId="1" w15:restartNumberingAfterBreak="0">
    <w:nsid w:val="00000002"/>
    <w:multiLevelType w:val="multilevel"/>
    <w:tmpl w:val="764CB6E2"/>
    <w:name w:val="WW8Num2"/>
    <w:lvl w:ilvl="0">
      <w:start w:val="1"/>
      <w:numFmt w:val="decimal"/>
      <w:lvlText w:val="§%1."/>
      <w:lvlJc w:val="left"/>
      <w:pPr>
        <w:tabs>
          <w:tab w:val="num" w:pos="0"/>
        </w:tabs>
        <w:ind w:left="360" w:hanging="360"/>
      </w:pPr>
      <w:rPr>
        <w:rFonts w:ascii="Times New Roman" w:hAnsi="Times New Roman" w:cs="Times New Roman" w:hint="default"/>
        <w:color w:val="auto"/>
      </w:rPr>
    </w:lvl>
    <w:lvl w:ilvl="1">
      <w:start w:val="1"/>
      <w:numFmt w:val="decimal"/>
      <w:lvlText w:val="%2."/>
      <w:lvlJc w:val="left"/>
      <w:pPr>
        <w:tabs>
          <w:tab w:val="num" w:pos="0"/>
        </w:tabs>
        <w:ind w:left="284" w:hanging="284"/>
      </w:pPr>
      <w:rPr>
        <w:rFonts w:ascii="Times New Roman" w:hAnsi="Times New Roman" w:cs="Times New Roman" w:hint="default"/>
        <w:color w:val="auto"/>
      </w:rPr>
    </w:lvl>
    <w:lvl w:ilvl="2">
      <w:start w:val="1"/>
      <w:numFmt w:val="lowerLetter"/>
      <w:lvlText w:val="%3)"/>
      <w:lvlJc w:val="left"/>
      <w:pPr>
        <w:tabs>
          <w:tab w:val="num" w:pos="0"/>
        </w:tabs>
        <w:ind w:left="567" w:hanging="283"/>
      </w:pPr>
      <w:rPr>
        <w:rFonts w:ascii="Times New Roman" w:hAnsi="Times New Roman" w:cs="Times New Roman" w:hint="default"/>
        <w:color w:val="00B050"/>
      </w:rPr>
    </w:lvl>
    <w:lvl w:ilvl="3">
      <w:start w:val="1"/>
      <w:numFmt w:val="lowerRoman"/>
      <w:lvlText w:val="%4."/>
      <w:lvlJc w:val="right"/>
      <w:pPr>
        <w:tabs>
          <w:tab w:val="num" w:pos="0"/>
        </w:tabs>
        <w:ind w:left="907" w:hanging="113"/>
      </w:pPr>
      <w:rPr>
        <w:rFonts w:ascii="Times New Roman" w:hAnsi="Times New Roman" w:cs="Times New Roman" w:hint="default"/>
        <w:color w:val="00B050"/>
      </w:rPr>
    </w:lvl>
    <w:lvl w:ilvl="4">
      <w:start w:val="1"/>
      <w:numFmt w:val="bullet"/>
      <w:lvlText w:val="-"/>
      <w:lvlJc w:val="left"/>
      <w:pPr>
        <w:tabs>
          <w:tab w:val="num" w:pos="0"/>
        </w:tabs>
        <w:ind w:left="1134" w:hanging="227"/>
      </w:pPr>
      <w:rPr>
        <w:rFonts w:ascii="Courier New" w:hAnsi="Courier New" w:cs="Courier New" w:hint="default"/>
      </w:rPr>
    </w:lvl>
    <w:lvl w:ilvl="5">
      <w:start w:val="1"/>
      <w:numFmt w:val="bullet"/>
      <w:lvlText w:val=""/>
      <w:lvlJc w:val="left"/>
      <w:pPr>
        <w:tabs>
          <w:tab w:val="num" w:pos="0"/>
        </w:tabs>
        <w:ind w:left="1361" w:hanging="227"/>
      </w:pPr>
      <w:rPr>
        <w:rFonts w:ascii="Symbol" w:hAnsi="Symbol" w:cs="Symbol" w:hint="default"/>
        <w:color w:val="auto"/>
      </w:rPr>
    </w:lvl>
    <w:lvl w:ilvl="6">
      <w:start w:val="1"/>
      <w:numFmt w:val="decimal"/>
      <w:lvlText w:val="%7."/>
      <w:lvlJc w:val="left"/>
      <w:pPr>
        <w:tabs>
          <w:tab w:val="num" w:pos="0"/>
        </w:tabs>
        <w:ind w:left="2520" w:hanging="360"/>
      </w:pPr>
      <w:rPr>
        <w:rFonts w:ascii="Times New Roman" w:hAnsi="Times New Roman" w:cs="Times New Roman" w:hint="default"/>
        <w:color w:val="00B050"/>
      </w:rPr>
    </w:lvl>
    <w:lvl w:ilvl="7">
      <w:start w:val="1"/>
      <w:numFmt w:val="lowerLetter"/>
      <w:lvlText w:val="%8."/>
      <w:lvlJc w:val="left"/>
      <w:pPr>
        <w:tabs>
          <w:tab w:val="num" w:pos="0"/>
        </w:tabs>
        <w:ind w:left="2880" w:hanging="360"/>
      </w:pPr>
      <w:rPr>
        <w:rFonts w:ascii="Times New Roman" w:hAnsi="Times New Roman" w:cs="Times New Roman" w:hint="default"/>
        <w:color w:val="00B050"/>
      </w:rPr>
    </w:lvl>
    <w:lvl w:ilvl="8">
      <w:start w:val="1"/>
      <w:numFmt w:val="lowerRoman"/>
      <w:lvlText w:val="%9."/>
      <w:lvlJc w:val="left"/>
      <w:pPr>
        <w:tabs>
          <w:tab w:val="num" w:pos="0"/>
        </w:tabs>
        <w:ind w:left="3240" w:hanging="360"/>
      </w:pPr>
      <w:rPr>
        <w:rFonts w:ascii="Times New Roman" w:hAnsi="Times New Roman" w:cs="Times New Roman" w:hint="default"/>
        <w:color w:val="00B050"/>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hint="default"/>
        <w:color w:val="auto"/>
        <w:sz w:val="24"/>
        <w:szCs w:val="24"/>
      </w:rPr>
    </w:lvl>
    <w:lvl w:ilvl="1">
      <w:start w:val="1"/>
      <w:numFmt w:val="lowerLetter"/>
      <w:lvlText w:val="%2."/>
      <w:lvlJc w:val="left"/>
      <w:pPr>
        <w:tabs>
          <w:tab w:val="num" w:pos="0"/>
        </w:tabs>
        <w:ind w:left="1785" w:hanging="360"/>
      </w:pPr>
      <w:rPr>
        <w:sz w:val="24"/>
        <w:szCs w:val="24"/>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3" w15:restartNumberingAfterBreak="0">
    <w:nsid w:val="00000004"/>
    <w:multiLevelType w:val="singleLevel"/>
    <w:tmpl w:val="ED580206"/>
    <w:name w:val="WW8Num4"/>
    <w:lvl w:ilvl="0">
      <w:start w:val="1"/>
      <w:numFmt w:val="decimal"/>
      <w:lvlText w:val="%1."/>
      <w:lvlJc w:val="left"/>
      <w:pPr>
        <w:tabs>
          <w:tab w:val="num" w:pos="0"/>
        </w:tabs>
        <w:ind w:left="720" w:hanging="360"/>
      </w:pPr>
      <w:rPr>
        <w:rFonts w:ascii="Times New Roman" w:hAnsi="Times New Roman" w:cs="Courier New" w:hint="default"/>
        <w:b w:val="0"/>
        <w:bCs/>
        <w:color w:val="auto"/>
      </w:rPr>
    </w:lvl>
  </w:abstractNum>
  <w:abstractNum w:abstractNumId="4" w15:restartNumberingAfterBreak="0">
    <w:nsid w:val="00000014"/>
    <w:multiLevelType w:val="singleLevel"/>
    <w:tmpl w:val="00000014"/>
    <w:name w:val="WW8Num21"/>
    <w:lvl w:ilvl="0">
      <w:start w:val="1"/>
      <w:numFmt w:val="decimal"/>
      <w:lvlText w:val="%1."/>
      <w:lvlJc w:val="left"/>
      <w:pPr>
        <w:tabs>
          <w:tab w:val="num" w:pos="0"/>
        </w:tabs>
        <w:ind w:left="720" w:hanging="360"/>
      </w:pPr>
      <w:rPr>
        <w:rFonts w:ascii="Times New Roman" w:hAnsi="Times New Roman" w:cs="Times New Roman"/>
        <w:bCs/>
        <w:sz w:val="24"/>
        <w:szCs w:val="24"/>
        <w:lang w:val="pl-PL"/>
      </w:rPr>
    </w:lvl>
  </w:abstractNum>
  <w:abstractNum w:abstractNumId="5" w15:restartNumberingAfterBreak="0">
    <w:nsid w:val="0000001A"/>
    <w:multiLevelType w:val="multilevel"/>
    <w:tmpl w:val="0000001A"/>
    <w:lvl w:ilvl="0">
      <w:start w:val="1"/>
      <w:numFmt w:val="decimal"/>
      <w:lvlText w:val="%1."/>
      <w:lvlJc w:val="left"/>
      <w:pPr>
        <w:tabs>
          <w:tab w:val="num" w:pos="0"/>
        </w:tabs>
        <w:ind w:left="720" w:hanging="360"/>
      </w:pPr>
      <w:rPr>
        <w:rFonts w:ascii="Times New Roman" w:hAnsi="Times New Roman" w:cs="Times New Roman"/>
        <w:sz w:val="2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B"/>
    <w:multiLevelType w:val="multilevel"/>
    <w:tmpl w:val="0000001B"/>
    <w:lvl w:ilvl="0">
      <w:start w:val="1"/>
      <w:numFmt w:val="decimal"/>
      <w:lvlText w:val="%1)"/>
      <w:lvlJc w:val="left"/>
      <w:pPr>
        <w:tabs>
          <w:tab w:val="num" w:pos="0"/>
        </w:tabs>
        <w:ind w:left="720" w:hanging="360"/>
      </w:pPr>
      <w:rPr>
        <w:rFonts w:ascii="Times New Roman" w:hAnsi="Times New Roman" w:cs="Times New Roman"/>
        <w:sz w:val="2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C"/>
    <w:multiLevelType w:val="multilevel"/>
    <w:tmpl w:val="0000001C"/>
    <w:lvl w:ilvl="0">
      <w:start w:val="1"/>
      <w:numFmt w:val="lowerLetter"/>
      <w:lvlText w:val="%1)"/>
      <w:lvlJc w:val="left"/>
      <w:pPr>
        <w:tabs>
          <w:tab w:val="num" w:pos="0"/>
        </w:tabs>
        <w:ind w:left="1571" w:hanging="360"/>
      </w:pPr>
      <w:rPr>
        <w:rFonts w:ascii="Times New Roman" w:hAnsi="Times New Roman" w:cs="Times New Roman"/>
        <w:sz w:val="24"/>
        <w:szCs w:val="24"/>
        <w:lang w:val="pl-PL"/>
      </w:r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8" w15:restartNumberingAfterBreak="0">
    <w:nsid w:val="0000001D"/>
    <w:multiLevelType w:val="multilevel"/>
    <w:tmpl w:val="6100B086"/>
    <w:lvl w:ilvl="0">
      <w:start w:val="10"/>
      <w:numFmt w:val="decimal"/>
      <w:lvlText w:val="%1)"/>
      <w:lvlJc w:val="left"/>
      <w:pPr>
        <w:tabs>
          <w:tab w:val="num" w:pos="0"/>
        </w:tabs>
        <w:ind w:left="1015" w:hanging="360"/>
      </w:pPr>
      <w:rPr>
        <w:rFonts w:ascii="Times New Roman" w:hAnsi="Times New Roman" w:cs="Times New Roman" w:hint="default"/>
        <w:b w:val="0"/>
        <w:bCs w:val="0"/>
        <w:sz w:val="2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E"/>
    <w:multiLevelType w:val="multilevel"/>
    <w:tmpl w:val="0000001E"/>
    <w:lvl w:ilvl="0">
      <w:start w:val="1"/>
      <w:numFmt w:val="decimal"/>
      <w:lvlText w:val="%1."/>
      <w:lvlJc w:val="left"/>
      <w:pPr>
        <w:tabs>
          <w:tab w:val="num" w:pos="0"/>
        </w:tabs>
        <w:ind w:left="720" w:hanging="360"/>
      </w:pPr>
      <w:rPr>
        <w:rFonts w:ascii="Times New Roman" w:hAnsi="Times New Roman" w:cs="Times New Roman"/>
        <w:sz w:val="2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F"/>
    <w:multiLevelType w:val="multilevel"/>
    <w:tmpl w:val="1632B976"/>
    <w:lvl w:ilvl="0">
      <w:start w:val="1"/>
      <w:numFmt w:val="decimal"/>
      <w:lvlText w:val="%1."/>
      <w:lvlJc w:val="left"/>
      <w:pPr>
        <w:tabs>
          <w:tab w:val="num" w:pos="0"/>
        </w:tabs>
        <w:ind w:left="765" w:hanging="360"/>
      </w:pPr>
      <w:rPr>
        <w:rFonts w:ascii="Times New Roman" w:hAnsi="Times New Roman" w:cs="Times New Roman"/>
        <w:strike w:val="0"/>
        <w:sz w:val="24"/>
        <w:szCs w:val="24"/>
        <w:lang w:val="pl-PL"/>
      </w:r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11" w15:restartNumberingAfterBreak="0">
    <w:nsid w:val="00000020"/>
    <w:multiLevelType w:val="multilevel"/>
    <w:tmpl w:val="00000020"/>
    <w:lvl w:ilvl="0">
      <w:start w:val="1"/>
      <w:numFmt w:val="decimal"/>
      <w:lvlText w:val="%1."/>
      <w:lvlJc w:val="left"/>
      <w:pPr>
        <w:tabs>
          <w:tab w:val="num" w:pos="0"/>
        </w:tabs>
        <w:ind w:left="720" w:hanging="360"/>
      </w:pPr>
      <w:rPr>
        <w:rFonts w:ascii="Times New Roman" w:hAnsi="Times New Roman" w:cs="Times New Roman"/>
        <w:sz w:val="2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21"/>
    <w:multiLevelType w:val="multilevel"/>
    <w:tmpl w:val="00000021"/>
    <w:lvl w:ilvl="0">
      <w:start w:val="1"/>
      <w:numFmt w:val="decimal"/>
      <w:lvlText w:val="%1)"/>
      <w:lvlJc w:val="left"/>
      <w:pPr>
        <w:tabs>
          <w:tab w:val="num" w:pos="0"/>
        </w:tabs>
        <w:ind w:left="1287" w:hanging="360"/>
      </w:pPr>
      <w:rPr>
        <w:rFonts w:ascii="Times New Roman" w:hAnsi="Times New Roman" w:cs="Times New Roman"/>
        <w:sz w:val="24"/>
        <w:szCs w:val="24"/>
        <w:lang w:val="pl-PL"/>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3" w15:restartNumberingAfterBreak="0">
    <w:nsid w:val="00000022"/>
    <w:multiLevelType w:val="multilevel"/>
    <w:tmpl w:val="00000022"/>
    <w:lvl w:ilvl="0">
      <w:start w:val="1"/>
      <w:numFmt w:val="decimal"/>
      <w:lvlText w:val="%1."/>
      <w:lvlJc w:val="left"/>
      <w:pPr>
        <w:tabs>
          <w:tab w:val="num" w:pos="0"/>
        </w:tabs>
        <w:ind w:left="720" w:hanging="360"/>
      </w:pPr>
      <w:rPr>
        <w:rFonts w:ascii="Times New Roman" w:hAnsi="Times New Roman" w:cs="Times New Roman"/>
        <w:sz w:val="2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23"/>
    <w:multiLevelType w:val="multilevel"/>
    <w:tmpl w:val="00000023"/>
    <w:lvl w:ilvl="0">
      <w:start w:val="1"/>
      <w:numFmt w:val="decimal"/>
      <w:lvlText w:val="%1."/>
      <w:lvlJc w:val="left"/>
      <w:pPr>
        <w:tabs>
          <w:tab w:val="num" w:pos="0"/>
        </w:tabs>
        <w:ind w:left="720" w:hanging="360"/>
      </w:pPr>
      <w:rPr>
        <w:rFonts w:ascii="Times New Roman" w:hAnsi="Times New Roman" w:cs="Times New Roman"/>
        <w:sz w:val="2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24"/>
    <w:multiLevelType w:val="multilevel"/>
    <w:tmpl w:val="00000024"/>
    <w:lvl w:ilvl="0">
      <w:start w:val="1"/>
      <w:numFmt w:val="decimal"/>
      <w:lvlText w:val="%1)"/>
      <w:lvlJc w:val="left"/>
      <w:pPr>
        <w:tabs>
          <w:tab w:val="num" w:pos="0"/>
        </w:tabs>
        <w:ind w:left="1287" w:hanging="360"/>
      </w:pPr>
      <w:rPr>
        <w:rFonts w:ascii="Times New Roman" w:hAnsi="Times New Roman" w:cs="Times New Roman"/>
        <w:sz w:val="24"/>
        <w:szCs w:val="24"/>
        <w:lang w:val="pl-PL"/>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6" w15:restartNumberingAfterBreak="0">
    <w:nsid w:val="00000025"/>
    <w:multiLevelType w:val="multilevel"/>
    <w:tmpl w:val="00000025"/>
    <w:lvl w:ilvl="0">
      <w:start w:val="1"/>
      <w:numFmt w:val="decimal"/>
      <w:lvlText w:val="%1)"/>
      <w:lvlJc w:val="left"/>
      <w:pPr>
        <w:tabs>
          <w:tab w:val="num" w:pos="0"/>
        </w:tabs>
        <w:ind w:left="1287" w:hanging="360"/>
      </w:pPr>
      <w:rPr>
        <w:rFonts w:ascii="Times New Roman" w:hAnsi="Times New Roman" w:cs="Times New Roman"/>
        <w:sz w:val="24"/>
        <w:szCs w:val="24"/>
        <w:lang w:val="pl-PL"/>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7" w15:restartNumberingAfterBreak="0">
    <w:nsid w:val="00000026"/>
    <w:multiLevelType w:val="multilevel"/>
    <w:tmpl w:val="00000026"/>
    <w:lvl w:ilvl="0">
      <w:start w:val="1"/>
      <w:numFmt w:val="decimal"/>
      <w:lvlText w:val="%1)"/>
      <w:lvlJc w:val="left"/>
      <w:pPr>
        <w:tabs>
          <w:tab w:val="num" w:pos="0"/>
        </w:tabs>
        <w:ind w:left="1287" w:hanging="360"/>
      </w:pPr>
      <w:rPr>
        <w:rFonts w:ascii="Times New Roman" w:hAnsi="Times New Roman" w:cs="Times New Roman"/>
        <w:sz w:val="24"/>
        <w:szCs w:val="24"/>
        <w:lang w:val="pl-PL"/>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8" w15:restartNumberingAfterBreak="0">
    <w:nsid w:val="00000027"/>
    <w:multiLevelType w:val="multilevel"/>
    <w:tmpl w:val="00000027"/>
    <w:lvl w:ilvl="0">
      <w:start w:val="1"/>
      <w:numFmt w:val="decimal"/>
      <w:lvlText w:val="%1)"/>
      <w:lvlJc w:val="left"/>
      <w:pPr>
        <w:tabs>
          <w:tab w:val="num" w:pos="0"/>
        </w:tabs>
        <w:ind w:left="1287" w:hanging="360"/>
      </w:pPr>
      <w:rPr>
        <w:rFonts w:ascii="Times New Roman" w:hAnsi="Times New Roman" w:cs="Times New Roman"/>
        <w:sz w:val="24"/>
        <w:szCs w:val="24"/>
        <w:lang w:val="pl-PL"/>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9" w15:restartNumberingAfterBreak="0">
    <w:nsid w:val="00000028"/>
    <w:multiLevelType w:val="multilevel"/>
    <w:tmpl w:val="00000028"/>
    <w:lvl w:ilvl="0">
      <w:start w:val="1"/>
      <w:numFmt w:val="decimal"/>
      <w:lvlText w:val="%1."/>
      <w:lvlJc w:val="left"/>
      <w:pPr>
        <w:tabs>
          <w:tab w:val="num" w:pos="0"/>
        </w:tabs>
        <w:ind w:left="720" w:hanging="360"/>
      </w:pPr>
      <w:rPr>
        <w:rFonts w:ascii="Times New Roman" w:hAnsi="Times New Roman" w:cs="Times New Roman"/>
        <w:sz w:val="20"/>
        <w:szCs w:val="24"/>
        <w:lang w:val="pl-PL"/>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9"/>
    <w:multiLevelType w:val="multilevel"/>
    <w:tmpl w:val="00000029"/>
    <w:lvl w:ilvl="0">
      <w:start w:val="1"/>
      <w:numFmt w:val="decimal"/>
      <w:lvlText w:val="%1)"/>
      <w:lvlJc w:val="left"/>
      <w:pPr>
        <w:tabs>
          <w:tab w:val="num" w:pos="0"/>
        </w:tabs>
        <w:ind w:left="720" w:hanging="360"/>
      </w:pPr>
      <w:rPr>
        <w:rFonts w:ascii="Times New Roman" w:hAnsi="Times New Roman" w:cs="Times New Roman"/>
        <w:sz w:val="2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A"/>
    <w:multiLevelType w:val="multilevel"/>
    <w:tmpl w:val="0000002A"/>
    <w:lvl w:ilvl="0">
      <w:start w:val="7"/>
      <w:numFmt w:val="decimal"/>
      <w:lvlText w:val="%1."/>
      <w:lvlJc w:val="left"/>
      <w:pPr>
        <w:tabs>
          <w:tab w:val="num" w:pos="0"/>
        </w:tabs>
        <w:ind w:left="720" w:hanging="360"/>
      </w:pPr>
      <w:rPr>
        <w:rFonts w:ascii="Times New Roman" w:hAnsi="Times New Roman" w:cs="Times New Roman"/>
        <w:sz w:val="20"/>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2B"/>
    <w:multiLevelType w:val="multilevel"/>
    <w:tmpl w:val="0000002B"/>
    <w:lvl w:ilvl="0">
      <w:start w:val="1"/>
      <w:numFmt w:val="decimal"/>
      <w:lvlText w:val="%1."/>
      <w:lvlJc w:val="left"/>
      <w:pPr>
        <w:tabs>
          <w:tab w:val="num" w:pos="0"/>
        </w:tabs>
        <w:ind w:left="720" w:hanging="360"/>
      </w:pPr>
      <w:rPr>
        <w:rFonts w:ascii="Times New Roman" w:hAnsi="Times New Roman" w:cs="Times New Roman"/>
        <w:sz w:val="2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7D67E9"/>
    <w:multiLevelType w:val="hybridMultilevel"/>
    <w:tmpl w:val="815AF45C"/>
    <w:lvl w:ilvl="0" w:tplc="16D66CBE">
      <w:start w:val="1"/>
      <w:numFmt w:val="lowerLetter"/>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02AE6FD0"/>
    <w:multiLevelType w:val="hybridMultilevel"/>
    <w:tmpl w:val="A434E92C"/>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02CF613B"/>
    <w:multiLevelType w:val="singleLevel"/>
    <w:tmpl w:val="DA4C341E"/>
    <w:lvl w:ilvl="0">
      <w:start w:val="1"/>
      <w:numFmt w:val="decimal"/>
      <w:lvlText w:val="%1."/>
      <w:legacy w:legacy="1" w:legacySpace="0" w:legacyIndent="341"/>
      <w:lvlJc w:val="left"/>
      <w:rPr>
        <w:rFonts w:ascii="Times New Roman" w:hAnsi="Times New Roman" w:hint="default"/>
        <w:sz w:val="24"/>
        <w:szCs w:val="24"/>
      </w:rPr>
    </w:lvl>
  </w:abstractNum>
  <w:abstractNum w:abstractNumId="26" w15:restartNumberingAfterBreak="0">
    <w:nsid w:val="086E1B67"/>
    <w:multiLevelType w:val="hybridMultilevel"/>
    <w:tmpl w:val="E10A02A4"/>
    <w:lvl w:ilvl="0" w:tplc="04150011">
      <w:start w:val="1"/>
      <w:numFmt w:val="decimal"/>
      <w:lvlText w:val="%1)"/>
      <w:lvlJc w:val="left"/>
      <w:pPr>
        <w:ind w:left="745"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0BB007C6"/>
    <w:multiLevelType w:val="hybridMultilevel"/>
    <w:tmpl w:val="CD4EDF28"/>
    <w:lvl w:ilvl="0" w:tplc="04150011">
      <w:start w:val="1"/>
      <w:numFmt w:val="decimal"/>
      <w:lvlText w:val="%1)"/>
      <w:lvlJc w:val="left"/>
      <w:pPr>
        <w:ind w:left="720" w:hanging="360"/>
      </w:pPr>
    </w:lvl>
    <w:lvl w:ilvl="1" w:tplc="6AAEF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CF27B9"/>
    <w:multiLevelType w:val="hybridMultilevel"/>
    <w:tmpl w:val="3FEE1BCA"/>
    <w:lvl w:ilvl="0" w:tplc="91FE2E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552E89"/>
    <w:multiLevelType w:val="hybridMultilevel"/>
    <w:tmpl w:val="6C72A9BE"/>
    <w:lvl w:ilvl="0" w:tplc="65A277B2">
      <w:start w:val="1"/>
      <w:numFmt w:val="lowerLetter"/>
      <w:lvlText w:val="%1)"/>
      <w:lvlJc w:val="left"/>
      <w:pPr>
        <w:ind w:left="720" w:hanging="360"/>
      </w:pPr>
      <w:rPr>
        <w:rFonts w:hint="default"/>
        <w:b/>
        <w:bCs/>
      </w:r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83782A52">
      <w:start w:val="1"/>
      <w:numFmt w:val="decimal"/>
      <w:lvlText w:val="%4)"/>
      <w:lvlJc w:val="left"/>
      <w:pPr>
        <w:ind w:left="2880" w:hanging="36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29170A1"/>
    <w:multiLevelType w:val="hybridMultilevel"/>
    <w:tmpl w:val="3918D2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2AE52C4"/>
    <w:multiLevelType w:val="multilevel"/>
    <w:tmpl w:val="E0965464"/>
    <w:lvl w:ilvl="0">
      <w:start w:val="1"/>
      <w:numFmt w:val="lowerLetter"/>
      <w:lvlText w:val="%1)"/>
      <w:lvlJc w:val="left"/>
      <w:pPr>
        <w:tabs>
          <w:tab w:val="num" w:pos="1080"/>
        </w:tabs>
        <w:ind w:left="1080" w:hanging="360"/>
      </w:pPr>
      <w:rPr>
        <w:rFonts w:hint="default"/>
      </w:rPr>
    </w:lvl>
    <w:lvl w:ilvl="1">
      <w:start w:val="1"/>
      <w:numFmt w:val="bullet"/>
      <w:lvlText w:val="-"/>
      <w:lvlJc w:val="left"/>
      <w:pPr>
        <w:tabs>
          <w:tab w:val="num" w:pos="2160"/>
        </w:tabs>
        <w:ind w:left="2160" w:hanging="360"/>
      </w:pPr>
      <w:rPr>
        <w:rFonts w:ascii="Times New Roman" w:eastAsia="Times New Roman" w:hAnsi="Times New Roman" w:cs="Times New Roman" w:hint="default"/>
      </w:rPr>
    </w:lvl>
    <w:lvl w:ilvl="2">
      <w:start w:val="1"/>
      <w:numFmt w:val="lowerLetter"/>
      <w:lvlText w:val="%3)"/>
      <w:lvlJc w:val="left"/>
      <w:pPr>
        <w:tabs>
          <w:tab w:val="num" w:pos="3060"/>
        </w:tabs>
        <w:ind w:left="3060" w:hanging="360"/>
      </w:pPr>
      <w:rPr>
        <w:rFonts w:hint="default"/>
      </w:r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2" w15:restartNumberingAfterBreak="0">
    <w:nsid w:val="1381015A"/>
    <w:multiLevelType w:val="hybridMultilevel"/>
    <w:tmpl w:val="2542B2FA"/>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14A82187"/>
    <w:multiLevelType w:val="hybridMultilevel"/>
    <w:tmpl w:val="8D0C6D1E"/>
    <w:lvl w:ilvl="0" w:tplc="0415000F">
      <w:start w:val="1"/>
      <w:numFmt w:val="decimal"/>
      <w:lvlText w:val="%1."/>
      <w:lvlJc w:val="left"/>
      <w:pPr>
        <w:ind w:left="720" w:hanging="360"/>
      </w:pPr>
    </w:lvl>
    <w:lvl w:ilvl="1" w:tplc="92903704">
      <w:start w:val="1"/>
      <w:numFmt w:val="decimal"/>
      <w:lvlText w:val="%2)"/>
      <w:lvlJc w:val="left"/>
      <w:pPr>
        <w:ind w:left="1440" w:hanging="360"/>
      </w:pPr>
      <w:rPr>
        <w:rFonts w:hint="default"/>
      </w:rPr>
    </w:lvl>
    <w:lvl w:ilvl="2" w:tplc="B414D13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913C0E"/>
    <w:multiLevelType w:val="singleLevel"/>
    <w:tmpl w:val="A43C3352"/>
    <w:lvl w:ilvl="0">
      <w:start w:val="1"/>
      <w:numFmt w:val="decimal"/>
      <w:lvlText w:val="%1."/>
      <w:legacy w:legacy="1" w:legacySpace="0" w:legacyIndent="341"/>
      <w:lvlJc w:val="left"/>
      <w:rPr>
        <w:rFonts w:ascii="Times New Roman" w:hAnsi="Times New Roman" w:hint="default"/>
      </w:rPr>
    </w:lvl>
  </w:abstractNum>
  <w:abstractNum w:abstractNumId="35" w15:restartNumberingAfterBreak="0">
    <w:nsid w:val="179141B9"/>
    <w:multiLevelType w:val="hybridMultilevel"/>
    <w:tmpl w:val="4350DF02"/>
    <w:lvl w:ilvl="0" w:tplc="FFFFFFFF">
      <w:start w:val="1"/>
      <w:numFmt w:val="decimal"/>
      <w:lvlText w:val="%1."/>
      <w:lvlJc w:val="left"/>
      <w:pPr>
        <w:ind w:left="360" w:hanging="360"/>
      </w:pPr>
      <w:rPr>
        <w:rFonts w:ascii="Times New Roman" w:hAnsi="Times New Roman" w:cs="Times New Roman"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5001B">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9E52BA9"/>
    <w:multiLevelType w:val="hybridMultilevel"/>
    <w:tmpl w:val="A4363A56"/>
    <w:lvl w:ilvl="0" w:tplc="5F5E1A40">
      <w:start w:val="1"/>
      <w:numFmt w:val="decimal"/>
      <w:lvlText w:val="%1."/>
      <w:lvlJc w:val="left"/>
      <w:pPr>
        <w:ind w:left="822" w:hanging="360"/>
      </w:pPr>
      <w:rPr>
        <w:b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37" w15:restartNumberingAfterBreak="0">
    <w:nsid w:val="1F604E49"/>
    <w:multiLevelType w:val="singleLevel"/>
    <w:tmpl w:val="13E475A0"/>
    <w:lvl w:ilvl="0">
      <w:start w:val="1"/>
      <w:numFmt w:val="decimal"/>
      <w:lvlText w:val="%1."/>
      <w:legacy w:legacy="1" w:legacySpace="0" w:legacyIndent="379"/>
      <w:lvlJc w:val="left"/>
      <w:rPr>
        <w:rFonts w:ascii="Times New Roman" w:hAnsi="Times New Roman" w:hint="default"/>
        <w:color w:val="auto"/>
      </w:rPr>
    </w:lvl>
  </w:abstractNum>
  <w:abstractNum w:abstractNumId="38" w15:restartNumberingAfterBreak="0">
    <w:nsid w:val="1FFC3F7C"/>
    <w:multiLevelType w:val="hybridMultilevel"/>
    <w:tmpl w:val="1C4847B6"/>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9" w15:restartNumberingAfterBreak="0">
    <w:nsid w:val="27872630"/>
    <w:multiLevelType w:val="hybridMultilevel"/>
    <w:tmpl w:val="5D90B6C2"/>
    <w:lvl w:ilvl="0" w:tplc="B0C2B8C2">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4C22B5"/>
    <w:multiLevelType w:val="multilevel"/>
    <w:tmpl w:val="5A586534"/>
    <w:lvl w:ilvl="0">
      <w:start w:val="1"/>
      <w:numFmt w:val="decimal"/>
      <w:lvlText w:val="%1."/>
      <w:lvlJc w:val="left"/>
      <w:pPr>
        <w:tabs>
          <w:tab w:val="num" w:pos="708"/>
        </w:tabs>
        <w:ind w:left="708" w:hanging="708"/>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2B8843EF"/>
    <w:multiLevelType w:val="hybridMultilevel"/>
    <w:tmpl w:val="FED00DD4"/>
    <w:lvl w:ilvl="0" w:tplc="E1784EC0">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BB458EC"/>
    <w:multiLevelType w:val="hybridMultilevel"/>
    <w:tmpl w:val="600659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D4D29D8"/>
    <w:multiLevelType w:val="hybridMultilevel"/>
    <w:tmpl w:val="EEAE2B2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313F0937"/>
    <w:multiLevelType w:val="multilevel"/>
    <w:tmpl w:val="244247B6"/>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32BD2B7A"/>
    <w:multiLevelType w:val="multilevel"/>
    <w:tmpl w:val="2B6AC622"/>
    <w:lvl w:ilvl="0">
      <w:start w:val="1"/>
      <w:numFmt w:val="decimal"/>
      <w:pStyle w:val="Lista1"/>
      <w:lvlText w:val="§%1."/>
      <w:lvlJc w:val="left"/>
      <w:pPr>
        <w:ind w:left="360" w:hanging="360"/>
      </w:pPr>
      <w:rPr>
        <w:rFonts w:cs="Times New Roman" w:hint="default"/>
      </w:rPr>
    </w:lvl>
    <w:lvl w:ilvl="1">
      <w:start w:val="1"/>
      <w:numFmt w:val="decimal"/>
      <w:pStyle w:val="Lista2"/>
      <w:lvlText w:val="%2."/>
      <w:lvlJc w:val="left"/>
      <w:pPr>
        <w:ind w:left="284" w:hanging="284"/>
      </w:pPr>
      <w:rPr>
        <w:rFonts w:cs="Times New Roman" w:hint="default"/>
      </w:rPr>
    </w:lvl>
    <w:lvl w:ilvl="2">
      <w:start w:val="1"/>
      <w:numFmt w:val="lowerLetter"/>
      <w:pStyle w:val="Lista3"/>
      <w:lvlText w:val="%3)"/>
      <w:lvlJc w:val="left"/>
      <w:pPr>
        <w:ind w:left="567" w:hanging="283"/>
      </w:pPr>
      <w:rPr>
        <w:rFonts w:cs="Times New Roman" w:hint="default"/>
      </w:rPr>
    </w:lvl>
    <w:lvl w:ilvl="3">
      <w:start w:val="1"/>
      <w:numFmt w:val="lowerRoman"/>
      <w:pStyle w:val="Lista4"/>
      <w:lvlText w:val="%4."/>
      <w:lvlJc w:val="right"/>
      <w:pPr>
        <w:ind w:left="907" w:hanging="113"/>
      </w:pPr>
      <w:rPr>
        <w:rFonts w:cs="Times New Roman" w:hint="default"/>
      </w:rPr>
    </w:lvl>
    <w:lvl w:ilvl="4">
      <w:start w:val="1"/>
      <w:numFmt w:val="bullet"/>
      <w:lvlText w:val="-"/>
      <w:lvlJc w:val="left"/>
      <w:pPr>
        <w:ind w:left="1134" w:hanging="227"/>
      </w:pPr>
      <w:rPr>
        <w:rFonts w:ascii="Courier New" w:hAnsi="Courier New" w:hint="default"/>
      </w:rPr>
    </w:lvl>
    <w:lvl w:ilvl="5">
      <w:start w:val="1"/>
      <w:numFmt w:val="bullet"/>
      <w:lvlText w:val=""/>
      <w:lvlJc w:val="left"/>
      <w:pPr>
        <w:ind w:left="1361" w:hanging="227"/>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34DE66DC"/>
    <w:multiLevelType w:val="hybridMultilevel"/>
    <w:tmpl w:val="7FEAB02E"/>
    <w:lvl w:ilvl="0" w:tplc="CCE4BF60">
      <w:start w:val="1"/>
      <w:numFmt w:val="decimal"/>
      <w:lvlText w:val="%1."/>
      <w:lvlJc w:val="left"/>
      <w:pPr>
        <w:ind w:left="720" w:hanging="360"/>
      </w:pPr>
      <w:rPr>
        <w:b/>
        <w:bCs/>
      </w:rPr>
    </w:lvl>
    <w:lvl w:ilvl="1" w:tplc="7102EEB6">
      <w:start w:val="1"/>
      <w:numFmt w:val="decimal"/>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76A2A35"/>
    <w:multiLevelType w:val="hybridMultilevel"/>
    <w:tmpl w:val="1CCABE48"/>
    <w:lvl w:ilvl="0" w:tplc="04150011">
      <w:start w:val="1"/>
      <w:numFmt w:val="decimal"/>
      <w:lvlText w:val="%1)"/>
      <w:lvlJc w:val="left"/>
      <w:pPr>
        <w:ind w:left="720" w:hanging="360"/>
      </w:pPr>
    </w:lvl>
    <w:lvl w:ilvl="1" w:tplc="445AB424">
      <w:start w:val="1"/>
      <w:numFmt w:val="decimal"/>
      <w:lvlText w:val="%2)"/>
      <w:lvlJc w:val="left"/>
      <w:pPr>
        <w:ind w:left="1440" w:hanging="360"/>
      </w:pPr>
      <w:rPr>
        <w:b/>
        <w:bCs/>
      </w:rPr>
    </w:lvl>
    <w:lvl w:ilvl="2" w:tplc="71FADF2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9C92066"/>
    <w:multiLevelType w:val="hybridMultilevel"/>
    <w:tmpl w:val="BFDCE46E"/>
    <w:lvl w:ilvl="0" w:tplc="04150011">
      <w:start w:val="1"/>
      <w:numFmt w:val="decimal"/>
      <w:lvlText w:val="%1)"/>
      <w:lvlJc w:val="left"/>
      <w:pPr>
        <w:ind w:left="1854" w:hanging="360"/>
      </w:pPr>
    </w:lvl>
    <w:lvl w:ilvl="1" w:tplc="0EA084BA">
      <w:start w:val="40"/>
      <w:numFmt w:val="decimal"/>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50" w15:restartNumberingAfterBreak="0">
    <w:nsid w:val="3A0D3EBC"/>
    <w:multiLevelType w:val="hybridMultilevel"/>
    <w:tmpl w:val="E45AE428"/>
    <w:lvl w:ilvl="0" w:tplc="12105BEC">
      <w:start w:val="1"/>
      <w:numFmt w:val="lowerLetter"/>
      <w:lvlText w:val="%1)"/>
      <w:lvlJc w:val="left"/>
      <w:pPr>
        <w:tabs>
          <w:tab w:val="num" w:pos="1980"/>
        </w:tabs>
        <w:ind w:left="19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B685681"/>
    <w:multiLevelType w:val="hybridMultilevel"/>
    <w:tmpl w:val="D79035E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D7B6176"/>
    <w:multiLevelType w:val="hybridMultilevel"/>
    <w:tmpl w:val="A45E2710"/>
    <w:lvl w:ilvl="0" w:tplc="FB36CA90">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3E5E6B95"/>
    <w:multiLevelType w:val="hybridMultilevel"/>
    <w:tmpl w:val="7EA64002"/>
    <w:lvl w:ilvl="0" w:tplc="B9E066F0">
      <w:start w:val="1"/>
      <w:numFmt w:val="decimal"/>
      <w:lvlText w:val="%1)"/>
      <w:lvlJc w:val="left"/>
      <w:pPr>
        <w:ind w:left="720" w:hanging="360"/>
      </w:pPr>
      <w:rPr>
        <w:b/>
        <w:bCs/>
      </w:rPr>
    </w:lvl>
    <w:lvl w:ilvl="1" w:tplc="F6327B36">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F706758"/>
    <w:multiLevelType w:val="hybridMultilevel"/>
    <w:tmpl w:val="5440AA3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414A03AD"/>
    <w:multiLevelType w:val="hybridMultilevel"/>
    <w:tmpl w:val="474A77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17C7894"/>
    <w:multiLevelType w:val="hybridMultilevel"/>
    <w:tmpl w:val="DE0AE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4206BA"/>
    <w:multiLevelType w:val="hybridMultilevel"/>
    <w:tmpl w:val="98AC8C9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8" w15:restartNumberingAfterBreak="0">
    <w:nsid w:val="4502238D"/>
    <w:multiLevelType w:val="hybridMultilevel"/>
    <w:tmpl w:val="6AFA6036"/>
    <w:lvl w:ilvl="0" w:tplc="FFFFFFFF">
      <w:start w:val="1"/>
      <w:numFmt w:val="lowerLetter"/>
      <w:lvlText w:val="%1)"/>
      <w:lvlJc w:val="left"/>
      <w:pPr>
        <w:tabs>
          <w:tab w:val="num" w:pos="1410"/>
        </w:tabs>
        <w:ind w:left="1410" w:hanging="420"/>
      </w:pPr>
      <w:rPr>
        <w:rFonts w:hint="default"/>
      </w:rPr>
    </w:lvl>
    <w:lvl w:ilvl="1" w:tplc="FFFFFFFF" w:tentative="1">
      <w:start w:val="1"/>
      <w:numFmt w:val="lowerLetter"/>
      <w:lvlText w:val="%2."/>
      <w:lvlJc w:val="left"/>
      <w:pPr>
        <w:tabs>
          <w:tab w:val="num" w:pos="2070"/>
        </w:tabs>
        <w:ind w:left="2070" w:hanging="360"/>
      </w:pPr>
    </w:lvl>
    <w:lvl w:ilvl="2" w:tplc="FFFFFFFF" w:tentative="1">
      <w:start w:val="1"/>
      <w:numFmt w:val="lowerRoman"/>
      <w:lvlText w:val="%3."/>
      <w:lvlJc w:val="right"/>
      <w:pPr>
        <w:tabs>
          <w:tab w:val="num" w:pos="2790"/>
        </w:tabs>
        <w:ind w:left="2790" w:hanging="180"/>
      </w:pPr>
    </w:lvl>
    <w:lvl w:ilvl="3" w:tplc="FFFFFFFF" w:tentative="1">
      <w:start w:val="1"/>
      <w:numFmt w:val="decimal"/>
      <w:lvlText w:val="%4."/>
      <w:lvlJc w:val="left"/>
      <w:pPr>
        <w:tabs>
          <w:tab w:val="num" w:pos="3510"/>
        </w:tabs>
        <w:ind w:left="3510" w:hanging="360"/>
      </w:pPr>
    </w:lvl>
    <w:lvl w:ilvl="4" w:tplc="FFFFFFFF" w:tentative="1">
      <w:start w:val="1"/>
      <w:numFmt w:val="lowerLetter"/>
      <w:lvlText w:val="%5."/>
      <w:lvlJc w:val="left"/>
      <w:pPr>
        <w:tabs>
          <w:tab w:val="num" w:pos="4230"/>
        </w:tabs>
        <w:ind w:left="4230" w:hanging="360"/>
      </w:pPr>
    </w:lvl>
    <w:lvl w:ilvl="5" w:tplc="FFFFFFFF" w:tentative="1">
      <w:start w:val="1"/>
      <w:numFmt w:val="lowerRoman"/>
      <w:lvlText w:val="%6."/>
      <w:lvlJc w:val="right"/>
      <w:pPr>
        <w:tabs>
          <w:tab w:val="num" w:pos="4950"/>
        </w:tabs>
        <w:ind w:left="4950" w:hanging="180"/>
      </w:pPr>
    </w:lvl>
    <w:lvl w:ilvl="6" w:tplc="FFFFFFFF" w:tentative="1">
      <w:start w:val="1"/>
      <w:numFmt w:val="decimal"/>
      <w:lvlText w:val="%7."/>
      <w:lvlJc w:val="left"/>
      <w:pPr>
        <w:tabs>
          <w:tab w:val="num" w:pos="5670"/>
        </w:tabs>
        <w:ind w:left="5670" w:hanging="360"/>
      </w:pPr>
    </w:lvl>
    <w:lvl w:ilvl="7" w:tplc="FFFFFFFF" w:tentative="1">
      <w:start w:val="1"/>
      <w:numFmt w:val="lowerLetter"/>
      <w:lvlText w:val="%8."/>
      <w:lvlJc w:val="left"/>
      <w:pPr>
        <w:tabs>
          <w:tab w:val="num" w:pos="6390"/>
        </w:tabs>
        <w:ind w:left="6390" w:hanging="360"/>
      </w:pPr>
    </w:lvl>
    <w:lvl w:ilvl="8" w:tplc="FFFFFFFF" w:tentative="1">
      <w:start w:val="1"/>
      <w:numFmt w:val="lowerRoman"/>
      <w:lvlText w:val="%9."/>
      <w:lvlJc w:val="right"/>
      <w:pPr>
        <w:tabs>
          <w:tab w:val="num" w:pos="7110"/>
        </w:tabs>
        <w:ind w:left="7110" w:hanging="180"/>
      </w:pPr>
    </w:lvl>
  </w:abstractNum>
  <w:abstractNum w:abstractNumId="59" w15:restartNumberingAfterBreak="0">
    <w:nsid w:val="460B4FDC"/>
    <w:multiLevelType w:val="hybridMultilevel"/>
    <w:tmpl w:val="F294C62E"/>
    <w:lvl w:ilvl="0" w:tplc="04150001">
      <w:start w:val="1"/>
      <w:numFmt w:val="bullet"/>
      <w:lvlText w:val=""/>
      <w:lvlJc w:val="left"/>
      <w:pPr>
        <w:ind w:left="2218" w:hanging="360"/>
      </w:pPr>
      <w:rPr>
        <w:rFonts w:ascii="Symbol" w:hAnsi="Symbol" w:hint="default"/>
      </w:rPr>
    </w:lvl>
    <w:lvl w:ilvl="1" w:tplc="04150003">
      <w:start w:val="1"/>
      <w:numFmt w:val="bullet"/>
      <w:lvlText w:val="o"/>
      <w:lvlJc w:val="left"/>
      <w:pPr>
        <w:ind w:left="2938" w:hanging="360"/>
      </w:pPr>
      <w:rPr>
        <w:rFonts w:ascii="Courier New" w:hAnsi="Courier New" w:cs="Courier New" w:hint="default"/>
      </w:rPr>
    </w:lvl>
    <w:lvl w:ilvl="2" w:tplc="04150005" w:tentative="1">
      <w:start w:val="1"/>
      <w:numFmt w:val="bullet"/>
      <w:lvlText w:val=""/>
      <w:lvlJc w:val="left"/>
      <w:pPr>
        <w:ind w:left="3658" w:hanging="360"/>
      </w:pPr>
      <w:rPr>
        <w:rFonts w:ascii="Wingdings" w:hAnsi="Wingdings" w:hint="default"/>
      </w:rPr>
    </w:lvl>
    <w:lvl w:ilvl="3" w:tplc="04150001" w:tentative="1">
      <w:start w:val="1"/>
      <w:numFmt w:val="bullet"/>
      <w:lvlText w:val=""/>
      <w:lvlJc w:val="left"/>
      <w:pPr>
        <w:ind w:left="4378" w:hanging="360"/>
      </w:pPr>
      <w:rPr>
        <w:rFonts w:ascii="Symbol" w:hAnsi="Symbol" w:hint="default"/>
      </w:rPr>
    </w:lvl>
    <w:lvl w:ilvl="4" w:tplc="04150003" w:tentative="1">
      <w:start w:val="1"/>
      <w:numFmt w:val="bullet"/>
      <w:lvlText w:val="o"/>
      <w:lvlJc w:val="left"/>
      <w:pPr>
        <w:ind w:left="5098" w:hanging="360"/>
      </w:pPr>
      <w:rPr>
        <w:rFonts w:ascii="Courier New" w:hAnsi="Courier New" w:cs="Courier New" w:hint="default"/>
      </w:rPr>
    </w:lvl>
    <w:lvl w:ilvl="5" w:tplc="04150005" w:tentative="1">
      <w:start w:val="1"/>
      <w:numFmt w:val="bullet"/>
      <w:lvlText w:val=""/>
      <w:lvlJc w:val="left"/>
      <w:pPr>
        <w:ind w:left="5818" w:hanging="360"/>
      </w:pPr>
      <w:rPr>
        <w:rFonts w:ascii="Wingdings" w:hAnsi="Wingdings" w:hint="default"/>
      </w:rPr>
    </w:lvl>
    <w:lvl w:ilvl="6" w:tplc="04150001" w:tentative="1">
      <w:start w:val="1"/>
      <w:numFmt w:val="bullet"/>
      <w:lvlText w:val=""/>
      <w:lvlJc w:val="left"/>
      <w:pPr>
        <w:ind w:left="6538" w:hanging="360"/>
      </w:pPr>
      <w:rPr>
        <w:rFonts w:ascii="Symbol" w:hAnsi="Symbol" w:hint="default"/>
      </w:rPr>
    </w:lvl>
    <w:lvl w:ilvl="7" w:tplc="04150003" w:tentative="1">
      <w:start w:val="1"/>
      <w:numFmt w:val="bullet"/>
      <w:lvlText w:val="o"/>
      <w:lvlJc w:val="left"/>
      <w:pPr>
        <w:ind w:left="7258" w:hanging="360"/>
      </w:pPr>
      <w:rPr>
        <w:rFonts w:ascii="Courier New" w:hAnsi="Courier New" w:cs="Courier New" w:hint="default"/>
      </w:rPr>
    </w:lvl>
    <w:lvl w:ilvl="8" w:tplc="04150005" w:tentative="1">
      <w:start w:val="1"/>
      <w:numFmt w:val="bullet"/>
      <w:lvlText w:val=""/>
      <w:lvlJc w:val="left"/>
      <w:pPr>
        <w:ind w:left="7978" w:hanging="360"/>
      </w:pPr>
      <w:rPr>
        <w:rFonts w:ascii="Wingdings" w:hAnsi="Wingdings" w:hint="default"/>
      </w:rPr>
    </w:lvl>
  </w:abstractNum>
  <w:abstractNum w:abstractNumId="60" w15:restartNumberingAfterBreak="0">
    <w:nsid w:val="47BB0616"/>
    <w:multiLevelType w:val="hybridMultilevel"/>
    <w:tmpl w:val="8F6466F8"/>
    <w:lvl w:ilvl="0" w:tplc="04150011">
      <w:start w:val="1"/>
      <w:numFmt w:val="decimal"/>
      <w:lvlText w:val="%1)"/>
      <w:lvlJc w:val="left"/>
      <w:pPr>
        <w:ind w:left="720" w:hanging="360"/>
      </w:pPr>
    </w:lvl>
    <w:lvl w:ilvl="1" w:tplc="C6E01E7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8605417"/>
    <w:multiLevelType w:val="hybridMultilevel"/>
    <w:tmpl w:val="E320F850"/>
    <w:lvl w:ilvl="0" w:tplc="CD8C193E">
      <w:start w:val="1"/>
      <w:numFmt w:val="decimal"/>
      <w:lvlText w:val="%1."/>
      <w:lvlJc w:val="left"/>
      <w:pPr>
        <w:ind w:left="427" w:hanging="360"/>
      </w:pPr>
      <w:rPr>
        <w:rFonts w:hint="default"/>
        <w:b w:val="0"/>
        <w:bCs/>
        <w:color w:val="auto"/>
      </w:rPr>
    </w:lvl>
    <w:lvl w:ilvl="1" w:tplc="04150019" w:tentative="1">
      <w:start w:val="1"/>
      <w:numFmt w:val="lowerLetter"/>
      <w:lvlText w:val="%2."/>
      <w:lvlJc w:val="left"/>
      <w:pPr>
        <w:ind w:left="1147" w:hanging="360"/>
      </w:pPr>
    </w:lvl>
    <w:lvl w:ilvl="2" w:tplc="0415001B" w:tentative="1">
      <w:start w:val="1"/>
      <w:numFmt w:val="lowerRoman"/>
      <w:lvlText w:val="%3."/>
      <w:lvlJc w:val="right"/>
      <w:pPr>
        <w:ind w:left="1867" w:hanging="180"/>
      </w:pPr>
    </w:lvl>
    <w:lvl w:ilvl="3" w:tplc="0415000F" w:tentative="1">
      <w:start w:val="1"/>
      <w:numFmt w:val="decimal"/>
      <w:lvlText w:val="%4."/>
      <w:lvlJc w:val="left"/>
      <w:pPr>
        <w:ind w:left="2587" w:hanging="360"/>
      </w:pPr>
    </w:lvl>
    <w:lvl w:ilvl="4" w:tplc="04150019" w:tentative="1">
      <w:start w:val="1"/>
      <w:numFmt w:val="lowerLetter"/>
      <w:lvlText w:val="%5."/>
      <w:lvlJc w:val="left"/>
      <w:pPr>
        <w:ind w:left="3307" w:hanging="360"/>
      </w:pPr>
    </w:lvl>
    <w:lvl w:ilvl="5" w:tplc="0415001B" w:tentative="1">
      <w:start w:val="1"/>
      <w:numFmt w:val="lowerRoman"/>
      <w:lvlText w:val="%6."/>
      <w:lvlJc w:val="right"/>
      <w:pPr>
        <w:ind w:left="4027" w:hanging="180"/>
      </w:pPr>
    </w:lvl>
    <w:lvl w:ilvl="6" w:tplc="0415000F" w:tentative="1">
      <w:start w:val="1"/>
      <w:numFmt w:val="decimal"/>
      <w:lvlText w:val="%7."/>
      <w:lvlJc w:val="left"/>
      <w:pPr>
        <w:ind w:left="4747" w:hanging="360"/>
      </w:pPr>
    </w:lvl>
    <w:lvl w:ilvl="7" w:tplc="04150019" w:tentative="1">
      <w:start w:val="1"/>
      <w:numFmt w:val="lowerLetter"/>
      <w:lvlText w:val="%8."/>
      <w:lvlJc w:val="left"/>
      <w:pPr>
        <w:ind w:left="5467" w:hanging="360"/>
      </w:pPr>
    </w:lvl>
    <w:lvl w:ilvl="8" w:tplc="0415001B" w:tentative="1">
      <w:start w:val="1"/>
      <w:numFmt w:val="lowerRoman"/>
      <w:lvlText w:val="%9."/>
      <w:lvlJc w:val="right"/>
      <w:pPr>
        <w:ind w:left="6187" w:hanging="180"/>
      </w:pPr>
    </w:lvl>
  </w:abstractNum>
  <w:abstractNum w:abstractNumId="62" w15:restartNumberingAfterBreak="0">
    <w:nsid w:val="4C0C32E4"/>
    <w:multiLevelType w:val="hybridMultilevel"/>
    <w:tmpl w:val="B2EA6674"/>
    <w:lvl w:ilvl="0" w:tplc="05AACED8">
      <w:start w:val="1"/>
      <w:numFmt w:val="decimal"/>
      <w:lvlText w:val="%1."/>
      <w:lvlJc w:val="left"/>
      <w:pPr>
        <w:ind w:left="786" w:hanging="360"/>
      </w:pPr>
      <w:rPr>
        <w:color w:val="auto"/>
      </w:rPr>
    </w:lvl>
    <w:lvl w:ilvl="1" w:tplc="C4B62190">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1501DD2"/>
    <w:multiLevelType w:val="singleLevel"/>
    <w:tmpl w:val="7C80D3B2"/>
    <w:lvl w:ilvl="0">
      <w:start w:val="2"/>
      <w:numFmt w:val="decimal"/>
      <w:lvlText w:val="%1."/>
      <w:legacy w:legacy="1" w:legacySpace="0" w:legacyIndent="336"/>
      <w:lvlJc w:val="left"/>
      <w:rPr>
        <w:rFonts w:ascii="Times New Roman" w:hAnsi="Times New Roman" w:hint="default"/>
      </w:rPr>
    </w:lvl>
  </w:abstractNum>
  <w:abstractNum w:abstractNumId="64" w15:restartNumberingAfterBreak="0">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6B1B5A"/>
    <w:multiLevelType w:val="hybridMultilevel"/>
    <w:tmpl w:val="37400704"/>
    <w:lvl w:ilvl="0" w:tplc="64988560">
      <w:start w:val="1"/>
      <w:numFmt w:val="decimal"/>
      <w:lvlText w:val="%1."/>
      <w:lvlJc w:val="left"/>
      <w:pPr>
        <w:ind w:left="144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B813B74"/>
    <w:multiLevelType w:val="hybridMultilevel"/>
    <w:tmpl w:val="6EF41304"/>
    <w:lvl w:ilvl="0" w:tplc="D37845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E8242D"/>
    <w:multiLevelType w:val="multilevel"/>
    <w:tmpl w:val="9DD4619E"/>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5CC24A4B"/>
    <w:multiLevelType w:val="hybridMultilevel"/>
    <w:tmpl w:val="50CC15D0"/>
    <w:lvl w:ilvl="0" w:tplc="666A61C6">
      <w:start w:val="1"/>
      <w:numFmt w:val="decimal"/>
      <w:lvlText w:val="%1)"/>
      <w:lvlJc w:val="left"/>
      <w:pPr>
        <w:ind w:left="720" w:hanging="360"/>
      </w:pPr>
      <w:rPr>
        <w:b/>
        <w:bCs/>
      </w:rPr>
    </w:lvl>
    <w:lvl w:ilvl="1" w:tplc="28AEE724">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F7A0E45"/>
    <w:multiLevelType w:val="hybridMultilevel"/>
    <w:tmpl w:val="B58A09AE"/>
    <w:lvl w:ilvl="0" w:tplc="15965CC6">
      <w:start w:val="1"/>
      <w:numFmt w:val="decimal"/>
      <w:lvlText w:val="%1."/>
      <w:lvlJc w:val="left"/>
      <w:pPr>
        <w:ind w:left="36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8C201A"/>
    <w:multiLevelType w:val="hybridMultilevel"/>
    <w:tmpl w:val="231097BC"/>
    <w:lvl w:ilvl="0" w:tplc="85AA3622">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61182685"/>
    <w:multiLevelType w:val="multilevel"/>
    <w:tmpl w:val="319A269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990"/>
        </w:tabs>
        <w:ind w:left="990" w:hanging="63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2" w15:restartNumberingAfterBreak="0">
    <w:nsid w:val="624A0372"/>
    <w:multiLevelType w:val="hybridMultilevel"/>
    <w:tmpl w:val="B9EE644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66C01F0"/>
    <w:multiLevelType w:val="hybridMultilevel"/>
    <w:tmpl w:val="18E0AB7C"/>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4" w15:restartNumberingAfterBreak="0">
    <w:nsid w:val="69371E41"/>
    <w:multiLevelType w:val="hybridMultilevel"/>
    <w:tmpl w:val="92EE5550"/>
    <w:lvl w:ilvl="0" w:tplc="3768F29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803B74">
      <w:start w:val="1"/>
      <w:numFmt w:val="lowerLetter"/>
      <w:lvlText w:val="%2"/>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0AB488">
      <w:start w:val="1"/>
      <w:numFmt w:val="decimal"/>
      <w:lvlRestart w:val="0"/>
      <w:lvlText w:val="%3)"/>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FCE8CA">
      <w:start w:val="1"/>
      <w:numFmt w:val="decimal"/>
      <w:lvlText w:val="%4"/>
      <w:lvlJc w:val="left"/>
      <w:pPr>
        <w:ind w:left="1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B83272">
      <w:start w:val="1"/>
      <w:numFmt w:val="lowerLetter"/>
      <w:lvlText w:val="%5"/>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B6D59C">
      <w:start w:val="1"/>
      <w:numFmt w:val="lowerRoman"/>
      <w:lvlText w:val="%6"/>
      <w:lvlJc w:val="left"/>
      <w:pPr>
        <w:ind w:left="3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AAAB48">
      <w:start w:val="1"/>
      <w:numFmt w:val="decimal"/>
      <w:lvlText w:val="%7"/>
      <w:lvlJc w:val="left"/>
      <w:pPr>
        <w:ind w:left="3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08476A">
      <w:start w:val="1"/>
      <w:numFmt w:val="lowerLetter"/>
      <w:lvlText w:val="%8"/>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4CA4A6">
      <w:start w:val="1"/>
      <w:numFmt w:val="lowerRoman"/>
      <w:lvlText w:val="%9"/>
      <w:lvlJc w:val="left"/>
      <w:pPr>
        <w:ind w:left="5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69BE791C"/>
    <w:multiLevelType w:val="hybridMultilevel"/>
    <w:tmpl w:val="FFA8940C"/>
    <w:lvl w:ilvl="0" w:tplc="F64451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BA12C4">
      <w:start w:val="1"/>
      <w:numFmt w:val="lowerLetter"/>
      <w:lvlText w:val="%2"/>
      <w:lvlJc w:val="left"/>
      <w:pPr>
        <w:ind w:left="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14FB0C">
      <w:start w:val="1"/>
      <w:numFmt w:val="lowerRoman"/>
      <w:lvlText w:val="%3"/>
      <w:lvlJc w:val="left"/>
      <w:pPr>
        <w:ind w:left="1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8AE65A">
      <w:start w:val="1"/>
      <w:numFmt w:val="lowerLetter"/>
      <w:lvlRestart w:val="0"/>
      <w:lvlText w:val="%4)"/>
      <w:lvlJc w:val="left"/>
      <w:pPr>
        <w:ind w:left="1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C6EDE4">
      <w:start w:val="1"/>
      <w:numFmt w:val="lowerLetter"/>
      <w:lvlText w:val="%5"/>
      <w:lvlJc w:val="left"/>
      <w:pPr>
        <w:ind w:left="2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0E46EE">
      <w:start w:val="1"/>
      <w:numFmt w:val="lowerRoman"/>
      <w:lvlText w:val="%6"/>
      <w:lvlJc w:val="left"/>
      <w:pPr>
        <w:ind w:left="2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668EA6">
      <w:start w:val="1"/>
      <w:numFmt w:val="decimal"/>
      <w:lvlText w:val="%7"/>
      <w:lvlJc w:val="left"/>
      <w:pPr>
        <w:ind w:left="3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08B830">
      <w:start w:val="1"/>
      <w:numFmt w:val="lowerLetter"/>
      <w:lvlText w:val="%8"/>
      <w:lvlJc w:val="left"/>
      <w:pPr>
        <w:ind w:left="43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1C2CC2">
      <w:start w:val="1"/>
      <w:numFmt w:val="lowerRoman"/>
      <w:lvlText w:val="%9"/>
      <w:lvlJc w:val="left"/>
      <w:pPr>
        <w:ind w:left="5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6AC67462"/>
    <w:multiLevelType w:val="hybridMultilevel"/>
    <w:tmpl w:val="2D8490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09A0EC1"/>
    <w:multiLevelType w:val="singleLevel"/>
    <w:tmpl w:val="8C261A7A"/>
    <w:lvl w:ilvl="0">
      <w:start w:val="2"/>
      <w:numFmt w:val="decimal"/>
      <w:lvlText w:val="%1."/>
      <w:lvlJc w:val="left"/>
      <w:pPr>
        <w:tabs>
          <w:tab w:val="num" w:pos="569"/>
        </w:tabs>
        <w:ind w:left="569" w:hanging="420"/>
      </w:pPr>
      <w:rPr>
        <w:rFonts w:hint="default"/>
      </w:rPr>
    </w:lvl>
  </w:abstractNum>
  <w:abstractNum w:abstractNumId="78" w15:restartNumberingAfterBreak="0">
    <w:nsid w:val="70E55A7C"/>
    <w:multiLevelType w:val="hybridMultilevel"/>
    <w:tmpl w:val="0E3A1E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9" w15:restartNumberingAfterBreak="0">
    <w:nsid w:val="720D2B3D"/>
    <w:multiLevelType w:val="multilevel"/>
    <w:tmpl w:val="FFBA21EA"/>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2160"/>
        </w:tabs>
        <w:ind w:left="2160" w:hanging="360"/>
      </w:pPr>
      <w:rPr>
        <w:rFonts w:ascii="Times New Roman" w:eastAsia="Times New Roman" w:hAnsi="Times New Roman" w:cs="Times New Roman" w:hint="default"/>
      </w:rPr>
    </w:lvl>
    <w:lvl w:ilvl="2">
      <w:start w:val="1"/>
      <w:numFmt w:val="lowerLetter"/>
      <w:lvlText w:val="%3)"/>
      <w:lvlJc w:val="left"/>
      <w:pPr>
        <w:tabs>
          <w:tab w:val="num" w:pos="3060"/>
        </w:tabs>
        <w:ind w:left="3060" w:hanging="360"/>
      </w:pPr>
      <w:rPr>
        <w:rFonts w:hint="default"/>
      </w:r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0" w15:restartNumberingAfterBreak="0">
    <w:nsid w:val="7249326A"/>
    <w:multiLevelType w:val="multilevel"/>
    <w:tmpl w:val="80C2F05C"/>
    <w:lvl w:ilvl="0">
      <w:start w:val="1"/>
      <w:numFmt w:val="decimal"/>
      <w:lvlText w:val="%1)"/>
      <w:lvlJc w:val="left"/>
      <w:pPr>
        <w:tabs>
          <w:tab w:val="num" w:pos="0"/>
        </w:tabs>
        <w:ind w:left="720" w:hanging="360"/>
      </w:pPr>
      <w:rPr>
        <w:sz w:val="2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74E415EC"/>
    <w:multiLevelType w:val="hybridMultilevel"/>
    <w:tmpl w:val="82161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5D538C1"/>
    <w:multiLevelType w:val="hybridMultilevel"/>
    <w:tmpl w:val="A5763B9C"/>
    <w:lvl w:ilvl="0" w:tplc="58FEA176">
      <w:start w:val="1"/>
      <w:numFmt w:val="decimal"/>
      <w:lvlText w:val="%1."/>
      <w:lvlJc w:val="left"/>
      <w:pPr>
        <w:ind w:left="720" w:hanging="360"/>
      </w:pPr>
      <w:rPr>
        <w:strike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67C32F4"/>
    <w:multiLevelType w:val="hybridMultilevel"/>
    <w:tmpl w:val="C428AC96"/>
    <w:lvl w:ilvl="0" w:tplc="04150011">
      <w:start w:val="1"/>
      <w:numFmt w:val="decimal"/>
      <w:lvlText w:val="%1)"/>
      <w:lvlJc w:val="left"/>
      <w:pPr>
        <w:ind w:left="720" w:hanging="360"/>
      </w:pPr>
    </w:lvl>
    <w:lvl w:ilvl="1" w:tplc="838E83DE">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997633A"/>
    <w:multiLevelType w:val="singleLevel"/>
    <w:tmpl w:val="8046949E"/>
    <w:lvl w:ilvl="0">
      <w:start w:val="1"/>
      <w:numFmt w:val="decimal"/>
      <w:lvlText w:val="%1)"/>
      <w:legacy w:legacy="1" w:legacySpace="0" w:legacyIndent="360"/>
      <w:lvlJc w:val="left"/>
      <w:rPr>
        <w:rFonts w:ascii="Times New Roman" w:hAnsi="Times New Roman" w:hint="default"/>
      </w:rPr>
    </w:lvl>
  </w:abstractNum>
  <w:abstractNum w:abstractNumId="85" w15:restartNumberingAfterBreak="0">
    <w:nsid w:val="7AD165EC"/>
    <w:multiLevelType w:val="hybridMultilevel"/>
    <w:tmpl w:val="8BC46FCC"/>
    <w:lvl w:ilvl="0" w:tplc="AAF62FD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661B38">
      <w:start w:val="2"/>
      <w:numFmt w:val="decimal"/>
      <w:lvlText w:val="%2)"/>
      <w:lvlJc w:val="left"/>
      <w:pPr>
        <w:ind w:left="7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FA4A24C">
      <w:start w:val="1"/>
      <w:numFmt w:val="lowerRoman"/>
      <w:lvlText w:val="%3"/>
      <w:lvlJc w:val="left"/>
      <w:pPr>
        <w:ind w:left="1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E8503A">
      <w:start w:val="1"/>
      <w:numFmt w:val="decimal"/>
      <w:lvlText w:val="%4"/>
      <w:lvlJc w:val="left"/>
      <w:pPr>
        <w:ind w:left="2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B2B482">
      <w:start w:val="1"/>
      <w:numFmt w:val="lowerLetter"/>
      <w:lvlText w:val="%5"/>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FC2964">
      <w:start w:val="1"/>
      <w:numFmt w:val="lowerRoman"/>
      <w:lvlText w:val="%6"/>
      <w:lvlJc w:val="left"/>
      <w:pPr>
        <w:ind w:left="3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7E430E">
      <w:start w:val="1"/>
      <w:numFmt w:val="decimal"/>
      <w:lvlText w:val="%7"/>
      <w:lvlJc w:val="left"/>
      <w:pPr>
        <w:ind w:left="4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849CCE">
      <w:start w:val="1"/>
      <w:numFmt w:val="lowerLetter"/>
      <w:lvlText w:val="%8"/>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5A2160">
      <w:start w:val="1"/>
      <w:numFmt w:val="lowerRoman"/>
      <w:lvlText w:val="%9"/>
      <w:lvlJc w:val="left"/>
      <w:pPr>
        <w:ind w:left="5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7E277B57"/>
    <w:multiLevelType w:val="hybridMultilevel"/>
    <w:tmpl w:val="33663956"/>
    <w:lvl w:ilvl="0" w:tplc="603C5A2E">
      <w:start w:val="1"/>
      <w:numFmt w:val="decimal"/>
      <w:lvlText w:val="%1."/>
      <w:lvlJc w:val="left"/>
      <w:pPr>
        <w:ind w:left="358"/>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FB76727E">
      <w:start w:val="1"/>
      <w:numFmt w:val="decimal"/>
      <w:lvlText w:val="%2)"/>
      <w:lvlJc w:val="left"/>
      <w:pPr>
        <w:ind w:left="71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tplc="04DCD334">
      <w:start w:val="1"/>
      <w:numFmt w:val="lowerLetter"/>
      <w:lvlText w:val="%3)"/>
      <w:lvlJc w:val="left"/>
      <w:pPr>
        <w:ind w:left="7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0F2F74C">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708EC8">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30E16E">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A05A60">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4A6608">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94E478">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990602808">
    <w:abstractNumId w:val="47"/>
  </w:num>
  <w:num w:numId="2" w16cid:durableId="1015184140">
    <w:abstractNumId w:val="53"/>
  </w:num>
  <w:num w:numId="3" w16cid:durableId="273680782">
    <w:abstractNumId w:val="68"/>
  </w:num>
  <w:num w:numId="4" w16cid:durableId="586500871">
    <w:abstractNumId w:val="83"/>
  </w:num>
  <w:num w:numId="5" w16cid:durableId="898903295">
    <w:abstractNumId w:val="60"/>
  </w:num>
  <w:num w:numId="6" w16cid:durableId="1469737061">
    <w:abstractNumId w:val="30"/>
  </w:num>
  <w:num w:numId="7" w16cid:durableId="548080010">
    <w:abstractNumId w:val="29"/>
  </w:num>
  <w:num w:numId="8" w16cid:durableId="601107348">
    <w:abstractNumId w:val="48"/>
  </w:num>
  <w:num w:numId="9" w16cid:durableId="19655039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6093918">
    <w:abstractNumId w:val="73"/>
    <w:lvlOverride w:ilvl="0">
      <w:startOverride w:val="1"/>
    </w:lvlOverride>
    <w:lvlOverride w:ilvl="1"/>
    <w:lvlOverride w:ilvl="2"/>
    <w:lvlOverride w:ilvl="3"/>
    <w:lvlOverride w:ilvl="4"/>
    <w:lvlOverride w:ilvl="5"/>
    <w:lvlOverride w:ilvl="6"/>
    <w:lvlOverride w:ilvl="7"/>
    <w:lvlOverride w:ilvl="8"/>
  </w:num>
  <w:num w:numId="11" w16cid:durableId="1304968759">
    <w:abstractNumId w:val="57"/>
  </w:num>
  <w:num w:numId="12" w16cid:durableId="542446814">
    <w:abstractNumId w:val="46"/>
  </w:num>
  <w:num w:numId="13" w16cid:durableId="44165754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1154515">
    <w:abstractNumId w:val="43"/>
  </w:num>
  <w:num w:numId="15" w16cid:durableId="452796358">
    <w:abstractNumId w:val="4"/>
    <w:lvlOverride w:ilvl="0">
      <w:startOverride w:val="1"/>
    </w:lvlOverride>
  </w:num>
  <w:num w:numId="16" w16cid:durableId="1541741212">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17" w16cid:durableId="361899229">
    <w:abstractNumId w:val="0"/>
    <w:lvlOverride w:ilvl="0">
      <w:startOverride w:val="1"/>
    </w:lvlOverride>
  </w:num>
  <w:num w:numId="18" w16cid:durableId="1705985373">
    <w:abstractNumId w:val="3"/>
    <w:lvlOverride w:ilvl="0">
      <w:startOverride w:val="1"/>
    </w:lvlOverride>
  </w:num>
  <w:num w:numId="19" w16cid:durableId="863638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65262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4165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9171913">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5549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38668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32038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16898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76388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69648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97413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66044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52280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33015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496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97521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03315076">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5185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18152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7916549">
    <w:abstractNumId w:val="33"/>
  </w:num>
  <w:num w:numId="39" w16cid:durableId="1140345645">
    <w:abstractNumId w:val="27"/>
  </w:num>
  <w:num w:numId="40" w16cid:durableId="914628275">
    <w:abstractNumId w:val="32"/>
  </w:num>
  <w:num w:numId="41" w16cid:durableId="1751150552">
    <w:abstractNumId w:val="49"/>
    <w:lvlOverride w:ilvl="0">
      <w:startOverride w:val="1"/>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5744700">
    <w:abstractNumId w:val="28"/>
  </w:num>
  <w:num w:numId="43" w16cid:durableId="1311324737">
    <w:abstractNumId w:val="78"/>
  </w:num>
  <w:num w:numId="44" w16cid:durableId="269432360">
    <w:abstractNumId w:val="42"/>
  </w:num>
  <w:num w:numId="45" w16cid:durableId="1743482874">
    <w:abstractNumId w:val="64"/>
  </w:num>
  <w:num w:numId="46" w16cid:durableId="669257284">
    <w:abstractNumId w:val="41"/>
  </w:num>
  <w:num w:numId="47" w16cid:durableId="145515609">
    <w:abstractNumId w:val="38"/>
  </w:num>
  <w:num w:numId="48" w16cid:durableId="2090804930">
    <w:abstractNumId w:val="24"/>
  </w:num>
  <w:num w:numId="49" w16cid:durableId="704215497">
    <w:abstractNumId w:val="56"/>
  </w:num>
  <w:num w:numId="50" w16cid:durableId="1543516713">
    <w:abstractNumId w:val="26"/>
  </w:num>
  <w:num w:numId="51" w16cid:durableId="2115589312">
    <w:abstractNumId w:val="51"/>
  </w:num>
  <w:num w:numId="52" w16cid:durableId="322783094">
    <w:abstractNumId w:val="61"/>
  </w:num>
  <w:num w:numId="53" w16cid:durableId="1306276474">
    <w:abstractNumId w:val="39"/>
  </w:num>
  <w:num w:numId="54" w16cid:durableId="113641959">
    <w:abstractNumId w:val="25"/>
  </w:num>
  <w:num w:numId="55" w16cid:durableId="160897584">
    <w:abstractNumId w:val="84"/>
  </w:num>
  <w:num w:numId="56" w16cid:durableId="1218473394">
    <w:abstractNumId w:val="63"/>
  </w:num>
  <w:num w:numId="57" w16cid:durableId="663775054">
    <w:abstractNumId w:val="34"/>
  </w:num>
  <w:num w:numId="58" w16cid:durableId="2057312721">
    <w:abstractNumId w:val="37"/>
  </w:num>
  <w:num w:numId="59" w16cid:durableId="385374911">
    <w:abstractNumId w:val="67"/>
  </w:num>
  <w:num w:numId="60" w16cid:durableId="509759093">
    <w:abstractNumId w:val="31"/>
  </w:num>
  <w:num w:numId="61" w16cid:durableId="339624998">
    <w:abstractNumId w:val="71"/>
  </w:num>
  <w:num w:numId="62" w16cid:durableId="765466006">
    <w:abstractNumId w:val="79"/>
  </w:num>
  <w:num w:numId="63" w16cid:durableId="1370298714">
    <w:abstractNumId w:val="58"/>
  </w:num>
  <w:num w:numId="64" w16cid:durableId="1046293491">
    <w:abstractNumId w:val="40"/>
  </w:num>
  <w:num w:numId="65" w16cid:durableId="1352146164">
    <w:abstractNumId w:val="77"/>
  </w:num>
  <w:num w:numId="66" w16cid:durableId="1769499417">
    <w:abstractNumId w:val="45"/>
  </w:num>
  <w:num w:numId="67" w16cid:durableId="1584728452">
    <w:abstractNumId w:val="66"/>
  </w:num>
  <w:num w:numId="68" w16cid:durableId="12404073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1678981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720277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79270505">
    <w:abstractNumId w:val="36"/>
  </w:num>
  <w:num w:numId="72" w16cid:durableId="1816330845">
    <w:abstractNumId w:val="69"/>
  </w:num>
  <w:num w:numId="73" w16cid:durableId="1460763990">
    <w:abstractNumId w:val="50"/>
  </w:num>
  <w:num w:numId="74" w16cid:durableId="700934249">
    <w:abstractNumId w:val="81"/>
  </w:num>
  <w:num w:numId="75" w16cid:durableId="1523860288">
    <w:abstractNumId w:val="23"/>
  </w:num>
  <w:num w:numId="76" w16cid:durableId="42758248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61570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248636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23291361">
    <w:abstractNumId w:val="65"/>
  </w:num>
  <w:num w:numId="80" w16cid:durableId="897279614">
    <w:abstractNumId w:val="72"/>
  </w:num>
  <w:num w:numId="81" w16cid:durableId="1124345061">
    <w:abstractNumId w:val="86"/>
  </w:num>
  <w:num w:numId="82" w16cid:durableId="745957525">
    <w:abstractNumId w:val="75"/>
  </w:num>
  <w:num w:numId="83" w16cid:durableId="1994793235">
    <w:abstractNumId w:val="85"/>
  </w:num>
  <w:num w:numId="84" w16cid:durableId="147593868">
    <w:abstractNumId w:val="74"/>
  </w:num>
  <w:num w:numId="85" w16cid:durableId="869538662">
    <w:abstractNumId w:val="35"/>
  </w:num>
  <w:num w:numId="86" w16cid:durableId="1432050198">
    <w:abstractNumId w:val="59"/>
  </w:num>
  <w:num w:numId="87" w16cid:durableId="6174465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786999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506"/>
    <w:rsid w:val="0000225B"/>
    <w:rsid w:val="00002C33"/>
    <w:rsid w:val="0000544F"/>
    <w:rsid w:val="000055C0"/>
    <w:rsid w:val="00006828"/>
    <w:rsid w:val="00010318"/>
    <w:rsid w:val="0001431D"/>
    <w:rsid w:val="00015F53"/>
    <w:rsid w:val="00017E7A"/>
    <w:rsid w:val="000228B9"/>
    <w:rsid w:val="00023027"/>
    <w:rsid w:val="0002527D"/>
    <w:rsid w:val="000255B3"/>
    <w:rsid w:val="00025F52"/>
    <w:rsid w:val="000308CB"/>
    <w:rsid w:val="00030C02"/>
    <w:rsid w:val="00032895"/>
    <w:rsid w:val="00035135"/>
    <w:rsid w:val="0003634D"/>
    <w:rsid w:val="00042135"/>
    <w:rsid w:val="0004454E"/>
    <w:rsid w:val="00044945"/>
    <w:rsid w:val="00045372"/>
    <w:rsid w:val="00051BB3"/>
    <w:rsid w:val="00053A30"/>
    <w:rsid w:val="0005702E"/>
    <w:rsid w:val="000575E9"/>
    <w:rsid w:val="00060DC9"/>
    <w:rsid w:val="00062FF1"/>
    <w:rsid w:val="0007191B"/>
    <w:rsid w:val="000729D2"/>
    <w:rsid w:val="00077578"/>
    <w:rsid w:val="000778F6"/>
    <w:rsid w:val="00085BAD"/>
    <w:rsid w:val="00086B24"/>
    <w:rsid w:val="00086F40"/>
    <w:rsid w:val="00087B80"/>
    <w:rsid w:val="0009094C"/>
    <w:rsid w:val="00093A80"/>
    <w:rsid w:val="00093B87"/>
    <w:rsid w:val="0009465C"/>
    <w:rsid w:val="00094E0A"/>
    <w:rsid w:val="000A212B"/>
    <w:rsid w:val="000A2FEF"/>
    <w:rsid w:val="000A4F3A"/>
    <w:rsid w:val="000A5789"/>
    <w:rsid w:val="000A7C7F"/>
    <w:rsid w:val="000B0353"/>
    <w:rsid w:val="000B4D4E"/>
    <w:rsid w:val="000B6F6D"/>
    <w:rsid w:val="000B7149"/>
    <w:rsid w:val="000C02CB"/>
    <w:rsid w:val="000C17EF"/>
    <w:rsid w:val="000C22E6"/>
    <w:rsid w:val="000C4972"/>
    <w:rsid w:val="000C5139"/>
    <w:rsid w:val="000C5E0D"/>
    <w:rsid w:val="000C795E"/>
    <w:rsid w:val="000C7B96"/>
    <w:rsid w:val="000D0F3E"/>
    <w:rsid w:val="000D1831"/>
    <w:rsid w:val="000D4070"/>
    <w:rsid w:val="000E042D"/>
    <w:rsid w:val="000E37DC"/>
    <w:rsid w:val="000E63DB"/>
    <w:rsid w:val="000F02DC"/>
    <w:rsid w:val="000F07DA"/>
    <w:rsid w:val="000F273E"/>
    <w:rsid w:val="000F2BFD"/>
    <w:rsid w:val="000F375F"/>
    <w:rsid w:val="000F3F7E"/>
    <w:rsid w:val="000F4457"/>
    <w:rsid w:val="000F5948"/>
    <w:rsid w:val="000F6FCF"/>
    <w:rsid w:val="00104435"/>
    <w:rsid w:val="00105E4A"/>
    <w:rsid w:val="00110095"/>
    <w:rsid w:val="00110A39"/>
    <w:rsid w:val="00112A74"/>
    <w:rsid w:val="00112CD3"/>
    <w:rsid w:val="001152B1"/>
    <w:rsid w:val="00115922"/>
    <w:rsid w:val="00120DBD"/>
    <w:rsid w:val="00121B25"/>
    <w:rsid w:val="00121F3B"/>
    <w:rsid w:val="0012216F"/>
    <w:rsid w:val="001221D9"/>
    <w:rsid w:val="00123348"/>
    <w:rsid w:val="00126FA1"/>
    <w:rsid w:val="001272E2"/>
    <w:rsid w:val="00127BC2"/>
    <w:rsid w:val="00130DCC"/>
    <w:rsid w:val="0013111E"/>
    <w:rsid w:val="00135188"/>
    <w:rsid w:val="00135737"/>
    <w:rsid w:val="00135D5E"/>
    <w:rsid w:val="001407E0"/>
    <w:rsid w:val="00141E3B"/>
    <w:rsid w:val="00142960"/>
    <w:rsid w:val="00142A61"/>
    <w:rsid w:val="0014347A"/>
    <w:rsid w:val="00143F60"/>
    <w:rsid w:val="001443E4"/>
    <w:rsid w:val="00144443"/>
    <w:rsid w:val="00153AEF"/>
    <w:rsid w:val="00156FAF"/>
    <w:rsid w:val="00160E1E"/>
    <w:rsid w:val="00161050"/>
    <w:rsid w:val="001616E8"/>
    <w:rsid w:val="00164741"/>
    <w:rsid w:val="001654B7"/>
    <w:rsid w:val="00167971"/>
    <w:rsid w:val="0017055F"/>
    <w:rsid w:val="0017077F"/>
    <w:rsid w:val="00171DF8"/>
    <w:rsid w:val="001729C2"/>
    <w:rsid w:val="0017383A"/>
    <w:rsid w:val="00174233"/>
    <w:rsid w:val="0017436F"/>
    <w:rsid w:val="00174B3F"/>
    <w:rsid w:val="0017554D"/>
    <w:rsid w:val="00176261"/>
    <w:rsid w:val="001808E2"/>
    <w:rsid w:val="0018176D"/>
    <w:rsid w:val="00183922"/>
    <w:rsid w:val="00184B55"/>
    <w:rsid w:val="00184FDC"/>
    <w:rsid w:val="00187CEB"/>
    <w:rsid w:val="00190FCB"/>
    <w:rsid w:val="00191AB4"/>
    <w:rsid w:val="00192CF8"/>
    <w:rsid w:val="00192EE7"/>
    <w:rsid w:val="00195883"/>
    <w:rsid w:val="00197E29"/>
    <w:rsid w:val="001A35A1"/>
    <w:rsid w:val="001A45C2"/>
    <w:rsid w:val="001A63F3"/>
    <w:rsid w:val="001A7819"/>
    <w:rsid w:val="001A7C70"/>
    <w:rsid w:val="001A7E75"/>
    <w:rsid w:val="001B042D"/>
    <w:rsid w:val="001B0AEF"/>
    <w:rsid w:val="001B2BB6"/>
    <w:rsid w:val="001B3426"/>
    <w:rsid w:val="001B3E94"/>
    <w:rsid w:val="001B3F53"/>
    <w:rsid w:val="001B4171"/>
    <w:rsid w:val="001B4596"/>
    <w:rsid w:val="001B58BB"/>
    <w:rsid w:val="001B6832"/>
    <w:rsid w:val="001C10DE"/>
    <w:rsid w:val="001C4EAB"/>
    <w:rsid w:val="001C73E5"/>
    <w:rsid w:val="001D4039"/>
    <w:rsid w:val="001D44BC"/>
    <w:rsid w:val="001D7430"/>
    <w:rsid w:val="001E44FD"/>
    <w:rsid w:val="001E6107"/>
    <w:rsid w:val="001E709D"/>
    <w:rsid w:val="001E7A8B"/>
    <w:rsid w:val="001E7D5E"/>
    <w:rsid w:val="001F091E"/>
    <w:rsid w:val="001F17F3"/>
    <w:rsid w:val="001F1AFF"/>
    <w:rsid w:val="001F263E"/>
    <w:rsid w:val="001F2F1E"/>
    <w:rsid w:val="001F41DC"/>
    <w:rsid w:val="001F6D2B"/>
    <w:rsid w:val="001F76E3"/>
    <w:rsid w:val="00200F77"/>
    <w:rsid w:val="00203064"/>
    <w:rsid w:val="0020507B"/>
    <w:rsid w:val="00205A16"/>
    <w:rsid w:val="002122E0"/>
    <w:rsid w:val="00212B70"/>
    <w:rsid w:val="002170FE"/>
    <w:rsid w:val="00217E58"/>
    <w:rsid w:val="00220917"/>
    <w:rsid w:val="00221D6E"/>
    <w:rsid w:val="002227A1"/>
    <w:rsid w:val="00222884"/>
    <w:rsid w:val="00222BAA"/>
    <w:rsid w:val="002242B6"/>
    <w:rsid w:val="0022697D"/>
    <w:rsid w:val="0022771A"/>
    <w:rsid w:val="00227D66"/>
    <w:rsid w:val="00230805"/>
    <w:rsid w:val="00233488"/>
    <w:rsid w:val="002347AB"/>
    <w:rsid w:val="00236B15"/>
    <w:rsid w:val="0024016A"/>
    <w:rsid w:val="00240945"/>
    <w:rsid w:val="00240C1F"/>
    <w:rsid w:val="002411DB"/>
    <w:rsid w:val="002440D4"/>
    <w:rsid w:val="00245ABC"/>
    <w:rsid w:val="00245C8D"/>
    <w:rsid w:val="00246065"/>
    <w:rsid w:val="00246A27"/>
    <w:rsid w:val="00246C31"/>
    <w:rsid w:val="00250381"/>
    <w:rsid w:val="002503BF"/>
    <w:rsid w:val="00250587"/>
    <w:rsid w:val="0025244F"/>
    <w:rsid w:val="0026296F"/>
    <w:rsid w:val="00262A3C"/>
    <w:rsid w:val="00263AEB"/>
    <w:rsid w:val="00265B34"/>
    <w:rsid w:val="0026680F"/>
    <w:rsid w:val="0027171A"/>
    <w:rsid w:val="002728D7"/>
    <w:rsid w:val="0027361F"/>
    <w:rsid w:val="00274B31"/>
    <w:rsid w:val="00274BB1"/>
    <w:rsid w:val="0028058D"/>
    <w:rsid w:val="0028111D"/>
    <w:rsid w:val="0028128A"/>
    <w:rsid w:val="00281302"/>
    <w:rsid w:val="002817DE"/>
    <w:rsid w:val="002825D3"/>
    <w:rsid w:val="00282A30"/>
    <w:rsid w:val="00283146"/>
    <w:rsid w:val="00287CAE"/>
    <w:rsid w:val="00291481"/>
    <w:rsid w:val="00297469"/>
    <w:rsid w:val="002A09BB"/>
    <w:rsid w:val="002A1894"/>
    <w:rsid w:val="002A3E60"/>
    <w:rsid w:val="002A43C4"/>
    <w:rsid w:val="002A49B3"/>
    <w:rsid w:val="002A6889"/>
    <w:rsid w:val="002A7208"/>
    <w:rsid w:val="002B1CF7"/>
    <w:rsid w:val="002B26DD"/>
    <w:rsid w:val="002B3EC0"/>
    <w:rsid w:val="002B467C"/>
    <w:rsid w:val="002B4C75"/>
    <w:rsid w:val="002B5841"/>
    <w:rsid w:val="002B6F94"/>
    <w:rsid w:val="002B7056"/>
    <w:rsid w:val="002C188C"/>
    <w:rsid w:val="002C6175"/>
    <w:rsid w:val="002C621D"/>
    <w:rsid w:val="002C6CFA"/>
    <w:rsid w:val="002C7101"/>
    <w:rsid w:val="002D3B38"/>
    <w:rsid w:val="002D4B44"/>
    <w:rsid w:val="002D4F3F"/>
    <w:rsid w:val="002D603D"/>
    <w:rsid w:val="002E08AF"/>
    <w:rsid w:val="002E1BD2"/>
    <w:rsid w:val="002E42B4"/>
    <w:rsid w:val="002E61F0"/>
    <w:rsid w:val="002E71C0"/>
    <w:rsid w:val="002F0EA8"/>
    <w:rsid w:val="002F156C"/>
    <w:rsid w:val="002F24E5"/>
    <w:rsid w:val="002F3FAF"/>
    <w:rsid w:val="002F48D4"/>
    <w:rsid w:val="002F5D09"/>
    <w:rsid w:val="00300375"/>
    <w:rsid w:val="003026AE"/>
    <w:rsid w:val="00302C6D"/>
    <w:rsid w:val="00304384"/>
    <w:rsid w:val="00305788"/>
    <w:rsid w:val="00305DD1"/>
    <w:rsid w:val="00306087"/>
    <w:rsid w:val="00315727"/>
    <w:rsid w:val="00316415"/>
    <w:rsid w:val="00320D09"/>
    <w:rsid w:val="003217C1"/>
    <w:rsid w:val="00321C66"/>
    <w:rsid w:val="003221FE"/>
    <w:rsid w:val="003229CC"/>
    <w:rsid w:val="00322F1B"/>
    <w:rsid w:val="00324B23"/>
    <w:rsid w:val="0032591A"/>
    <w:rsid w:val="003325BB"/>
    <w:rsid w:val="00332941"/>
    <w:rsid w:val="0033496B"/>
    <w:rsid w:val="00337894"/>
    <w:rsid w:val="00337DF6"/>
    <w:rsid w:val="00341519"/>
    <w:rsid w:val="00341ACA"/>
    <w:rsid w:val="00347874"/>
    <w:rsid w:val="00354095"/>
    <w:rsid w:val="00356397"/>
    <w:rsid w:val="0035774B"/>
    <w:rsid w:val="00361ED5"/>
    <w:rsid w:val="003629A4"/>
    <w:rsid w:val="003642E5"/>
    <w:rsid w:val="003668B4"/>
    <w:rsid w:val="00370930"/>
    <w:rsid w:val="0037118D"/>
    <w:rsid w:val="0037168D"/>
    <w:rsid w:val="00372D1D"/>
    <w:rsid w:val="00373890"/>
    <w:rsid w:val="00374B74"/>
    <w:rsid w:val="00374E0D"/>
    <w:rsid w:val="0037566D"/>
    <w:rsid w:val="003804CF"/>
    <w:rsid w:val="00381F3D"/>
    <w:rsid w:val="003828B3"/>
    <w:rsid w:val="00383FA2"/>
    <w:rsid w:val="00385EA7"/>
    <w:rsid w:val="0038677D"/>
    <w:rsid w:val="00386B95"/>
    <w:rsid w:val="00390D53"/>
    <w:rsid w:val="00391D16"/>
    <w:rsid w:val="00391D8E"/>
    <w:rsid w:val="00392344"/>
    <w:rsid w:val="003951FC"/>
    <w:rsid w:val="0039536E"/>
    <w:rsid w:val="00396F97"/>
    <w:rsid w:val="003A17C1"/>
    <w:rsid w:val="003B0506"/>
    <w:rsid w:val="003B0765"/>
    <w:rsid w:val="003B1EB7"/>
    <w:rsid w:val="003B2521"/>
    <w:rsid w:val="003B2A31"/>
    <w:rsid w:val="003B433F"/>
    <w:rsid w:val="003B48D8"/>
    <w:rsid w:val="003C1164"/>
    <w:rsid w:val="003C6FB9"/>
    <w:rsid w:val="003D0731"/>
    <w:rsid w:val="003D18FD"/>
    <w:rsid w:val="003D2853"/>
    <w:rsid w:val="003D4E64"/>
    <w:rsid w:val="003D5F5F"/>
    <w:rsid w:val="003E0E7F"/>
    <w:rsid w:val="003E28B8"/>
    <w:rsid w:val="003E2B8F"/>
    <w:rsid w:val="003E2D13"/>
    <w:rsid w:val="003E3B96"/>
    <w:rsid w:val="003F3961"/>
    <w:rsid w:val="003F6397"/>
    <w:rsid w:val="00402A13"/>
    <w:rsid w:val="004105B0"/>
    <w:rsid w:val="004105EF"/>
    <w:rsid w:val="0041110E"/>
    <w:rsid w:val="0041202F"/>
    <w:rsid w:val="00412AC1"/>
    <w:rsid w:val="0041509C"/>
    <w:rsid w:val="00415AAB"/>
    <w:rsid w:val="00423C43"/>
    <w:rsid w:val="0042430F"/>
    <w:rsid w:val="0042472C"/>
    <w:rsid w:val="00424BE6"/>
    <w:rsid w:val="004262F7"/>
    <w:rsid w:val="00426D03"/>
    <w:rsid w:val="00427460"/>
    <w:rsid w:val="00427526"/>
    <w:rsid w:val="00427C70"/>
    <w:rsid w:val="00427FCD"/>
    <w:rsid w:val="004323A5"/>
    <w:rsid w:val="004325C0"/>
    <w:rsid w:val="00436FD1"/>
    <w:rsid w:val="004417A8"/>
    <w:rsid w:val="0044246F"/>
    <w:rsid w:val="00443CE3"/>
    <w:rsid w:val="0044632E"/>
    <w:rsid w:val="00447853"/>
    <w:rsid w:val="00450727"/>
    <w:rsid w:val="00450F79"/>
    <w:rsid w:val="00453141"/>
    <w:rsid w:val="004542D5"/>
    <w:rsid w:val="004564E4"/>
    <w:rsid w:val="004573DD"/>
    <w:rsid w:val="0046122F"/>
    <w:rsid w:val="00463092"/>
    <w:rsid w:val="004642C7"/>
    <w:rsid w:val="00464DC4"/>
    <w:rsid w:val="00467C43"/>
    <w:rsid w:val="00470985"/>
    <w:rsid w:val="00472751"/>
    <w:rsid w:val="00473E0C"/>
    <w:rsid w:val="00473E8C"/>
    <w:rsid w:val="0047492D"/>
    <w:rsid w:val="004756CD"/>
    <w:rsid w:val="00475754"/>
    <w:rsid w:val="00477398"/>
    <w:rsid w:val="00477699"/>
    <w:rsid w:val="00481408"/>
    <w:rsid w:val="00481D2D"/>
    <w:rsid w:val="00482B2C"/>
    <w:rsid w:val="00483693"/>
    <w:rsid w:val="00483E53"/>
    <w:rsid w:val="00485711"/>
    <w:rsid w:val="00490367"/>
    <w:rsid w:val="00491589"/>
    <w:rsid w:val="00493ABB"/>
    <w:rsid w:val="00493F62"/>
    <w:rsid w:val="0049597B"/>
    <w:rsid w:val="004962AA"/>
    <w:rsid w:val="004A0533"/>
    <w:rsid w:val="004A5864"/>
    <w:rsid w:val="004A5D48"/>
    <w:rsid w:val="004B0D1E"/>
    <w:rsid w:val="004B3E3C"/>
    <w:rsid w:val="004B56DF"/>
    <w:rsid w:val="004C3BAF"/>
    <w:rsid w:val="004C4463"/>
    <w:rsid w:val="004C5B30"/>
    <w:rsid w:val="004C6514"/>
    <w:rsid w:val="004D0858"/>
    <w:rsid w:val="004D3588"/>
    <w:rsid w:val="004E05ED"/>
    <w:rsid w:val="004E6397"/>
    <w:rsid w:val="004F2583"/>
    <w:rsid w:val="004F2B89"/>
    <w:rsid w:val="004F2F1F"/>
    <w:rsid w:val="004F32D5"/>
    <w:rsid w:val="004F4069"/>
    <w:rsid w:val="004F5633"/>
    <w:rsid w:val="00501039"/>
    <w:rsid w:val="00501DBC"/>
    <w:rsid w:val="00505DDB"/>
    <w:rsid w:val="00506DDE"/>
    <w:rsid w:val="005142D6"/>
    <w:rsid w:val="00515794"/>
    <w:rsid w:val="00516DDD"/>
    <w:rsid w:val="00517E21"/>
    <w:rsid w:val="005247E3"/>
    <w:rsid w:val="00524B1B"/>
    <w:rsid w:val="00526AC9"/>
    <w:rsid w:val="005318D0"/>
    <w:rsid w:val="0053258A"/>
    <w:rsid w:val="0053269D"/>
    <w:rsid w:val="00536A5A"/>
    <w:rsid w:val="00536EFE"/>
    <w:rsid w:val="00540A98"/>
    <w:rsid w:val="005418B8"/>
    <w:rsid w:val="00542926"/>
    <w:rsid w:val="00542A18"/>
    <w:rsid w:val="00546D50"/>
    <w:rsid w:val="00551ADA"/>
    <w:rsid w:val="005549E2"/>
    <w:rsid w:val="00555506"/>
    <w:rsid w:val="00557B9B"/>
    <w:rsid w:val="00561BA5"/>
    <w:rsid w:val="00561F4F"/>
    <w:rsid w:val="005640CE"/>
    <w:rsid w:val="00565BED"/>
    <w:rsid w:val="00567C3E"/>
    <w:rsid w:val="0057413B"/>
    <w:rsid w:val="005771DB"/>
    <w:rsid w:val="0058045D"/>
    <w:rsid w:val="00581594"/>
    <w:rsid w:val="00582990"/>
    <w:rsid w:val="00582D64"/>
    <w:rsid w:val="00583D1C"/>
    <w:rsid w:val="00583FB0"/>
    <w:rsid w:val="0058539D"/>
    <w:rsid w:val="005858E5"/>
    <w:rsid w:val="0058596D"/>
    <w:rsid w:val="00586C12"/>
    <w:rsid w:val="00586DA4"/>
    <w:rsid w:val="0059012A"/>
    <w:rsid w:val="00591E71"/>
    <w:rsid w:val="005921B9"/>
    <w:rsid w:val="005938D6"/>
    <w:rsid w:val="005943A5"/>
    <w:rsid w:val="005944B1"/>
    <w:rsid w:val="00597B45"/>
    <w:rsid w:val="005A0010"/>
    <w:rsid w:val="005A17EE"/>
    <w:rsid w:val="005A3F64"/>
    <w:rsid w:val="005A68B9"/>
    <w:rsid w:val="005B1066"/>
    <w:rsid w:val="005B6E9F"/>
    <w:rsid w:val="005C30B4"/>
    <w:rsid w:val="005C3302"/>
    <w:rsid w:val="005C4B6A"/>
    <w:rsid w:val="005C4C32"/>
    <w:rsid w:val="005D0AEF"/>
    <w:rsid w:val="005D1872"/>
    <w:rsid w:val="005D1C57"/>
    <w:rsid w:val="005D2040"/>
    <w:rsid w:val="005D2EE9"/>
    <w:rsid w:val="005D369E"/>
    <w:rsid w:val="005D5889"/>
    <w:rsid w:val="005E0DFC"/>
    <w:rsid w:val="005E35CB"/>
    <w:rsid w:val="005E66C7"/>
    <w:rsid w:val="005E7126"/>
    <w:rsid w:val="005F04E1"/>
    <w:rsid w:val="006018D3"/>
    <w:rsid w:val="00601B85"/>
    <w:rsid w:val="00602A61"/>
    <w:rsid w:val="006049FF"/>
    <w:rsid w:val="00605844"/>
    <w:rsid w:val="00610E87"/>
    <w:rsid w:val="00612976"/>
    <w:rsid w:val="00612F04"/>
    <w:rsid w:val="00613150"/>
    <w:rsid w:val="006164A7"/>
    <w:rsid w:val="00617126"/>
    <w:rsid w:val="0061739E"/>
    <w:rsid w:val="006231A8"/>
    <w:rsid w:val="00625ACE"/>
    <w:rsid w:val="00627D54"/>
    <w:rsid w:val="00631C85"/>
    <w:rsid w:val="00631D1C"/>
    <w:rsid w:val="0063331B"/>
    <w:rsid w:val="006334BD"/>
    <w:rsid w:val="006345E5"/>
    <w:rsid w:val="00634A7B"/>
    <w:rsid w:val="006369BC"/>
    <w:rsid w:val="00643247"/>
    <w:rsid w:val="006449BB"/>
    <w:rsid w:val="006464F8"/>
    <w:rsid w:val="006466FF"/>
    <w:rsid w:val="00647701"/>
    <w:rsid w:val="00647999"/>
    <w:rsid w:val="00647A06"/>
    <w:rsid w:val="00651B8F"/>
    <w:rsid w:val="00652A6B"/>
    <w:rsid w:val="006560F3"/>
    <w:rsid w:val="0065671A"/>
    <w:rsid w:val="00656C09"/>
    <w:rsid w:val="00656CF3"/>
    <w:rsid w:val="006648D9"/>
    <w:rsid w:val="006673AB"/>
    <w:rsid w:val="00670FA9"/>
    <w:rsid w:val="00673B51"/>
    <w:rsid w:val="006751C8"/>
    <w:rsid w:val="006759B6"/>
    <w:rsid w:val="006778D1"/>
    <w:rsid w:val="006806F8"/>
    <w:rsid w:val="006858AF"/>
    <w:rsid w:val="006876EC"/>
    <w:rsid w:val="00691338"/>
    <w:rsid w:val="00691F02"/>
    <w:rsid w:val="00691F23"/>
    <w:rsid w:val="0069528C"/>
    <w:rsid w:val="00695A24"/>
    <w:rsid w:val="006A1016"/>
    <w:rsid w:val="006A11D1"/>
    <w:rsid w:val="006A1C74"/>
    <w:rsid w:val="006A2303"/>
    <w:rsid w:val="006A2BDC"/>
    <w:rsid w:val="006A51C3"/>
    <w:rsid w:val="006B1998"/>
    <w:rsid w:val="006B3ACC"/>
    <w:rsid w:val="006B59FC"/>
    <w:rsid w:val="006B769C"/>
    <w:rsid w:val="006B7BC2"/>
    <w:rsid w:val="006C0678"/>
    <w:rsid w:val="006C3633"/>
    <w:rsid w:val="006D2C6F"/>
    <w:rsid w:val="006D4712"/>
    <w:rsid w:val="006D51D7"/>
    <w:rsid w:val="006D669A"/>
    <w:rsid w:val="006D6F9A"/>
    <w:rsid w:val="006D711C"/>
    <w:rsid w:val="006D7AC0"/>
    <w:rsid w:val="006D7AFC"/>
    <w:rsid w:val="006E0721"/>
    <w:rsid w:val="006E30FE"/>
    <w:rsid w:val="006E7D67"/>
    <w:rsid w:val="006F11D3"/>
    <w:rsid w:val="006F1E06"/>
    <w:rsid w:val="006F2259"/>
    <w:rsid w:val="006F4585"/>
    <w:rsid w:val="006F680E"/>
    <w:rsid w:val="006F791D"/>
    <w:rsid w:val="0070137D"/>
    <w:rsid w:val="007016FB"/>
    <w:rsid w:val="0070204A"/>
    <w:rsid w:val="00702F0D"/>
    <w:rsid w:val="00703797"/>
    <w:rsid w:val="00703A20"/>
    <w:rsid w:val="0070703C"/>
    <w:rsid w:val="00707C60"/>
    <w:rsid w:val="00710A6D"/>
    <w:rsid w:val="0071156C"/>
    <w:rsid w:val="00713413"/>
    <w:rsid w:val="007155BA"/>
    <w:rsid w:val="00715BCB"/>
    <w:rsid w:val="00715EDE"/>
    <w:rsid w:val="0072229A"/>
    <w:rsid w:val="00723FC7"/>
    <w:rsid w:val="007245A8"/>
    <w:rsid w:val="00730107"/>
    <w:rsid w:val="00731502"/>
    <w:rsid w:val="007333DA"/>
    <w:rsid w:val="00734CF5"/>
    <w:rsid w:val="00736890"/>
    <w:rsid w:val="00737424"/>
    <w:rsid w:val="0074358F"/>
    <w:rsid w:val="00743CFD"/>
    <w:rsid w:val="00744393"/>
    <w:rsid w:val="00744687"/>
    <w:rsid w:val="00747D01"/>
    <w:rsid w:val="007534E1"/>
    <w:rsid w:val="00753B07"/>
    <w:rsid w:val="00754A94"/>
    <w:rsid w:val="00760B66"/>
    <w:rsid w:val="00762ED3"/>
    <w:rsid w:val="00763A02"/>
    <w:rsid w:val="00764144"/>
    <w:rsid w:val="00766A35"/>
    <w:rsid w:val="0076776D"/>
    <w:rsid w:val="00770AB1"/>
    <w:rsid w:val="00771E16"/>
    <w:rsid w:val="007745AD"/>
    <w:rsid w:val="00775EA4"/>
    <w:rsid w:val="00777A79"/>
    <w:rsid w:val="00777C89"/>
    <w:rsid w:val="0078150C"/>
    <w:rsid w:val="007825C9"/>
    <w:rsid w:val="007838C6"/>
    <w:rsid w:val="007842DA"/>
    <w:rsid w:val="00785EE8"/>
    <w:rsid w:val="00786124"/>
    <w:rsid w:val="00786348"/>
    <w:rsid w:val="007876BA"/>
    <w:rsid w:val="00787B47"/>
    <w:rsid w:val="007908BE"/>
    <w:rsid w:val="00795AE3"/>
    <w:rsid w:val="00797CD3"/>
    <w:rsid w:val="007A35EC"/>
    <w:rsid w:val="007A42BD"/>
    <w:rsid w:val="007A7271"/>
    <w:rsid w:val="007B0159"/>
    <w:rsid w:val="007B01B4"/>
    <w:rsid w:val="007B1676"/>
    <w:rsid w:val="007B1BED"/>
    <w:rsid w:val="007B1E3B"/>
    <w:rsid w:val="007B46B9"/>
    <w:rsid w:val="007B4985"/>
    <w:rsid w:val="007B4BAE"/>
    <w:rsid w:val="007B5329"/>
    <w:rsid w:val="007B689D"/>
    <w:rsid w:val="007B6E85"/>
    <w:rsid w:val="007C0F09"/>
    <w:rsid w:val="007C41D0"/>
    <w:rsid w:val="007D057D"/>
    <w:rsid w:val="007D1D7F"/>
    <w:rsid w:val="007D2184"/>
    <w:rsid w:val="007D219E"/>
    <w:rsid w:val="007D272C"/>
    <w:rsid w:val="007D2D97"/>
    <w:rsid w:val="007D2DD1"/>
    <w:rsid w:val="007D2E20"/>
    <w:rsid w:val="007D6EF0"/>
    <w:rsid w:val="007E295D"/>
    <w:rsid w:val="007E3EA5"/>
    <w:rsid w:val="007F05A0"/>
    <w:rsid w:val="007F097F"/>
    <w:rsid w:val="007F0B74"/>
    <w:rsid w:val="007F32EE"/>
    <w:rsid w:val="007F7389"/>
    <w:rsid w:val="00802F3B"/>
    <w:rsid w:val="00803EFF"/>
    <w:rsid w:val="008040E2"/>
    <w:rsid w:val="0080416C"/>
    <w:rsid w:val="00804D95"/>
    <w:rsid w:val="0080787D"/>
    <w:rsid w:val="00810B0D"/>
    <w:rsid w:val="00811476"/>
    <w:rsid w:val="0081283E"/>
    <w:rsid w:val="008129E3"/>
    <w:rsid w:val="008136CC"/>
    <w:rsid w:val="00823F42"/>
    <w:rsid w:val="00824169"/>
    <w:rsid w:val="008246CE"/>
    <w:rsid w:val="008248DD"/>
    <w:rsid w:val="0082612E"/>
    <w:rsid w:val="00826536"/>
    <w:rsid w:val="00830CEF"/>
    <w:rsid w:val="00832CAD"/>
    <w:rsid w:val="008338B3"/>
    <w:rsid w:val="0083543C"/>
    <w:rsid w:val="00835B33"/>
    <w:rsid w:val="008363E2"/>
    <w:rsid w:val="00841528"/>
    <w:rsid w:val="0084154E"/>
    <w:rsid w:val="008420F3"/>
    <w:rsid w:val="00842566"/>
    <w:rsid w:val="00844246"/>
    <w:rsid w:val="00847498"/>
    <w:rsid w:val="00847829"/>
    <w:rsid w:val="0084789F"/>
    <w:rsid w:val="00847C3E"/>
    <w:rsid w:val="00850B4A"/>
    <w:rsid w:val="00850E6E"/>
    <w:rsid w:val="0085114B"/>
    <w:rsid w:val="00852B07"/>
    <w:rsid w:val="00853A95"/>
    <w:rsid w:val="00854119"/>
    <w:rsid w:val="00855076"/>
    <w:rsid w:val="008550B8"/>
    <w:rsid w:val="00855C9F"/>
    <w:rsid w:val="0085715A"/>
    <w:rsid w:val="00857FF8"/>
    <w:rsid w:val="00861D13"/>
    <w:rsid w:val="00862C21"/>
    <w:rsid w:val="00864F07"/>
    <w:rsid w:val="0086721C"/>
    <w:rsid w:val="00867ABB"/>
    <w:rsid w:val="00867AE7"/>
    <w:rsid w:val="00871487"/>
    <w:rsid w:val="00872587"/>
    <w:rsid w:val="00873618"/>
    <w:rsid w:val="00874F9B"/>
    <w:rsid w:val="00875D51"/>
    <w:rsid w:val="008804D1"/>
    <w:rsid w:val="00880F2E"/>
    <w:rsid w:val="008822B3"/>
    <w:rsid w:val="00884D6C"/>
    <w:rsid w:val="00885D09"/>
    <w:rsid w:val="008867EA"/>
    <w:rsid w:val="00887F42"/>
    <w:rsid w:val="00891304"/>
    <w:rsid w:val="00892CDB"/>
    <w:rsid w:val="00893CCE"/>
    <w:rsid w:val="00896693"/>
    <w:rsid w:val="008A095F"/>
    <w:rsid w:val="008A0DAD"/>
    <w:rsid w:val="008A1545"/>
    <w:rsid w:val="008A1E12"/>
    <w:rsid w:val="008A3542"/>
    <w:rsid w:val="008A364D"/>
    <w:rsid w:val="008A4828"/>
    <w:rsid w:val="008A72C5"/>
    <w:rsid w:val="008B0711"/>
    <w:rsid w:val="008B2556"/>
    <w:rsid w:val="008B2D87"/>
    <w:rsid w:val="008B3690"/>
    <w:rsid w:val="008B499E"/>
    <w:rsid w:val="008B7AEB"/>
    <w:rsid w:val="008C157E"/>
    <w:rsid w:val="008C6030"/>
    <w:rsid w:val="008C78E6"/>
    <w:rsid w:val="008D16C3"/>
    <w:rsid w:val="008D4A3B"/>
    <w:rsid w:val="008E0BE6"/>
    <w:rsid w:val="008E320F"/>
    <w:rsid w:val="008E7739"/>
    <w:rsid w:val="008F37DE"/>
    <w:rsid w:val="008F40A8"/>
    <w:rsid w:val="009002F8"/>
    <w:rsid w:val="00900A7C"/>
    <w:rsid w:val="00903140"/>
    <w:rsid w:val="0090343C"/>
    <w:rsid w:val="00905D34"/>
    <w:rsid w:val="00913624"/>
    <w:rsid w:val="0091716C"/>
    <w:rsid w:val="00920459"/>
    <w:rsid w:val="0092135C"/>
    <w:rsid w:val="00922F6C"/>
    <w:rsid w:val="00927EBE"/>
    <w:rsid w:val="00934BE6"/>
    <w:rsid w:val="009364D2"/>
    <w:rsid w:val="00937685"/>
    <w:rsid w:val="00940168"/>
    <w:rsid w:val="009418BE"/>
    <w:rsid w:val="00942569"/>
    <w:rsid w:val="009433FB"/>
    <w:rsid w:val="00945680"/>
    <w:rsid w:val="00946824"/>
    <w:rsid w:val="0094764A"/>
    <w:rsid w:val="0095027F"/>
    <w:rsid w:val="0095090D"/>
    <w:rsid w:val="0095301E"/>
    <w:rsid w:val="009540C7"/>
    <w:rsid w:val="0095476B"/>
    <w:rsid w:val="009567FE"/>
    <w:rsid w:val="00957BAB"/>
    <w:rsid w:val="0096009F"/>
    <w:rsid w:val="00960837"/>
    <w:rsid w:val="00961B75"/>
    <w:rsid w:val="00964A11"/>
    <w:rsid w:val="0096553D"/>
    <w:rsid w:val="0096578D"/>
    <w:rsid w:val="00971A41"/>
    <w:rsid w:val="0097267B"/>
    <w:rsid w:val="00973E78"/>
    <w:rsid w:val="00974325"/>
    <w:rsid w:val="00976561"/>
    <w:rsid w:val="00980775"/>
    <w:rsid w:val="00982238"/>
    <w:rsid w:val="009826E9"/>
    <w:rsid w:val="009852FC"/>
    <w:rsid w:val="00987D13"/>
    <w:rsid w:val="00990137"/>
    <w:rsid w:val="009906CB"/>
    <w:rsid w:val="00990D4E"/>
    <w:rsid w:val="009922BE"/>
    <w:rsid w:val="009964DC"/>
    <w:rsid w:val="009B2518"/>
    <w:rsid w:val="009B2A96"/>
    <w:rsid w:val="009B5CE4"/>
    <w:rsid w:val="009B657C"/>
    <w:rsid w:val="009B73C4"/>
    <w:rsid w:val="009B7593"/>
    <w:rsid w:val="009B799A"/>
    <w:rsid w:val="009C02BD"/>
    <w:rsid w:val="009C171C"/>
    <w:rsid w:val="009C30AB"/>
    <w:rsid w:val="009C4AF5"/>
    <w:rsid w:val="009C4EB7"/>
    <w:rsid w:val="009C5727"/>
    <w:rsid w:val="009C60DC"/>
    <w:rsid w:val="009C6471"/>
    <w:rsid w:val="009C6780"/>
    <w:rsid w:val="009D26B3"/>
    <w:rsid w:val="009D4CBE"/>
    <w:rsid w:val="009D7360"/>
    <w:rsid w:val="009E26C8"/>
    <w:rsid w:val="009E2AF9"/>
    <w:rsid w:val="009E2CED"/>
    <w:rsid w:val="009E3E54"/>
    <w:rsid w:val="009F0BF4"/>
    <w:rsid w:val="009F1ED2"/>
    <w:rsid w:val="009F3CC2"/>
    <w:rsid w:val="009F7F47"/>
    <w:rsid w:val="00A011E2"/>
    <w:rsid w:val="00A01F82"/>
    <w:rsid w:val="00A020BB"/>
    <w:rsid w:val="00A0468C"/>
    <w:rsid w:val="00A0668B"/>
    <w:rsid w:val="00A07BE7"/>
    <w:rsid w:val="00A109CC"/>
    <w:rsid w:val="00A10BAA"/>
    <w:rsid w:val="00A114A7"/>
    <w:rsid w:val="00A11EF2"/>
    <w:rsid w:val="00A14B1E"/>
    <w:rsid w:val="00A14D6C"/>
    <w:rsid w:val="00A153E3"/>
    <w:rsid w:val="00A159EF"/>
    <w:rsid w:val="00A16E3B"/>
    <w:rsid w:val="00A17157"/>
    <w:rsid w:val="00A21036"/>
    <w:rsid w:val="00A213C3"/>
    <w:rsid w:val="00A22CA3"/>
    <w:rsid w:val="00A23AF5"/>
    <w:rsid w:val="00A23B24"/>
    <w:rsid w:val="00A27F5F"/>
    <w:rsid w:val="00A3035D"/>
    <w:rsid w:val="00A30ADF"/>
    <w:rsid w:val="00A32A97"/>
    <w:rsid w:val="00A32AAE"/>
    <w:rsid w:val="00A35979"/>
    <w:rsid w:val="00A35FC5"/>
    <w:rsid w:val="00A373CF"/>
    <w:rsid w:val="00A373E5"/>
    <w:rsid w:val="00A41AA4"/>
    <w:rsid w:val="00A433C6"/>
    <w:rsid w:val="00A43774"/>
    <w:rsid w:val="00A442F2"/>
    <w:rsid w:val="00A44FF0"/>
    <w:rsid w:val="00A45D93"/>
    <w:rsid w:val="00A467FE"/>
    <w:rsid w:val="00A51283"/>
    <w:rsid w:val="00A51E5B"/>
    <w:rsid w:val="00A53066"/>
    <w:rsid w:val="00A534CD"/>
    <w:rsid w:val="00A54FC2"/>
    <w:rsid w:val="00A55684"/>
    <w:rsid w:val="00A55CB8"/>
    <w:rsid w:val="00A55E71"/>
    <w:rsid w:val="00A57444"/>
    <w:rsid w:val="00A60ACB"/>
    <w:rsid w:val="00A621BE"/>
    <w:rsid w:val="00A62228"/>
    <w:rsid w:val="00A657E2"/>
    <w:rsid w:val="00A66B08"/>
    <w:rsid w:val="00A71743"/>
    <w:rsid w:val="00A71B22"/>
    <w:rsid w:val="00A71DBA"/>
    <w:rsid w:val="00A729E6"/>
    <w:rsid w:val="00A72AE0"/>
    <w:rsid w:val="00A72CD6"/>
    <w:rsid w:val="00A766BB"/>
    <w:rsid w:val="00A777E5"/>
    <w:rsid w:val="00A77E64"/>
    <w:rsid w:val="00A77E79"/>
    <w:rsid w:val="00A800B3"/>
    <w:rsid w:val="00A80118"/>
    <w:rsid w:val="00A803ED"/>
    <w:rsid w:val="00A83806"/>
    <w:rsid w:val="00A83D90"/>
    <w:rsid w:val="00A848E6"/>
    <w:rsid w:val="00A90701"/>
    <w:rsid w:val="00A910A4"/>
    <w:rsid w:val="00A91B03"/>
    <w:rsid w:val="00A9270B"/>
    <w:rsid w:val="00A93B1F"/>
    <w:rsid w:val="00A97571"/>
    <w:rsid w:val="00AA3830"/>
    <w:rsid w:val="00AB0DF3"/>
    <w:rsid w:val="00AB1009"/>
    <w:rsid w:val="00AB1381"/>
    <w:rsid w:val="00AB1977"/>
    <w:rsid w:val="00AB1A9E"/>
    <w:rsid w:val="00AB2630"/>
    <w:rsid w:val="00AB4AA6"/>
    <w:rsid w:val="00AB4C8D"/>
    <w:rsid w:val="00AB4DF0"/>
    <w:rsid w:val="00AB4E5E"/>
    <w:rsid w:val="00AB5104"/>
    <w:rsid w:val="00AB6175"/>
    <w:rsid w:val="00AB643F"/>
    <w:rsid w:val="00AB7BB9"/>
    <w:rsid w:val="00AC2F01"/>
    <w:rsid w:val="00AC3135"/>
    <w:rsid w:val="00AC4312"/>
    <w:rsid w:val="00AC6517"/>
    <w:rsid w:val="00AC6695"/>
    <w:rsid w:val="00AC7404"/>
    <w:rsid w:val="00AC74DB"/>
    <w:rsid w:val="00AD09C5"/>
    <w:rsid w:val="00AD1213"/>
    <w:rsid w:val="00AD1702"/>
    <w:rsid w:val="00AD4F0C"/>
    <w:rsid w:val="00AD5AC8"/>
    <w:rsid w:val="00AD5C42"/>
    <w:rsid w:val="00AE367F"/>
    <w:rsid w:val="00AE7880"/>
    <w:rsid w:val="00AF0AD2"/>
    <w:rsid w:val="00AF200F"/>
    <w:rsid w:val="00AF2C2B"/>
    <w:rsid w:val="00AF4BCE"/>
    <w:rsid w:val="00AF560D"/>
    <w:rsid w:val="00AF78F3"/>
    <w:rsid w:val="00B0037D"/>
    <w:rsid w:val="00B00E85"/>
    <w:rsid w:val="00B03519"/>
    <w:rsid w:val="00B0487D"/>
    <w:rsid w:val="00B05E2E"/>
    <w:rsid w:val="00B06CB5"/>
    <w:rsid w:val="00B10BB4"/>
    <w:rsid w:val="00B10E80"/>
    <w:rsid w:val="00B1152D"/>
    <w:rsid w:val="00B11AE8"/>
    <w:rsid w:val="00B14428"/>
    <w:rsid w:val="00B14F7A"/>
    <w:rsid w:val="00B17285"/>
    <w:rsid w:val="00B27E28"/>
    <w:rsid w:val="00B345B5"/>
    <w:rsid w:val="00B414F9"/>
    <w:rsid w:val="00B41ED0"/>
    <w:rsid w:val="00B4275E"/>
    <w:rsid w:val="00B43C95"/>
    <w:rsid w:val="00B46A51"/>
    <w:rsid w:val="00B46E18"/>
    <w:rsid w:val="00B50321"/>
    <w:rsid w:val="00B50D62"/>
    <w:rsid w:val="00B51DED"/>
    <w:rsid w:val="00B523C2"/>
    <w:rsid w:val="00B52C72"/>
    <w:rsid w:val="00B53EFB"/>
    <w:rsid w:val="00B5732B"/>
    <w:rsid w:val="00B60239"/>
    <w:rsid w:val="00B60A9D"/>
    <w:rsid w:val="00B62FE7"/>
    <w:rsid w:val="00B64DC6"/>
    <w:rsid w:val="00B64EED"/>
    <w:rsid w:val="00B65431"/>
    <w:rsid w:val="00B66DB2"/>
    <w:rsid w:val="00B66DDB"/>
    <w:rsid w:val="00B6735D"/>
    <w:rsid w:val="00B72C5D"/>
    <w:rsid w:val="00B74F9E"/>
    <w:rsid w:val="00B75194"/>
    <w:rsid w:val="00B75A20"/>
    <w:rsid w:val="00B77420"/>
    <w:rsid w:val="00B80A01"/>
    <w:rsid w:val="00B81063"/>
    <w:rsid w:val="00B90ECA"/>
    <w:rsid w:val="00B9263C"/>
    <w:rsid w:val="00B9376E"/>
    <w:rsid w:val="00B93983"/>
    <w:rsid w:val="00B942D5"/>
    <w:rsid w:val="00B94C05"/>
    <w:rsid w:val="00B954E9"/>
    <w:rsid w:val="00B9570F"/>
    <w:rsid w:val="00BA406A"/>
    <w:rsid w:val="00BA4AA0"/>
    <w:rsid w:val="00BA4CA7"/>
    <w:rsid w:val="00BA605F"/>
    <w:rsid w:val="00BA7A3E"/>
    <w:rsid w:val="00BB046B"/>
    <w:rsid w:val="00BB0759"/>
    <w:rsid w:val="00BB13ED"/>
    <w:rsid w:val="00BB1BF5"/>
    <w:rsid w:val="00BB290D"/>
    <w:rsid w:val="00BB5AC4"/>
    <w:rsid w:val="00BB6404"/>
    <w:rsid w:val="00BB7A71"/>
    <w:rsid w:val="00BC03C1"/>
    <w:rsid w:val="00BC03FF"/>
    <w:rsid w:val="00BC08E6"/>
    <w:rsid w:val="00BC53B8"/>
    <w:rsid w:val="00BC5BBB"/>
    <w:rsid w:val="00BC7B21"/>
    <w:rsid w:val="00BC7D32"/>
    <w:rsid w:val="00BD0364"/>
    <w:rsid w:val="00BD097A"/>
    <w:rsid w:val="00BD0F76"/>
    <w:rsid w:val="00BD22CD"/>
    <w:rsid w:val="00BD49F8"/>
    <w:rsid w:val="00BD77B0"/>
    <w:rsid w:val="00BD7C9F"/>
    <w:rsid w:val="00BE0DC4"/>
    <w:rsid w:val="00BE20E3"/>
    <w:rsid w:val="00BE2209"/>
    <w:rsid w:val="00BE2A92"/>
    <w:rsid w:val="00BE35A9"/>
    <w:rsid w:val="00BE6476"/>
    <w:rsid w:val="00BF08AA"/>
    <w:rsid w:val="00BF48AC"/>
    <w:rsid w:val="00BF6A4E"/>
    <w:rsid w:val="00BF6E7A"/>
    <w:rsid w:val="00BF71C1"/>
    <w:rsid w:val="00C012E4"/>
    <w:rsid w:val="00C0157C"/>
    <w:rsid w:val="00C01FD2"/>
    <w:rsid w:val="00C0214E"/>
    <w:rsid w:val="00C042F8"/>
    <w:rsid w:val="00C04FC9"/>
    <w:rsid w:val="00C06530"/>
    <w:rsid w:val="00C0657C"/>
    <w:rsid w:val="00C069E0"/>
    <w:rsid w:val="00C10F9A"/>
    <w:rsid w:val="00C111D0"/>
    <w:rsid w:val="00C116E1"/>
    <w:rsid w:val="00C11BFD"/>
    <w:rsid w:val="00C15C21"/>
    <w:rsid w:val="00C1615A"/>
    <w:rsid w:val="00C17641"/>
    <w:rsid w:val="00C17FEB"/>
    <w:rsid w:val="00C203B7"/>
    <w:rsid w:val="00C20D25"/>
    <w:rsid w:val="00C21192"/>
    <w:rsid w:val="00C22E53"/>
    <w:rsid w:val="00C237F3"/>
    <w:rsid w:val="00C26118"/>
    <w:rsid w:val="00C26608"/>
    <w:rsid w:val="00C26AFC"/>
    <w:rsid w:val="00C30F2B"/>
    <w:rsid w:val="00C331B9"/>
    <w:rsid w:val="00C33F43"/>
    <w:rsid w:val="00C34598"/>
    <w:rsid w:val="00C43F03"/>
    <w:rsid w:val="00C44375"/>
    <w:rsid w:val="00C44DF2"/>
    <w:rsid w:val="00C450B2"/>
    <w:rsid w:val="00C45DEF"/>
    <w:rsid w:val="00C50F9A"/>
    <w:rsid w:val="00C511A0"/>
    <w:rsid w:val="00C5378B"/>
    <w:rsid w:val="00C539E2"/>
    <w:rsid w:val="00C54160"/>
    <w:rsid w:val="00C5426F"/>
    <w:rsid w:val="00C55A7A"/>
    <w:rsid w:val="00C56129"/>
    <w:rsid w:val="00C565AB"/>
    <w:rsid w:val="00C56C7A"/>
    <w:rsid w:val="00C572B7"/>
    <w:rsid w:val="00C57808"/>
    <w:rsid w:val="00C57A3A"/>
    <w:rsid w:val="00C607EC"/>
    <w:rsid w:val="00C61A94"/>
    <w:rsid w:val="00C63F83"/>
    <w:rsid w:val="00C64839"/>
    <w:rsid w:val="00C66AB2"/>
    <w:rsid w:val="00C671D1"/>
    <w:rsid w:val="00C671D7"/>
    <w:rsid w:val="00C70463"/>
    <w:rsid w:val="00C715A3"/>
    <w:rsid w:val="00C72C3E"/>
    <w:rsid w:val="00C72C57"/>
    <w:rsid w:val="00C73CD7"/>
    <w:rsid w:val="00C7592A"/>
    <w:rsid w:val="00C81818"/>
    <w:rsid w:val="00C8239F"/>
    <w:rsid w:val="00C839E1"/>
    <w:rsid w:val="00C840CA"/>
    <w:rsid w:val="00C84883"/>
    <w:rsid w:val="00C856FB"/>
    <w:rsid w:val="00C90197"/>
    <w:rsid w:val="00C93C03"/>
    <w:rsid w:val="00C95060"/>
    <w:rsid w:val="00C9785E"/>
    <w:rsid w:val="00CA04F6"/>
    <w:rsid w:val="00CA148D"/>
    <w:rsid w:val="00CA3B44"/>
    <w:rsid w:val="00CA4208"/>
    <w:rsid w:val="00CA4AA7"/>
    <w:rsid w:val="00CA63D2"/>
    <w:rsid w:val="00CA6BE9"/>
    <w:rsid w:val="00CA7793"/>
    <w:rsid w:val="00CA795E"/>
    <w:rsid w:val="00CA7CC2"/>
    <w:rsid w:val="00CA7EE0"/>
    <w:rsid w:val="00CB173B"/>
    <w:rsid w:val="00CB2599"/>
    <w:rsid w:val="00CB6225"/>
    <w:rsid w:val="00CC0B5F"/>
    <w:rsid w:val="00CC0FEF"/>
    <w:rsid w:val="00CC34A6"/>
    <w:rsid w:val="00CC5521"/>
    <w:rsid w:val="00CC5FA0"/>
    <w:rsid w:val="00CC661C"/>
    <w:rsid w:val="00CD377A"/>
    <w:rsid w:val="00CD620C"/>
    <w:rsid w:val="00CE48C2"/>
    <w:rsid w:val="00CE4959"/>
    <w:rsid w:val="00CE7829"/>
    <w:rsid w:val="00CF35DB"/>
    <w:rsid w:val="00CF610C"/>
    <w:rsid w:val="00D02419"/>
    <w:rsid w:val="00D02BED"/>
    <w:rsid w:val="00D03838"/>
    <w:rsid w:val="00D060D7"/>
    <w:rsid w:val="00D07E32"/>
    <w:rsid w:val="00D106FD"/>
    <w:rsid w:val="00D12833"/>
    <w:rsid w:val="00D135FA"/>
    <w:rsid w:val="00D15340"/>
    <w:rsid w:val="00D168B5"/>
    <w:rsid w:val="00D169FE"/>
    <w:rsid w:val="00D16CCC"/>
    <w:rsid w:val="00D17966"/>
    <w:rsid w:val="00D20B39"/>
    <w:rsid w:val="00D2587C"/>
    <w:rsid w:val="00D321E3"/>
    <w:rsid w:val="00D3414A"/>
    <w:rsid w:val="00D35A9C"/>
    <w:rsid w:val="00D35F73"/>
    <w:rsid w:val="00D40C83"/>
    <w:rsid w:val="00D42CDE"/>
    <w:rsid w:val="00D44983"/>
    <w:rsid w:val="00D50BB5"/>
    <w:rsid w:val="00D51BD7"/>
    <w:rsid w:val="00D51D81"/>
    <w:rsid w:val="00D54ABE"/>
    <w:rsid w:val="00D55BFC"/>
    <w:rsid w:val="00D56DAC"/>
    <w:rsid w:val="00D60071"/>
    <w:rsid w:val="00D62C6B"/>
    <w:rsid w:val="00D63222"/>
    <w:rsid w:val="00D63AC3"/>
    <w:rsid w:val="00D66BAD"/>
    <w:rsid w:val="00D7083C"/>
    <w:rsid w:val="00D7124B"/>
    <w:rsid w:val="00D7272A"/>
    <w:rsid w:val="00D74AFF"/>
    <w:rsid w:val="00D74D41"/>
    <w:rsid w:val="00D74D6B"/>
    <w:rsid w:val="00D806DD"/>
    <w:rsid w:val="00D8072C"/>
    <w:rsid w:val="00D81BC8"/>
    <w:rsid w:val="00D8261C"/>
    <w:rsid w:val="00D82A19"/>
    <w:rsid w:val="00D82B8D"/>
    <w:rsid w:val="00D83B79"/>
    <w:rsid w:val="00D844C0"/>
    <w:rsid w:val="00D862E4"/>
    <w:rsid w:val="00D867EB"/>
    <w:rsid w:val="00D87DCF"/>
    <w:rsid w:val="00D87F9D"/>
    <w:rsid w:val="00D930A1"/>
    <w:rsid w:val="00D931CE"/>
    <w:rsid w:val="00D94FB6"/>
    <w:rsid w:val="00D95DB6"/>
    <w:rsid w:val="00D968AB"/>
    <w:rsid w:val="00D96A25"/>
    <w:rsid w:val="00DA01EB"/>
    <w:rsid w:val="00DA076D"/>
    <w:rsid w:val="00DA15CA"/>
    <w:rsid w:val="00DA64EC"/>
    <w:rsid w:val="00DA7194"/>
    <w:rsid w:val="00DB0522"/>
    <w:rsid w:val="00DB185A"/>
    <w:rsid w:val="00DB2DEC"/>
    <w:rsid w:val="00DB3812"/>
    <w:rsid w:val="00DB4E08"/>
    <w:rsid w:val="00DB64D2"/>
    <w:rsid w:val="00DB6AB7"/>
    <w:rsid w:val="00DC35B5"/>
    <w:rsid w:val="00DC4824"/>
    <w:rsid w:val="00DC5F62"/>
    <w:rsid w:val="00DC6514"/>
    <w:rsid w:val="00DD2800"/>
    <w:rsid w:val="00DD6A0B"/>
    <w:rsid w:val="00DE1C5E"/>
    <w:rsid w:val="00DE2584"/>
    <w:rsid w:val="00DE3282"/>
    <w:rsid w:val="00DE70F6"/>
    <w:rsid w:val="00DF1E7A"/>
    <w:rsid w:val="00DF3558"/>
    <w:rsid w:val="00DF60C3"/>
    <w:rsid w:val="00DF66B4"/>
    <w:rsid w:val="00DF691B"/>
    <w:rsid w:val="00DF756D"/>
    <w:rsid w:val="00DF7A52"/>
    <w:rsid w:val="00E01798"/>
    <w:rsid w:val="00E038E1"/>
    <w:rsid w:val="00E04955"/>
    <w:rsid w:val="00E04EE2"/>
    <w:rsid w:val="00E05F6B"/>
    <w:rsid w:val="00E0660B"/>
    <w:rsid w:val="00E070DE"/>
    <w:rsid w:val="00E0756A"/>
    <w:rsid w:val="00E113B9"/>
    <w:rsid w:val="00E122A8"/>
    <w:rsid w:val="00E13007"/>
    <w:rsid w:val="00E13C0F"/>
    <w:rsid w:val="00E152F7"/>
    <w:rsid w:val="00E16EF0"/>
    <w:rsid w:val="00E22C82"/>
    <w:rsid w:val="00E23F63"/>
    <w:rsid w:val="00E244BB"/>
    <w:rsid w:val="00E313AE"/>
    <w:rsid w:val="00E348B8"/>
    <w:rsid w:val="00E34C6A"/>
    <w:rsid w:val="00E367C4"/>
    <w:rsid w:val="00E36B72"/>
    <w:rsid w:val="00E37AF1"/>
    <w:rsid w:val="00E40102"/>
    <w:rsid w:val="00E429C2"/>
    <w:rsid w:val="00E472CB"/>
    <w:rsid w:val="00E51E39"/>
    <w:rsid w:val="00E52530"/>
    <w:rsid w:val="00E52FDF"/>
    <w:rsid w:val="00E5342A"/>
    <w:rsid w:val="00E53C36"/>
    <w:rsid w:val="00E53CF7"/>
    <w:rsid w:val="00E54452"/>
    <w:rsid w:val="00E5470A"/>
    <w:rsid w:val="00E54BFC"/>
    <w:rsid w:val="00E561FE"/>
    <w:rsid w:val="00E56FB9"/>
    <w:rsid w:val="00E60435"/>
    <w:rsid w:val="00E606C5"/>
    <w:rsid w:val="00E63CA2"/>
    <w:rsid w:val="00E659C4"/>
    <w:rsid w:val="00E67A7D"/>
    <w:rsid w:val="00E71A0B"/>
    <w:rsid w:val="00E71ABD"/>
    <w:rsid w:val="00E71F9D"/>
    <w:rsid w:val="00E7466F"/>
    <w:rsid w:val="00E74F8B"/>
    <w:rsid w:val="00E767A3"/>
    <w:rsid w:val="00E77AEC"/>
    <w:rsid w:val="00E80901"/>
    <w:rsid w:val="00E80F47"/>
    <w:rsid w:val="00E8318F"/>
    <w:rsid w:val="00E846B7"/>
    <w:rsid w:val="00E84EF5"/>
    <w:rsid w:val="00E86497"/>
    <w:rsid w:val="00E90601"/>
    <w:rsid w:val="00E913AF"/>
    <w:rsid w:val="00E9759E"/>
    <w:rsid w:val="00EA069C"/>
    <w:rsid w:val="00EA09B5"/>
    <w:rsid w:val="00EA27A5"/>
    <w:rsid w:val="00EA2B9E"/>
    <w:rsid w:val="00EA7BE3"/>
    <w:rsid w:val="00EB2182"/>
    <w:rsid w:val="00EB25DB"/>
    <w:rsid w:val="00EB472C"/>
    <w:rsid w:val="00EB714C"/>
    <w:rsid w:val="00EC058C"/>
    <w:rsid w:val="00EC16C9"/>
    <w:rsid w:val="00EC5F75"/>
    <w:rsid w:val="00EC607A"/>
    <w:rsid w:val="00ED0A21"/>
    <w:rsid w:val="00ED0D64"/>
    <w:rsid w:val="00ED1136"/>
    <w:rsid w:val="00ED23DF"/>
    <w:rsid w:val="00ED3DA5"/>
    <w:rsid w:val="00ED5A25"/>
    <w:rsid w:val="00ED5ECC"/>
    <w:rsid w:val="00ED7597"/>
    <w:rsid w:val="00EE0A64"/>
    <w:rsid w:val="00EE0D1B"/>
    <w:rsid w:val="00EE2DD5"/>
    <w:rsid w:val="00EE4919"/>
    <w:rsid w:val="00EF038D"/>
    <w:rsid w:val="00EF2087"/>
    <w:rsid w:val="00F01844"/>
    <w:rsid w:val="00F03C84"/>
    <w:rsid w:val="00F04CF7"/>
    <w:rsid w:val="00F0634D"/>
    <w:rsid w:val="00F06EB1"/>
    <w:rsid w:val="00F11E87"/>
    <w:rsid w:val="00F1458F"/>
    <w:rsid w:val="00F14774"/>
    <w:rsid w:val="00F151F2"/>
    <w:rsid w:val="00F175C7"/>
    <w:rsid w:val="00F20821"/>
    <w:rsid w:val="00F20983"/>
    <w:rsid w:val="00F21CFE"/>
    <w:rsid w:val="00F2471B"/>
    <w:rsid w:val="00F2475A"/>
    <w:rsid w:val="00F257F4"/>
    <w:rsid w:val="00F30D86"/>
    <w:rsid w:val="00F31F24"/>
    <w:rsid w:val="00F33D0A"/>
    <w:rsid w:val="00F34BA5"/>
    <w:rsid w:val="00F35EE9"/>
    <w:rsid w:val="00F406DB"/>
    <w:rsid w:val="00F40A4B"/>
    <w:rsid w:val="00F415C3"/>
    <w:rsid w:val="00F42339"/>
    <w:rsid w:val="00F454C7"/>
    <w:rsid w:val="00F46FD6"/>
    <w:rsid w:val="00F4731A"/>
    <w:rsid w:val="00F47BBE"/>
    <w:rsid w:val="00F5284F"/>
    <w:rsid w:val="00F52D42"/>
    <w:rsid w:val="00F5616F"/>
    <w:rsid w:val="00F57B92"/>
    <w:rsid w:val="00F6035D"/>
    <w:rsid w:val="00F61049"/>
    <w:rsid w:val="00F624F8"/>
    <w:rsid w:val="00F64BBD"/>
    <w:rsid w:val="00F670B7"/>
    <w:rsid w:val="00F677E9"/>
    <w:rsid w:val="00F73014"/>
    <w:rsid w:val="00F73F55"/>
    <w:rsid w:val="00F75814"/>
    <w:rsid w:val="00F76476"/>
    <w:rsid w:val="00F77556"/>
    <w:rsid w:val="00F808CD"/>
    <w:rsid w:val="00F8304A"/>
    <w:rsid w:val="00F83901"/>
    <w:rsid w:val="00F87569"/>
    <w:rsid w:val="00F87AE1"/>
    <w:rsid w:val="00F9073B"/>
    <w:rsid w:val="00F90B0E"/>
    <w:rsid w:val="00F94405"/>
    <w:rsid w:val="00F95BAF"/>
    <w:rsid w:val="00FA0226"/>
    <w:rsid w:val="00FA112D"/>
    <w:rsid w:val="00FA2966"/>
    <w:rsid w:val="00FA7B1A"/>
    <w:rsid w:val="00FB12E7"/>
    <w:rsid w:val="00FC045A"/>
    <w:rsid w:val="00FC2280"/>
    <w:rsid w:val="00FC2493"/>
    <w:rsid w:val="00FC24D7"/>
    <w:rsid w:val="00FC360C"/>
    <w:rsid w:val="00FC5EC8"/>
    <w:rsid w:val="00FC5F56"/>
    <w:rsid w:val="00FC68D9"/>
    <w:rsid w:val="00FC7227"/>
    <w:rsid w:val="00FD1626"/>
    <w:rsid w:val="00FD5175"/>
    <w:rsid w:val="00FD66F0"/>
    <w:rsid w:val="00FD6DB5"/>
    <w:rsid w:val="00FD7E28"/>
    <w:rsid w:val="00FE2D31"/>
    <w:rsid w:val="00FE44E9"/>
    <w:rsid w:val="00FE4C9A"/>
    <w:rsid w:val="00FE4FA8"/>
    <w:rsid w:val="00FE4FBD"/>
    <w:rsid w:val="00FE5C9E"/>
    <w:rsid w:val="00FE6F16"/>
    <w:rsid w:val="00FE7EB9"/>
    <w:rsid w:val="00FF1DD6"/>
    <w:rsid w:val="00FF2404"/>
    <w:rsid w:val="00FF2F28"/>
    <w:rsid w:val="00FF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5E9C1"/>
  <w15:docId w15:val="{AE880C94-E891-459B-A14D-4E659FDC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locked="1" w:semiHidden="1" w:uiPriority="0" w:unhideWhenUsed="1"/>
    <w:lsdException w:name="Body Text Indent 2"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5F5F"/>
    <w:pPr>
      <w:spacing w:after="160" w:line="259" w:lineRule="auto"/>
    </w:pPr>
    <w:rPr>
      <w:rFonts w:ascii="Calibri Light" w:hAnsi="Calibri Light" w:cs="Calibri Light"/>
      <w:sz w:val="24"/>
      <w:szCs w:val="24"/>
    </w:rPr>
  </w:style>
  <w:style w:type="paragraph" w:styleId="Nagwek1">
    <w:name w:val="heading 1"/>
    <w:basedOn w:val="Normalny"/>
    <w:next w:val="Normalny"/>
    <w:link w:val="Nagwek1Znak"/>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qFormat/>
    <w:rsid w:val="00324B23"/>
    <w:pPr>
      <w:keepNext/>
      <w:pBdr>
        <w:top w:val="single" w:sz="4" w:space="1" w:color="auto"/>
        <w:left w:val="single" w:sz="4" w:space="4" w:color="auto"/>
        <w:bottom w:val="single" w:sz="4" w:space="1" w:color="auto"/>
        <w:right w:val="single" w:sz="4" w:space="4" w:color="auto"/>
      </w:pBdr>
      <w:spacing w:before="240" w:after="240"/>
      <w:outlineLvl w:val="1"/>
    </w:pPr>
    <w:rPr>
      <w:b/>
      <w:bCs/>
      <w:color w:val="000000"/>
      <w:sz w:val="32"/>
      <w:szCs w:val="32"/>
    </w:rPr>
  </w:style>
  <w:style w:type="paragraph" w:styleId="Nagwek3">
    <w:name w:val="heading 3"/>
    <w:basedOn w:val="Normalny"/>
    <w:next w:val="Normalny"/>
    <w:link w:val="Nagwek3Znak"/>
    <w:qFormat/>
    <w:rsid w:val="00002C33"/>
    <w:pPr>
      <w:keepNext/>
      <w:spacing w:before="240" w:after="60"/>
      <w:outlineLvl w:val="2"/>
    </w:pPr>
    <w:rPr>
      <w:b/>
      <w:bCs/>
      <w:sz w:val="26"/>
      <w:szCs w:val="26"/>
    </w:rPr>
  </w:style>
  <w:style w:type="paragraph" w:styleId="Nagwek4">
    <w:name w:val="heading 4"/>
    <w:basedOn w:val="Normalny"/>
    <w:next w:val="Normalny"/>
    <w:link w:val="Nagwek4Znak"/>
    <w:qFormat/>
    <w:rsid w:val="00002C33"/>
    <w:pPr>
      <w:keepNext/>
      <w:spacing w:before="240" w:after="60"/>
      <w:outlineLvl w:val="3"/>
    </w:pPr>
    <w:rPr>
      <w:b/>
      <w:bCs/>
      <w:sz w:val="28"/>
      <w:szCs w:val="28"/>
    </w:rPr>
  </w:style>
  <w:style w:type="paragraph" w:styleId="Nagwek5">
    <w:name w:val="heading 5"/>
    <w:basedOn w:val="Normalny"/>
    <w:next w:val="Normalny"/>
    <w:link w:val="Nagwek5Znak"/>
    <w:qFormat/>
    <w:rsid w:val="00002C33"/>
    <w:pPr>
      <w:spacing w:before="240" w:after="60"/>
      <w:outlineLvl w:val="4"/>
    </w:pPr>
    <w:rPr>
      <w:b/>
      <w:bCs/>
      <w:i/>
      <w:iCs/>
      <w:sz w:val="26"/>
      <w:szCs w:val="26"/>
    </w:rPr>
  </w:style>
  <w:style w:type="paragraph" w:styleId="Nagwek6">
    <w:name w:val="heading 6"/>
    <w:basedOn w:val="Normalny"/>
    <w:next w:val="Normalny"/>
    <w:link w:val="Nagwek6Znak"/>
    <w:qFormat/>
    <w:rsid w:val="00002C33"/>
    <w:pPr>
      <w:spacing w:before="240" w:after="60"/>
      <w:outlineLvl w:val="5"/>
    </w:pPr>
    <w:rPr>
      <w:b/>
      <w:bCs/>
    </w:rPr>
  </w:style>
  <w:style w:type="paragraph" w:styleId="Nagwek7">
    <w:name w:val="heading 7"/>
    <w:basedOn w:val="Normalny"/>
    <w:next w:val="Normalny"/>
    <w:link w:val="Nagwek7Znak"/>
    <w:qFormat/>
    <w:rsid w:val="00002C33"/>
    <w:pPr>
      <w:spacing w:before="240" w:after="60"/>
      <w:outlineLvl w:val="6"/>
    </w:pPr>
  </w:style>
  <w:style w:type="paragraph" w:styleId="Nagwek8">
    <w:name w:val="heading 8"/>
    <w:basedOn w:val="Normalny"/>
    <w:next w:val="Normalny"/>
    <w:link w:val="Nagwek8Znak"/>
    <w:qFormat/>
    <w:locked/>
    <w:rsid w:val="00DF60C3"/>
    <w:pPr>
      <w:keepNext/>
      <w:widowControl w:val="0"/>
      <w:shd w:val="clear" w:color="auto" w:fill="FFFFFF"/>
      <w:tabs>
        <w:tab w:val="left" w:pos="341"/>
      </w:tabs>
      <w:autoSpaceDE w:val="0"/>
      <w:autoSpaceDN w:val="0"/>
      <w:adjustRightInd w:val="0"/>
      <w:spacing w:after="0" w:line="283" w:lineRule="exact"/>
      <w:ind w:left="101" w:right="154"/>
      <w:jc w:val="both"/>
      <w:outlineLvl w:val="7"/>
    </w:pPr>
    <w:rPr>
      <w:rFonts w:ascii="Times New Roman" w:hAnsi="Times New Roman" w:cs="Times New Roman"/>
      <w:b/>
      <w:color w:val="0000FF"/>
      <w:szCs w:val="20"/>
    </w:rPr>
  </w:style>
  <w:style w:type="paragraph" w:styleId="Nagwek9">
    <w:name w:val="heading 9"/>
    <w:basedOn w:val="Normalny"/>
    <w:next w:val="Normalny"/>
    <w:link w:val="Nagwek9Znak"/>
    <w:qFormat/>
    <w:locked/>
    <w:rsid w:val="00DF60C3"/>
    <w:pPr>
      <w:keepNext/>
      <w:widowControl w:val="0"/>
      <w:shd w:val="clear" w:color="auto" w:fill="FFFFFF"/>
      <w:autoSpaceDE w:val="0"/>
      <w:autoSpaceDN w:val="0"/>
      <w:adjustRightInd w:val="0"/>
      <w:spacing w:after="0" w:line="269" w:lineRule="exact"/>
      <w:ind w:right="3974"/>
      <w:outlineLvl w:val="8"/>
    </w:pPr>
    <w:rPr>
      <w:rFonts w:ascii="Times New Roman" w:hAnsi="Times New Roman" w:cs="Times New Roman"/>
      <w:b/>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02C33"/>
    <w:rPr>
      <w:rFonts w:ascii="Calibri Light" w:hAnsi="Calibri Light" w:cs="Calibri Light"/>
      <w:b/>
      <w:bCs/>
      <w:kern w:val="32"/>
      <w:sz w:val="32"/>
      <w:szCs w:val="32"/>
    </w:rPr>
  </w:style>
  <w:style w:type="character" w:customStyle="1" w:styleId="Nagwek2Znak">
    <w:name w:val="Nagłówek 2 Znak"/>
    <w:link w:val="Nagwek2"/>
    <w:uiPriority w:val="99"/>
    <w:locked/>
    <w:rsid w:val="00324B23"/>
    <w:rPr>
      <w:rFonts w:ascii="Calibri Light" w:hAnsi="Calibri Light" w:cs="Calibri Light"/>
      <w:b/>
      <w:bCs/>
      <w:color w:val="000000"/>
      <w:sz w:val="28"/>
      <w:szCs w:val="28"/>
    </w:rPr>
  </w:style>
  <w:style w:type="character" w:customStyle="1" w:styleId="Nagwek3Znak">
    <w:name w:val="Nagłówek 3 Znak"/>
    <w:link w:val="Nagwek3"/>
    <w:uiPriority w:val="99"/>
    <w:locked/>
    <w:rsid w:val="00002C33"/>
    <w:rPr>
      <w:rFonts w:ascii="Calibri Light" w:hAnsi="Calibri Light" w:cs="Calibri Light"/>
      <w:b/>
      <w:bCs/>
      <w:sz w:val="26"/>
      <w:szCs w:val="26"/>
    </w:rPr>
  </w:style>
  <w:style w:type="character" w:customStyle="1" w:styleId="Nagwek4Znak">
    <w:name w:val="Nagłówek 4 Znak"/>
    <w:link w:val="Nagwek4"/>
    <w:uiPriority w:val="99"/>
    <w:locked/>
    <w:rsid w:val="00002C33"/>
    <w:rPr>
      <w:b/>
      <w:bCs/>
      <w:sz w:val="28"/>
      <w:szCs w:val="28"/>
    </w:rPr>
  </w:style>
  <w:style w:type="character" w:customStyle="1" w:styleId="Nagwek5Znak">
    <w:name w:val="Nagłówek 5 Znak"/>
    <w:link w:val="Nagwek5"/>
    <w:uiPriority w:val="99"/>
    <w:locked/>
    <w:rsid w:val="00002C33"/>
    <w:rPr>
      <w:b/>
      <w:bCs/>
      <w:i/>
      <w:iCs/>
      <w:sz w:val="26"/>
      <w:szCs w:val="26"/>
    </w:rPr>
  </w:style>
  <w:style w:type="character" w:customStyle="1" w:styleId="Nagwek6Znak">
    <w:name w:val="Nagłówek 6 Znak"/>
    <w:link w:val="Nagwek6"/>
    <w:uiPriority w:val="99"/>
    <w:locked/>
    <w:rsid w:val="00002C33"/>
    <w:rPr>
      <w:b/>
      <w:bCs/>
    </w:rPr>
  </w:style>
  <w:style w:type="character" w:customStyle="1" w:styleId="Nagwek7Znak">
    <w:name w:val="Nagłówek 7 Znak"/>
    <w:link w:val="Nagwek7"/>
    <w:uiPriority w:val="99"/>
    <w:locked/>
    <w:rsid w:val="00002C33"/>
    <w:rPr>
      <w:sz w:val="24"/>
      <w:szCs w:val="24"/>
    </w:rPr>
  </w:style>
  <w:style w:type="paragraph" w:styleId="Tytu">
    <w:name w:val="Title"/>
    <w:basedOn w:val="Normalny"/>
    <w:next w:val="Normalny"/>
    <w:link w:val="TytuZnak"/>
    <w:qFormat/>
    <w:rsid w:val="00002C33"/>
    <w:pPr>
      <w:spacing w:before="240" w:after="60"/>
      <w:jc w:val="center"/>
      <w:outlineLvl w:val="0"/>
    </w:pPr>
    <w:rPr>
      <w:b/>
      <w:bCs/>
      <w:kern w:val="28"/>
      <w:sz w:val="32"/>
      <w:szCs w:val="32"/>
    </w:rPr>
  </w:style>
  <w:style w:type="character" w:customStyle="1" w:styleId="TytuZnak">
    <w:name w:val="Tytuł Znak"/>
    <w:link w:val="Tytu"/>
    <w:locked/>
    <w:rsid w:val="00002C33"/>
    <w:rPr>
      <w:rFonts w:ascii="Calibri Light" w:hAnsi="Calibri Light" w:cs="Calibri Light"/>
      <w:b/>
      <w:bCs/>
      <w:kern w:val="28"/>
      <w:sz w:val="32"/>
      <w:szCs w:val="32"/>
    </w:rPr>
  </w:style>
  <w:style w:type="paragraph" w:styleId="Bezodstpw">
    <w:name w:val="No Spacing"/>
    <w:uiPriority w:val="99"/>
    <w:qFormat/>
    <w:rsid w:val="00C73CD7"/>
    <w:rPr>
      <w:rFonts w:ascii="Calibri Light" w:hAnsi="Calibri Light" w:cs="Calibri Light"/>
      <w:sz w:val="24"/>
      <w:szCs w:val="24"/>
    </w:rPr>
  </w:style>
  <w:style w:type="paragraph" w:styleId="Nagwek">
    <w:name w:val="header"/>
    <w:basedOn w:val="Normalny"/>
    <w:link w:val="NagwekZnak"/>
    <w:rsid w:val="002F0EA8"/>
    <w:pPr>
      <w:tabs>
        <w:tab w:val="center" w:pos="4536"/>
        <w:tab w:val="right" w:pos="9072"/>
      </w:tabs>
    </w:pPr>
  </w:style>
  <w:style w:type="character" w:customStyle="1" w:styleId="NagwekZnak">
    <w:name w:val="Nagłówek Znak"/>
    <w:basedOn w:val="Domylnaczcionkaakapitu"/>
    <w:link w:val="Nagwek"/>
    <w:uiPriority w:val="99"/>
    <w:locked/>
    <w:rsid w:val="002F0EA8"/>
  </w:style>
  <w:style w:type="paragraph" w:styleId="Stopka">
    <w:name w:val="footer"/>
    <w:basedOn w:val="Normalny"/>
    <w:link w:val="StopkaZnak"/>
    <w:rsid w:val="002F0EA8"/>
    <w:pPr>
      <w:tabs>
        <w:tab w:val="center" w:pos="4536"/>
        <w:tab w:val="right" w:pos="9072"/>
      </w:tabs>
    </w:pPr>
  </w:style>
  <w:style w:type="character" w:customStyle="1" w:styleId="StopkaZnak">
    <w:name w:val="Stopka Znak"/>
    <w:basedOn w:val="Domylnaczcionkaakapitu"/>
    <w:link w:val="Stopka"/>
    <w:uiPriority w:val="99"/>
    <w:locked/>
    <w:rsid w:val="002F0EA8"/>
  </w:style>
  <w:style w:type="character" w:styleId="Hipercze">
    <w:name w:val="Hyperlink"/>
    <w:uiPriority w:val="99"/>
    <w:rsid w:val="00E52FDF"/>
    <w:rPr>
      <w:color w:val="0563C1"/>
      <w:u w:val="single"/>
    </w:rPr>
  </w:style>
  <w:style w:type="character" w:customStyle="1" w:styleId="Nierozpoznanawzmianka1">
    <w:name w:val="Nierozpoznana wzmianka1"/>
    <w:uiPriority w:val="99"/>
    <w:semiHidden/>
    <w:rsid w:val="00E52FDF"/>
    <w:rPr>
      <w:color w:val="auto"/>
      <w:shd w:val="clear" w:color="auto" w:fill="auto"/>
    </w:rPr>
  </w:style>
  <w:style w:type="paragraph" w:styleId="Nagwekspisutreci">
    <w:name w:val="TOC Heading"/>
    <w:basedOn w:val="Nagwek1"/>
    <w:next w:val="Normalny"/>
    <w:uiPriority w:val="99"/>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99"/>
    <w:semiHidden/>
    <w:rsid w:val="00857FF8"/>
    <w:pPr>
      <w:spacing w:before="120" w:after="0"/>
    </w:pPr>
    <w:rPr>
      <w:b/>
      <w:bCs/>
      <w:i/>
      <w:iCs/>
    </w:rPr>
  </w:style>
  <w:style w:type="paragraph" w:styleId="Spistreci2">
    <w:name w:val="toc 2"/>
    <w:basedOn w:val="Normalny"/>
    <w:next w:val="Normalny"/>
    <w:autoRedefine/>
    <w:uiPriority w:val="99"/>
    <w:semiHidden/>
    <w:rsid w:val="00857FF8"/>
    <w:pPr>
      <w:spacing w:before="120" w:after="0"/>
      <w:ind w:left="220"/>
    </w:pPr>
    <w:rPr>
      <w:b/>
      <w:bCs/>
    </w:rPr>
  </w:style>
  <w:style w:type="paragraph" w:styleId="Spistreci3">
    <w:name w:val="toc 3"/>
    <w:basedOn w:val="Normalny"/>
    <w:next w:val="Normalny"/>
    <w:autoRedefine/>
    <w:uiPriority w:val="99"/>
    <w:semiHidden/>
    <w:rsid w:val="00857FF8"/>
    <w:pPr>
      <w:spacing w:after="0"/>
      <w:ind w:left="440"/>
    </w:pPr>
    <w:rPr>
      <w:sz w:val="20"/>
      <w:szCs w:val="20"/>
    </w:rPr>
  </w:style>
  <w:style w:type="paragraph" w:styleId="Spistreci4">
    <w:name w:val="toc 4"/>
    <w:basedOn w:val="Normalny"/>
    <w:next w:val="Normalny"/>
    <w:autoRedefine/>
    <w:uiPriority w:val="99"/>
    <w:semiHidden/>
    <w:rsid w:val="00857FF8"/>
    <w:pPr>
      <w:spacing w:after="0"/>
      <w:ind w:left="660"/>
    </w:pPr>
    <w:rPr>
      <w:sz w:val="20"/>
      <w:szCs w:val="20"/>
    </w:rPr>
  </w:style>
  <w:style w:type="paragraph" w:styleId="Spistreci5">
    <w:name w:val="toc 5"/>
    <w:basedOn w:val="Normalny"/>
    <w:next w:val="Normalny"/>
    <w:autoRedefine/>
    <w:uiPriority w:val="99"/>
    <w:semiHidden/>
    <w:rsid w:val="00857FF8"/>
    <w:pPr>
      <w:spacing w:after="0"/>
      <w:ind w:left="880"/>
    </w:pPr>
    <w:rPr>
      <w:sz w:val="20"/>
      <w:szCs w:val="20"/>
    </w:rPr>
  </w:style>
  <w:style w:type="paragraph" w:styleId="Spistreci6">
    <w:name w:val="toc 6"/>
    <w:basedOn w:val="Normalny"/>
    <w:next w:val="Normalny"/>
    <w:autoRedefine/>
    <w:uiPriority w:val="99"/>
    <w:semiHidden/>
    <w:rsid w:val="00857FF8"/>
    <w:pPr>
      <w:spacing w:after="0"/>
      <w:ind w:left="1100"/>
    </w:pPr>
    <w:rPr>
      <w:sz w:val="20"/>
      <w:szCs w:val="20"/>
    </w:rPr>
  </w:style>
  <w:style w:type="paragraph" w:styleId="Spistreci7">
    <w:name w:val="toc 7"/>
    <w:basedOn w:val="Normalny"/>
    <w:next w:val="Normalny"/>
    <w:autoRedefine/>
    <w:uiPriority w:val="99"/>
    <w:semiHidden/>
    <w:rsid w:val="00857FF8"/>
    <w:pPr>
      <w:spacing w:after="0"/>
      <w:ind w:left="1320"/>
    </w:pPr>
    <w:rPr>
      <w:sz w:val="20"/>
      <w:szCs w:val="20"/>
    </w:rPr>
  </w:style>
  <w:style w:type="paragraph" w:styleId="Spistreci8">
    <w:name w:val="toc 8"/>
    <w:basedOn w:val="Normalny"/>
    <w:next w:val="Normalny"/>
    <w:autoRedefine/>
    <w:uiPriority w:val="99"/>
    <w:semiHidden/>
    <w:rsid w:val="00857FF8"/>
    <w:pPr>
      <w:spacing w:after="0"/>
      <w:ind w:left="1540"/>
    </w:pPr>
    <w:rPr>
      <w:sz w:val="20"/>
      <w:szCs w:val="20"/>
    </w:rPr>
  </w:style>
  <w:style w:type="paragraph" w:styleId="Spistreci9">
    <w:name w:val="toc 9"/>
    <w:basedOn w:val="Normalny"/>
    <w:next w:val="Normalny"/>
    <w:autoRedefine/>
    <w:uiPriority w:val="99"/>
    <w:semiHidden/>
    <w:rsid w:val="00857FF8"/>
    <w:pPr>
      <w:spacing w:after="0"/>
      <w:ind w:left="1760"/>
    </w:pPr>
    <w:rPr>
      <w:sz w:val="20"/>
      <w:szCs w:val="20"/>
    </w:rPr>
  </w:style>
  <w:style w:type="character" w:styleId="UyteHipercze">
    <w:name w:val="FollowedHyperlink"/>
    <w:uiPriority w:val="99"/>
    <w:semiHidden/>
    <w:rsid w:val="000308CB"/>
    <w:rPr>
      <w:color w:val="auto"/>
      <w:u w:val="single"/>
    </w:rPr>
  </w:style>
  <w:style w:type="paragraph" w:styleId="Tekstprzypisukocowego">
    <w:name w:val="endnote text"/>
    <w:basedOn w:val="Normalny"/>
    <w:link w:val="TekstprzypisukocowegoZnak"/>
    <w:uiPriority w:val="99"/>
    <w:semiHidden/>
    <w:rsid w:val="00737424"/>
    <w:rPr>
      <w:sz w:val="20"/>
      <w:szCs w:val="20"/>
    </w:rPr>
  </w:style>
  <w:style w:type="character" w:customStyle="1" w:styleId="TekstprzypisukocowegoZnak">
    <w:name w:val="Tekst przypisu końcowego Znak"/>
    <w:link w:val="Tekstprzypisukocowego"/>
    <w:uiPriority w:val="99"/>
    <w:semiHidden/>
    <w:locked/>
    <w:rsid w:val="00737424"/>
    <w:rPr>
      <w:rFonts w:ascii="Calibri Light" w:hAnsi="Calibri Light" w:cs="Calibri Light"/>
    </w:rPr>
  </w:style>
  <w:style w:type="character" w:styleId="Odwoanieprzypisukocowego">
    <w:name w:val="endnote reference"/>
    <w:uiPriority w:val="99"/>
    <w:semiHidden/>
    <w:rsid w:val="00737424"/>
    <w:rPr>
      <w:vertAlign w:val="superscript"/>
    </w:rPr>
  </w:style>
  <w:style w:type="paragraph" w:styleId="Akapitzlist">
    <w:name w:val="List Paragraph"/>
    <w:aliases w:val="Wypunktowanie"/>
    <w:basedOn w:val="Normalny"/>
    <w:link w:val="AkapitzlistZnak"/>
    <w:uiPriority w:val="63"/>
    <w:qFormat/>
    <w:rsid w:val="00017E7A"/>
    <w:pPr>
      <w:ind w:left="708"/>
    </w:pPr>
    <w:rPr>
      <w:sz w:val="22"/>
      <w:szCs w:val="22"/>
    </w:rPr>
  </w:style>
  <w:style w:type="paragraph" w:styleId="Tekstprzypisudolnego">
    <w:name w:val="footnote text"/>
    <w:basedOn w:val="Normalny"/>
    <w:link w:val="TekstprzypisudolnegoZnak"/>
    <w:uiPriority w:val="99"/>
    <w:rsid w:val="001F1AFF"/>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locked/>
    <w:rsid w:val="001F1AFF"/>
  </w:style>
  <w:style w:type="character" w:styleId="Odwoanieprzypisudolnego">
    <w:name w:val="footnote reference"/>
    <w:uiPriority w:val="99"/>
    <w:rsid w:val="001F1AFF"/>
    <w:rPr>
      <w:vertAlign w:val="superscript"/>
    </w:rPr>
  </w:style>
  <w:style w:type="table" w:styleId="Tabela-Siatka">
    <w:name w:val="Table Grid"/>
    <w:basedOn w:val="Standardowy"/>
    <w:uiPriority w:val="59"/>
    <w:rsid w:val="001F1A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1A78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rsid w:val="00BE0DC4"/>
    <w:pPr>
      <w:spacing w:after="0" w:line="480" w:lineRule="auto"/>
      <w:ind w:left="1843" w:hanging="1843"/>
      <w:jc w:val="both"/>
    </w:pPr>
    <w:rPr>
      <w:rFonts w:ascii="Arial" w:hAnsi="Arial" w:cs="Arial"/>
    </w:rPr>
  </w:style>
  <w:style w:type="character" w:customStyle="1" w:styleId="TekstpodstawowywcityZnak">
    <w:name w:val="Tekst podstawowy wcięty Znak"/>
    <w:link w:val="Tekstpodstawowywcity"/>
    <w:uiPriority w:val="99"/>
    <w:semiHidden/>
    <w:locked/>
    <w:rsid w:val="00BE0DC4"/>
    <w:rPr>
      <w:rFonts w:ascii="Arial" w:hAnsi="Arial" w:cs="Arial"/>
      <w:sz w:val="24"/>
      <w:szCs w:val="24"/>
    </w:rPr>
  </w:style>
  <w:style w:type="paragraph" w:styleId="Tekstpodstawowy3">
    <w:name w:val="Body Text 3"/>
    <w:basedOn w:val="Normalny"/>
    <w:link w:val="Tekstpodstawowy3Znak"/>
    <w:uiPriority w:val="99"/>
    <w:semiHidden/>
    <w:rsid w:val="00BE0DC4"/>
    <w:pPr>
      <w:spacing w:after="0" w:line="240" w:lineRule="auto"/>
      <w:jc w:val="both"/>
    </w:pPr>
    <w:rPr>
      <w:rFonts w:ascii="Arial" w:hAnsi="Arial" w:cs="Arial"/>
      <w:u w:val="single"/>
    </w:rPr>
  </w:style>
  <w:style w:type="character" w:customStyle="1" w:styleId="Tekstpodstawowy3Znak">
    <w:name w:val="Tekst podstawowy 3 Znak"/>
    <w:link w:val="Tekstpodstawowy3"/>
    <w:uiPriority w:val="99"/>
    <w:semiHidden/>
    <w:locked/>
    <w:rsid w:val="00BE0DC4"/>
    <w:rPr>
      <w:rFonts w:ascii="Arial" w:hAnsi="Arial" w:cs="Arial"/>
      <w:sz w:val="24"/>
      <w:szCs w:val="24"/>
      <w:u w:val="single"/>
    </w:rPr>
  </w:style>
  <w:style w:type="paragraph" w:styleId="Tekstpodstawowywcity3">
    <w:name w:val="Body Text Indent 3"/>
    <w:basedOn w:val="Normalny"/>
    <w:link w:val="Tekstpodstawowywcity3Znak"/>
    <w:rsid w:val="00BE0DC4"/>
    <w:pPr>
      <w:spacing w:after="0" w:line="240" w:lineRule="auto"/>
      <w:ind w:left="284"/>
      <w:jc w:val="both"/>
    </w:pPr>
  </w:style>
  <w:style w:type="character" w:customStyle="1" w:styleId="Tekstpodstawowywcity3Znak">
    <w:name w:val="Tekst podstawowy wcięty 3 Znak"/>
    <w:link w:val="Tekstpodstawowywcity3"/>
    <w:uiPriority w:val="99"/>
    <w:semiHidden/>
    <w:locked/>
    <w:rsid w:val="00BE0DC4"/>
    <w:rPr>
      <w:rFonts w:ascii="Times New Roman" w:hAnsi="Times New Roman" w:cs="Times New Roman"/>
      <w:sz w:val="24"/>
      <w:szCs w:val="24"/>
    </w:rPr>
  </w:style>
  <w:style w:type="paragraph" w:styleId="Tekstblokowy">
    <w:name w:val="Block Text"/>
    <w:basedOn w:val="Normalny"/>
    <w:rsid w:val="00BE0DC4"/>
    <w:pPr>
      <w:widowControl w:val="0"/>
      <w:tabs>
        <w:tab w:val="left" w:pos="709"/>
      </w:tabs>
      <w:spacing w:after="0" w:line="360" w:lineRule="auto"/>
      <w:ind w:left="708" w:right="-144"/>
    </w:pPr>
    <w:rPr>
      <w:rFonts w:ascii="Arial" w:hAnsi="Arial" w:cs="Arial"/>
      <w:sz w:val="20"/>
      <w:szCs w:val="20"/>
    </w:rPr>
  </w:style>
  <w:style w:type="character" w:styleId="Odwoaniedokomentarza">
    <w:name w:val="annotation reference"/>
    <w:rsid w:val="00BB0759"/>
    <w:rPr>
      <w:sz w:val="16"/>
      <w:szCs w:val="16"/>
    </w:rPr>
  </w:style>
  <w:style w:type="paragraph" w:styleId="Tekstkomentarza">
    <w:name w:val="annotation text"/>
    <w:basedOn w:val="Normalny"/>
    <w:link w:val="TekstkomentarzaZnak"/>
    <w:rsid w:val="00BB0759"/>
    <w:pPr>
      <w:suppressAutoHyphens/>
      <w:spacing w:after="0" w:line="240" w:lineRule="auto"/>
    </w:pPr>
    <w:rPr>
      <w:sz w:val="20"/>
      <w:szCs w:val="20"/>
      <w:lang w:eastAsia="zh-CN"/>
    </w:rPr>
  </w:style>
  <w:style w:type="character" w:customStyle="1" w:styleId="TekstkomentarzaZnak">
    <w:name w:val="Tekst komentarza Znak"/>
    <w:link w:val="Tekstkomentarza"/>
    <w:locked/>
    <w:rsid w:val="00BB0759"/>
    <w:rPr>
      <w:rFonts w:ascii="Times New Roman" w:hAnsi="Times New Roman" w:cs="Times New Roman"/>
      <w:lang w:eastAsia="zh-CN"/>
    </w:rPr>
  </w:style>
  <w:style w:type="paragraph" w:styleId="Tematkomentarza">
    <w:name w:val="annotation subject"/>
    <w:basedOn w:val="Tekstkomentarza"/>
    <w:next w:val="Tekstkomentarza"/>
    <w:link w:val="TematkomentarzaZnak"/>
    <w:rsid w:val="00FE44E9"/>
    <w:pPr>
      <w:suppressAutoHyphens w:val="0"/>
      <w:spacing w:after="160" w:line="259" w:lineRule="auto"/>
    </w:pPr>
    <w:rPr>
      <w:b/>
      <w:bCs/>
      <w:lang w:eastAsia="pl-PL"/>
    </w:rPr>
  </w:style>
  <w:style w:type="character" w:customStyle="1" w:styleId="TematkomentarzaZnak">
    <w:name w:val="Temat komentarza Znak"/>
    <w:link w:val="Tematkomentarza"/>
    <w:locked/>
    <w:rsid w:val="00FE44E9"/>
    <w:rPr>
      <w:rFonts w:ascii="Calibri Light" w:hAnsi="Calibri Light" w:cs="Calibri Light"/>
      <w:b/>
      <w:bCs/>
      <w:lang w:eastAsia="zh-CN"/>
    </w:rPr>
  </w:style>
  <w:style w:type="paragraph" w:styleId="Cytat">
    <w:name w:val="Quote"/>
    <w:basedOn w:val="Normalny"/>
    <w:next w:val="Normalny"/>
    <w:link w:val="CytatZnak"/>
    <w:uiPriority w:val="99"/>
    <w:qFormat/>
    <w:rsid w:val="00412AC1"/>
    <w:pPr>
      <w:spacing w:before="200" w:line="276" w:lineRule="auto"/>
      <w:ind w:left="864" w:right="864"/>
      <w:jc w:val="center"/>
    </w:pPr>
    <w:rPr>
      <w:rFonts w:ascii="Calibri" w:hAnsi="Calibri" w:cs="Calibri"/>
      <w:i/>
      <w:iCs/>
      <w:color w:val="404040"/>
      <w:sz w:val="22"/>
      <w:szCs w:val="22"/>
      <w:lang w:eastAsia="en-US"/>
    </w:rPr>
  </w:style>
  <w:style w:type="character" w:customStyle="1" w:styleId="CytatZnak">
    <w:name w:val="Cytat Znak"/>
    <w:link w:val="Cytat"/>
    <w:uiPriority w:val="99"/>
    <w:locked/>
    <w:rsid w:val="00412AC1"/>
    <w:rPr>
      <w:i/>
      <w:iCs/>
      <w:color w:val="404040"/>
      <w:sz w:val="22"/>
      <w:szCs w:val="22"/>
      <w:lang w:eastAsia="en-US"/>
    </w:rPr>
  </w:style>
  <w:style w:type="table" w:customStyle="1" w:styleId="Tabela-Siatka2">
    <w:name w:val="Tabela - Siatka2"/>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412AC1"/>
    <w:pPr>
      <w:spacing w:after="0" w:line="240" w:lineRule="auto"/>
      <w:jc w:val="both"/>
    </w:pPr>
    <w:rPr>
      <w:rFonts w:ascii="Segoe UI" w:hAnsi="Segoe UI" w:cs="Segoe UI"/>
      <w:sz w:val="18"/>
      <w:szCs w:val="18"/>
    </w:rPr>
  </w:style>
  <w:style w:type="character" w:customStyle="1" w:styleId="TekstdymkaZnak">
    <w:name w:val="Tekst dymka Znak"/>
    <w:link w:val="Tekstdymka"/>
    <w:locked/>
    <w:rsid w:val="00412AC1"/>
    <w:rPr>
      <w:rFonts w:ascii="Segoe UI" w:hAnsi="Segoe UI" w:cs="Segoe UI"/>
      <w:sz w:val="18"/>
      <w:szCs w:val="18"/>
    </w:rPr>
  </w:style>
  <w:style w:type="paragraph" w:styleId="NormalnyWeb">
    <w:name w:val="Normal (Web)"/>
    <w:basedOn w:val="Normalny"/>
    <w:uiPriority w:val="99"/>
    <w:semiHidden/>
    <w:rsid w:val="00412AC1"/>
    <w:pPr>
      <w:spacing w:before="100" w:beforeAutospacing="1" w:after="100" w:afterAutospacing="1" w:line="240" w:lineRule="auto"/>
    </w:pPr>
  </w:style>
  <w:style w:type="character" w:customStyle="1" w:styleId="AkapitzlistZnak">
    <w:name w:val="Akapit z listą Znak"/>
    <w:aliases w:val="Wypunktowanie Znak"/>
    <w:link w:val="Akapitzlist"/>
    <w:uiPriority w:val="99"/>
    <w:locked/>
    <w:rsid w:val="00412AC1"/>
    <w:rPr>
      <w:rFonts w:ascii="Calibri Light" w:hAnsi="Calibri Light" w:cs="Calibri Light"/>
      <w:sz w:val="22"/>
      <w:szCs w:val="22"/>
    </w:rPr>
  </w:style>
  <w:style w:type="paragraph" w:customStyle="1" w:styleId="Tekstpodstawowy21">
    <w:name w:val="Tekst podstawowy 21"/>
    <w:basedOn w:val="Normalny"/>
    <w:rsid w:val="00412AC1"/>
    <w:pPr>
      <w:overflowPunct w:val="0"/>
      <w:autoSpaceDE w:val="0"/>
      <w:autoSpaceDN w:val="0"/>
      <w:adjustRightInd w:val="0"/>
      <w:spacing w:after="0" w:line="240" w:lineRule="auto"/>
      <w:jc w:val="both"/>
    </w:pPr>
    <w:rPr>
      <w:b/>
      <w:bCs/>
    </w:rPr>
  </w:style>
  <w:style w:type="character" w:styleId="Uwydatnienie">
    <w:name w:val="Emphasis"/>
    <w:uiPriority w:val="99"/>
    <w:qFormat/>
    <w:rsid w:val="00412AC1"/>
    <w:rPr>
      <w:i/>
      <w:iCs/>
    </w:rPr>
  </w:style>
  <w:style w:type="table" w:customStyle="1" w:styleId="Tabela-Siatka11">
    <w:name w:val="Tabela - Siatka11"/>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2AC1"/>
    <w:pPr>
      <w:autoSpaceDE w:val="0"/>
      <w:autoSpaceDN w:val="0"/>
      <w:adjustRightInd w:val="0"/>
    </w:pPr>
    <w:rPr>
      <w:rFonts w:ascii="Verdana" w:hAnsi="Verdana" w:cs="Verdana"/>
      <w:color w:val="000000"/>
      <w:sz w:val="24"/>
      <w:szCs w:val="24"/>
    </w:rPr>
  </w:style>
  <w:style w:type="table" w:customStyle="1" w:styleId="Tabela-Siatka3">
    <w:name w:val="Tabela - Siatka3"/>
    <w:uiPriority w:val="99"/>
    <w:rsid w:val="00B6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1">
    <w:name w:val="Lista 1"/>
    <w:basedOn w:val="Normalny"/>
    <w:next w:val="Lista2"/>
    <w:qFormat/>
    <w:rsid w:val="00854119"/>
    <w:pPr>
      <w:keepNext/>
      <w:numPr>
        <w:numId w:val="12"/>
      </w:numPr>
      <w:spacing w:before="480" w:after="60" w:line="280" w:lineRule="atLeast"/>
      <w:jc w:val="center"/>
    </w:pPr>
    <w:rPr>
      <w:rFonts w:ascii="Times New Roman" w:hAnsi="Times New Roman" w:cs="Times New Roman"/>
      <w:b/>
      <w:sz w:val="22"/>
      <w:szCs w:val="22"/>
      <w:lang w:eastAsia="en-US"/>
    </w:rPr>
  </w:style>
  <w:style w:type="paragraph" w:styleId="Lista2">
    <w:name w:val="List 2"/>
    <w:basedOn w:val="Normalny"/>
    <w:uiPriority w:val="99"/>
    <w:unhideWhenUsed/>
    <w:qFormat/>
    <w:rsid w:val="00854119"/>
    <w:pPr>
      <w:keepLines/>
      <w:numPr>
        <w:ilvl w:val="1"/>
        <w:numId w:val="12"/>
      </w:numPr>
      <w:spacing w:before="120" w:after="60" w:line="280" w:lineRule="atLeast"/>
      <w:jc w:val="both"/>
    </w:pPr>
    <w:rPr>
      <w:rFonts w:ascii="Times New Roman" w:hAnsi="Times New Roman" w:cs="Times New Roman"/>
      <w:sz w:val="22"/>
      <w:szCs w:val="22"/>
      <w:lang w:eastAsia="en-US"/>
    </w:rPr>
  </w:style>
  <w:style w:type="paragraph" w:styleId="Lista3">
    <w:name w:val="List 3"/>
    <w:basedOn w:val="Normalny"/>
    <w:uiPriority w:val="99"/>
    <w:unhideWhenUsed/>
    <w:qFormat/>
    <w:rsid w:val="00854119"/>
    <w:pPr>
      <w:keepLines/>
      <w:numPr>
        <w:ilvl w:val="2"/>
        <w:numId w:val="12"/>
      </w:numPr>
      <w:spacing w:after="60" w:line="280" w:lineRule="atLeast"/>
      <w:jc w:val="both"/>
    </w:pPr>
    <w:rPr>
      <w:rFonts w:ascii="Times New Roman" w:hAnsi="Times New Roman" w:cs="Times New Roman"/>
      <w:sz w:val="22"/>
      <w:szCs w:val="22"/>
      <w:lang w:eastAsia="en-US"/>
    </w:rPr>
  </w:style>
  <w:style w:type="paragraph" w:styleId="Lista4">
    <w:name w:val="List 4"/>
    <w:basedOn w:val="Normalny"/>
    <w:uiPriority w:val="99"/>
    <w:unhideWhenUsed/>
    <w:qFormat/>
    <w:rsid w:val="00854119"/>
    <w:pPr>
      <w:keepLines/>
      <w:numPr>
        <w:ilvl w:val="3"/>
        <w:numId w:val="12"/>
      </w:numPr>
      <w:spacing w:after="60" w:line="280" w:lineRule="atLeast"/>
      <w:jc w:val="both"/>
    </w:pPr>
    <w:rPr>
      <w:rFonts w:ascii="Times New Roman" w:hAnsi="Times New Roman" w:cs="Times New Roman"/>
      <w:sz w:val="22"/>
      <w:szCs w:val="22"/>
      <w:lang w:eastAsia="en-US"/>
    </w:rPr>
  </w:style>
  <w:style w:type="paragraph" w:styleId="Tekstpodstawowy2">
    <w:name w:val="Body Text 2"/>
    <w:basedOn w:val="Normalny"/>
    <w:link w:val="Tekstpodstawowy2Znak"/>
    <w:unhideWhenUsed/>
    <w:rsid w:val="00DF60C3"/>
    <w:pPr>
      <w:spacing w:after="120" w:line="480" w:lineRule="auto"/>
    </w:pPr>
  </w:style>
  <w:style w:type="character" w:customStyle="1" w:styleId="Tekstpodstawowy2Znak">
    <w:name w:val="Tekst podstawowy 2 Znak"/>
    <w:basedOn w:val="Domylnaczcionkaakapitu"/>
    <w:link w:val="Tekstpodstawowy2"/>
    <w:uiPriority w:val="99"/>
    <w:semiHidden/>
    <w:rsid w:val="00DF60C3"/>
    <w:rPr>
      <w:rFonts w:ascii="Calibri Light" w:hAnsi="Calibri Light" w:cs="Calibri Light"/>
      <w:sz w:val="24"/>
      <w:szCs w:val="24"/>
    </w:rPr>
  </w:style>
  <w:style w:type="character" w:customStyle="1" w:styleId="Nagwek8Znak">
    <w:name w:val="Nagłówek 8 Znak"/>
    <w:basedOn w:val="Domylnaczcionkaakapitu"/>
    <w:link w:val="Nagwek8"/>
    <w:rsid w:val="00DF60C3"/>
    <w:rPr>
      <w:rFonts w:ascii="Times New Roman" w:hAnsi="Times New Roman" w:cs="Times New Roman"/>
      <w:b/>
      <w:color w:val="0000FF"/>
      <w:sz w:val="24"/>
      <w:shd w:val="clear" w:color="auto" w:fill="FFFFFF"/>
    </w:rPr>
  </w:style>
  <w:style w:type="character" w:customStyle="1" w:styleId="Nagwek9Znak">
    <w:name w:val="Nagłówek 9 Znak"/>
    <w:basedOn w:val="Domylnaczcionkaakapitu"/>
    <w:link w:val="Nagwek9"/>
    <w:rsid w:val="00DF60C3"/>
    <w:rPr>
      <w:rFonts w:ascii="Times New Roman" w:hAnsi="Times New Roman" w:cs="Times New Roman"/>
      <w:b/>
      <w:color w:val="0000FF"/>
      <w:sz w:val="24"/>
      <w:shd w:val="clear" w:color="auto" w:fill="FFFFFF"/>
    </w:rPr>
  </w:style>
  <w:style w:type="numbering" w:customStyle="1" w:styleId="Bezlisty1">
    <w:name w:val="Bez listy1"/>
    <w:next w:val="Bezlisty"/>
    <w:semiHidden/>
    <w:rsid w:val="00DF60C3"/>
  </w:style>
  <w:style w:type="paragraph" w:styleId="Tekstpodstawowywcity2">
    <w:name w:val="Body Text Indent 2"/>
    <w:basedOn w:val="Normalny"/>
    <w:link w:val="Tekstpodstawowywcity2Znak"/>
    <w:rsid w:val="00DF60C3"/>
    <w:pPr>
      <w:widowControl w:val="0"/>
      <w:autoSpaceDE w:val="0"/>
      <w:autoSpaceDN w:val="0"/>
      <w:adjustRightInd w:val="0"/>
      <w:spacing w:after="0" w:line="360" w:lineRule="auto"/>
      <w:ind w:left="708"/>
      <w:jc w:val="both"/>
    </w:pPr>
    <w:rPr>
      <w:rFonts w:ascii="Times New Roman" w:hAnsi="Times New Roman" w:cs="Times New Roman"/>
      <w:iCs/>
      <w:color w:val="0000FF"/>
      <w:szCs w:val="20"/>
    </w:rPr>
  </w:style>
  <w:style w:type="character" w:customStyle="1" w:styleId="Tekstpodstawowywcity2Znak">
    <w:name w:val="Tekst podstawowy wcięty 2 Znak"/>
    <w:basedOn w:val="Domylnaczcionkaakapitu"/>
    <w:link w:val="Tekstpodstawowywcity2"/>
    <w:rsid w:val="00DF60C3"/>
    <w:rPr>
      <w:rFonts w:ascii="Times New Roman" w:hAnsi="Times New Roman" w:cs="Times New Roman"/>
      <w:iCs/>
      <w:color w:val="0000FF"/>
      <w:sz w:val="24"/>
    </w:rPr>
  </w:style>
  <w:style w:type="paragraph" w:styleId="Tekstpodstawowy">
    <w:name w:val="Body Text"/>
    <w:basedOn w:val="Normalny"/>
    <w:link w:val="TekstpodstawowyZnak"/>
    <w:rsid w:val="00DF60C3"/>
    <w:pPr>
      <w:widowControl w:val="0"/>
      <w:autoSpaceDE w:val="0"/>
      <w:autoSpaceDN w:val="0"/>
      <w:adjustRightInd w:val="0"/>
      <w:spacing w:after="0" w:line="240" w:lineRule="auto"/>
    </w:pPr>
    <w:rPr>
      <w:rFonts w:ascii="Times New Roman" w:hAnsi="Times New Roman" w:cs="Times New Roman"/>
      <w:bCs/>
      <w:color w:val="0000FF"/>
      <w:szCs w:val="20"/>
    </w:rPr>
  </w:style>
  <w:style w:type="character" w:customStyle="1" w:styleId="TekstpodstawowyZnak">
    <w:name w:val="Tekst podstawowy Znak"/>
    <w:basedOn w:val="Domylnaczcionkaakapitu"/>
    <w:link w:val="Tekstpodstawowy"/>
    <w:rsid w:val="00DF60C3"/>
    <w:rPr>
      <w:rFonts w:ascii="Times New Roman" w:hAnsi="Times New Roman" w:cs="Times New Roman"/>
      <w:bCs/>
      <w:color w:val="0000FF"/>
      <w:sz w:val="24"/>
    </w:rPr>
  </w:style>
  <w:style w:type="character" w:styleId="Numerstrony">
    <w:name w:val="page number"/>
    <w:basedOn w:val="Domylnaczcionkaakapitu"/>
    <w:rsid w:val="00DF60C3"/>
  </w:style>
  <w:style w:type="paragraph" w:customStyle="1" w:styleId="BodyText21">
    <w:name w:val="Body Text 21"/>
    <w:basedOn w:val="Normalny"/>
    <w:rsid w:val="00DF60C3"/>
    <w:pPr>
      <w:tabs>
        <w:tab w:val="left" w:pos="0"/>
      </w:tabs>
      <w:spacing w:after="0" w:line="240" w:lineRule="auto"/>
      <w:jc w:val="both"/>
    </w:pPr>
    <w:rPr>
      <w:rFonts w:ascii="Times New Roman" w:hAnsi="Times New Roman" w:cs="Times New Roman"/>
    </w:rPr>
  </w:style>
  <w:style w:type="paragraph" w:customStyle="1" w:styleId="Standard">
    <w:name w:val="Standard"/>
    <w:uiPriority w:val="99"/>
    <w:semiHidden/>
    <w:rsid w:val="00DF60C3"/>
    <w:pPr>
      <w:suppressAutoHyphens/>
      <w:autoSpaceDN w:val="0"/>
    </w:pPr>
    <w:rPr>
      <w:rFonts w:ascii="Times New Roman" w:eastAsia="Calibri" w:hAnsi="Times New Roman" w:cs="Times New Roman"/>
      <w:kern w:val="3"/>
      <w:sz w:val="24"/>
      <w:szCs w:val="24"/>
      <w:lang w:eastAsia="zh-CN"/>
    </w:rPr>
  </w:style>
  <w:style w:type="paragraph" w:customStyle="1" w:styleId="Style25">
    <w:name w:val="Style25"/>
    <w:basedOn w:val="Normalny"/>
    <w:uiPriority w:val="99"/>
    <w:rsid w:val="00DF60C3"/>
    <w:pPr>
      <w:widowControl w:val="0"/>
      <w:autoSpaceDE w:val="0"/>
      <w:autoSpaceDN w:val="0"/>
      <w:adjustRightInd w:val="0"/>
      <w:spacing w:after="0" w:line="253" w:lineRule="exact"/>
      <w:ind w:hanging="341"/>
      <w:jc w:val="both"/>
    </w:pPr>
    <w:rPr>
      <w:rFonts w:ascii="Arial" w:hAnsi="Arial" w:cs="Arial"/>
    </w:rPr>
  </w:style>
  <w:style w:type="paragraph" w:styleId="Poprawka">
    <w:name w:val="Revision"/>
    <w:hidden/>
    <w:uiPriority w:val="62"/>
    <w:rsid w:val="00DF60C3"/>
    <w:rPr>
      <w:rFonts w:ascii="Times New Roman" w:hAnsi="Times New Roman" w:cs="Times New Roman"/>
    </w:rPr>
  </w:style>
  <w:style w:type="paragraph" w:customStyle="1" w:styleId="ZnakZnakZnakZnakZnakZnakZnakZnakZnakZnakZnakZnakZnak">
    <w:name w:val="Znak Znak Znak Znak Znak Znak Znak Znak Znak Znak Znak Znak Znak"/>
    <w:basedOn w:val="Normalny"/>
    <w:rsid w:val="00DF60C3"/>
    <w:pPr>
      <w:spacing w:after="0" w:line="240" w:lineRule="auto"/>
    </w:pPr>
    <w:rPr>
      <w:rFonts w:ascii="Arial" w:hAnsi="Arial" w:cs="Arial"/>
    </w:rPr>
  </w:style>
  <w:style w:type="character" w:styleId="Nierozpoznanawzmianka">
    <w:name w:val="Unresolved Mention"/>
    <w:uiPriority w:val="99"/>
    <w:semiHidden/>
    <w:unhideWhenUsed/>
    <w:rsid w:val="00DF6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55084">
      <w:marLeft w:val="0"/>
      <w:marRight w:val="0"/>
      <w:marTop w:val="0"/>
      <w:marBottom w:val="0"/>
      <w:divBdr>
        <w:top w:val="none" w:sz="0" w:space="0" w:color="auto"/>
        <w:left w:val="none" w:sz="0" w:space="0" w:color="auto"/>
        <w:bottom w:val="none" w:sz="0" w:space="0" w:color="auto"/>
        <w:right w:val="none" w:sz="0" w:space="0" w:color="auto"/>
      </w:divBdr>
    </w:div>
    <w:div w:id="1376855085">
      <w:marLeft w:val="0"/>
      <w:marRight w:val="0"/>
      <w:marTop w:val="0"/>
      <w:marBottom w:val="0"/>
      <w:divBdr>
        <w:top w:val="none" w:sz="0" w:space="0" w:color="auto"/>
        <w:left w:val="none" w:sz="0" w:space="0" w:color="auto"/>
        <w:bottom w:val="none" w:sz="0" w:space="0" w:color="auto"/>
        <w:right w:val="none" w:sz="0" w:space="0" w:color="auto"/>
      </w:divBdr>
    </w:div>
    <w:div w:id="1376855086">
      <w:marLeft w:val="0"/>
      <w:marRight w:val="0"/>
      <w:marTop w:val="0"/>
      <w:marBottom w:val="0"/>
      <w:divBdr>
        <w:top w:val="none" w:sz="0" w:space="0" w:color="auto"/>
        <w:left w:val="none" w:sz="0" w:space="0" w:color="auto"/>
        <w:bottom w:val="none" w:sz="0" w:space="0" w:color="auto"/>
        <w:right w:val="none" w:sz="0" w:space="0" w:color="auto"/>
      </w:divBdr>
    </w:div>
    <w:div w:id="1376855087">
      <w:marLeft w:val="0"/>
      <w:marRight w:val="0"/>
      <w:marTop w:val="0"/>
      <w:marBottom w:val="0"/>
      <w:divBdr>
        <w:top w:val="none" w:sz="0" w:space="0" w:color="auto"/>
        <w:left w:val="none" w:sz="0" w:space="0" w:color="auto"/>
        <w:bottom w:val="none" w:sz="0" w:space="0" w:color="auto"/>
        <w:right w:val="none" w:sz="0" w:space="0" w:color="auto"/>
      </w:divBdr>
    </w:div>
    <w:div w:id="1376855088">
      <w:marLeft w:val="0"/>
      <w:marRight w:val="0"/>
      <w:marTop w:val="0"/>
      <w:marBottom w:val="0"/>
      <w:divBdr>
        <w:top w:val="none" w:sz="0" w:space="0" w:color="auto"/>
        <w:left w:val="none" w:sz="0" w:space="0" w:color="auto"/>
        <w:bottom w:val="none" w:sz="0" w:space="0" w:color="auto"/>
        <w:right w:val="none" w:sz="0" w:space="0" w:color="auto"/>
      </w:divBdr>
    </w:div>
    <w:div w:id="1376855089">
      <w:marLeft w:val="0"/>
      <w:marRight w:val="0"/>
      <w:marTop w:val="0"/>
      <w:marBottom w:val="0"/>
      <w:divBdr>
        <w:top w:val="none" w:sz="0" w:space="0" w:color="auto"/>
        <w:left w:val="none" w:sz="0" w:space="0" w:color="auto"/>
        <w:bottom w:val="none" w:sz="0" w:space="0" w:color="auto"/>
        <w:right w:val="none" w:sz="0" w:space="0" w:color="auto"/>
      </w:divBdr>
    </w:div>
    <w:div w:id="198628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chelmza.pl" TargetMode="External"/><Relationship Id="rId13" Type="http://schemas.openxmlformats.org/officeDocument/2006/relationships/header" Target="header4.xml"/><Relationship Id="rId18" Type="http://schemas.openxmlformats.org/officeDocument/2006/relationships/image" Target="media/image1.jpeg"/><Relationship Id="rId26" Type="http://schemas.openxmlformats.org/officeDocument/2006/relationships/hyperlink" Target="mailto:iodo@um.chelmza.pl"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hyperlink" Target="mailto:um@chelmza.pl"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iodo@um.chelmza.p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um@chelmza.pl" TargetMode="External"/><Relationship Id="rId28" Type="http://schemas.openxmlformats.org/officeDocument/2006/relationships/hyperlink" Target="mailto:iodo@um.chelmza.pl" TargetMode="External"/><Relationship Id="rId10" Type="http://schemas.openxmlformats.org/officeDocument/2006/relationships/hyperlink" Target="mailto:faktury@um.chelmza.pl"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mailto:um@chelmza.pl" TargetMode="External"/><Relationship Id="rId27" Type="http://schemas.openxmlformats.org/officeDocument/2006/relationships/hyperlink" Target="mailto:um@chelmza.pl"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tat.gov.pl/obszary-tematyczne/ceny-handel/wskazniki-cen/wskazniki-cen-towarow-i-uslug-konsumpcyjnych-pot-inflacja-/miesieczne-wskazniki-cen-towarow-i-uslug-konsumpcyjnych-od-1982-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ACB4-7902-4A2F-88AD-390D21B2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61</Pages>
  <Words>18869</Words>
  <Characters>113216</Characters>
  <Application>Microsoft Office Word</Application>
  <DocSecurity>0</DocSecurity>
  <Lines>943</Lines>
  <Paragraphs>263</Paragraphs>
  <ScaleCrop>false</ScaleCrop>
  <HeadingPairs>
    <vt:vector size="2" baseType="variant">
      <vt:variant>
        <vt:lpstr>Tytuł</vt:lpstr>
      </vt:variant>
      <vt:variant>
        <vt:i4>1</vt:i4>
      </vt:variant>
    </vt:vector>
  </HeadingPairs>
  <TitlesOfParts>
    <vt:vector size="1" baseType="lpstr">
      <vt:lpstr>Załączniki nr 6 - 8  do SWZ - GKM.271.1.19.2022</vt:lpstr>
    </vt:vector>
  </TitlesOfParts>
  <Company/>
  <LinksUpToDate>false</LinksUpToDate>
  <CharactersWithSpaces>131822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6 - 8  do SWZ - GKM.271.1.19.2022</dc:title>
  <dc:subject/>
  <dc:creator>Tomasz Szreiber</dc:creator>
  <cp:keywords>Specyfikacja Warunków Zamówienia - tryb podstawowy I, załączniki</cp:keywords>
  <dc:description>tryb podstawowy ustawy Pzp, załączniki do SWZ od 6 do 8</dc:description>
  <cp:lastModifiedBy>Tomasz Szreiber</cp:lastModifiedBy>
  <cp:revision>54</cp:revision>
  <cp:lastPrinted>2022-10-10T08:05:00Z</cp:lastPrinted>
  <dcterms:created xsi:type="dcterms:W3CDTF">2022-10-10T09:18:00Z</dcterms:created>
  <dcterms:modified xsi:type="dcterms:W3CDTF">2022-11-02T12:31:00Z</dcterms:modified>
</cp:coreProperties>
</file>