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1EFD9206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5B66BB">
              <w:t xml:space="preserve">opcjonalnie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2B52A63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  <w:r w:rsidR="00686D39">
              <w:t>– jeśli dotyczy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1063729B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094DCE" w:rsidRPr="00094DC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Przebudowa stacji uzdatniania wody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6B8B4974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C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>KRYTERIUM NR 1 – CENA WYNAGRODZENIA RYCZAŁTOWEGO BRUTTO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p w14:paraId="204B5D66" w14:textId="3154D6FD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b/>
          <w:bCs/>
          <w:color w:val="FF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821B55" w:rsidRPr="008246CE" w14:paraId="29EE9C5F" w14:textId="77777777" w:rsidTr="000C3B64">
        <w:tc>
          <w:tcPr>
            <w:tcW w:w="501" w:type="dxa"/>
            <w:vAlign w:val="center"/>
          </w:tcPr>
          <w:p w14:paraId="1562FA5D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112B9170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F772C62" w14:textId="77777777" w:rsidR="00821B55" w:rsidRPr="00324B23" w:rsidRDefault="00821B55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821B55" w:rsidRPr="008246CE" w14:paraId="6CFF1515" w14:textId="77777777" w:rsidTr="000C3B64">
        <w:trPr>
          <w:trHeight w:val="70"/>
        </w:trPr>
        <w:tc>
          <w:tcPr>
            <w:tcW w:w="501" w:type="dxa"/>
          </w:tcPr>
          <w:p w14:paraId="1B13C92D" w14:textId="69F21920" w:rsidR="00821B55" w:rsidRPr="00540A98" w:rsidRDefault="00FC0EE0" w:rsidP="000C3B64">
            <w:pPr>
              <w:spacing w:after="0" w:line="240" w:lineRule="auto"/>
            </w:pPr>
            <w:r>
              <w:t>1</w:t>
            </w:r>
          </w:p>
        </w:tc>
        <w:tc>
          <w:tcPr>
            <w:tcW w:w="3929" w:type="dxa"/>
          </w:tcPr>
          <w:p w14:paraId="611971A7" w14:textId="45875D7D" w:rsidR="00821B55" w:rsidRPr="00144443" w:rsidRDefault="00821B55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</w:t>
            </w:r>
            <w:r w:rsidR="00C638CE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2829F740" w14:textId="77777777" w:rsidR="00821B55" w:rsidRPr="00324B23" w:rsidRDefault="00821B55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94DCE" w:rsidRPr="008246CE" w14:paraId="23BED428" w14:textId="77777777" w:rsidTr="000C3B64">
        <w:trPr>
          <w:trHeight w:val="70"/>
        </w:trPr>
        <w:tc>
          <w:tcPr>
            <w:tcW w:w="501" w:type="dxa"/>
          </w:tcPr>
          <w:p w14:paraId="36EE0794" w14:textId="5B22A847" w:rsidR="00094DCE" w:rsidRDefault="00094DCE" w:rsidP="000C3B64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3929" w:type="dxa"/>
          </w:tcPr>
          <w:p w14:paraId="64A57C46" w14:textId="01D7E505" w:rsidR="00094DCE" w:rsidRPr="00094DCE" w:rsidRDefault="00094DCE" w:rsidP="000C3B64">
            <w:pPr>
              <w:spacing w:after="0" w:line="240" w:lineRule="auto"/>
            </w:pPr>
            <w:r w:rsidRPr="00C638CE">
              <w:rPr>
                <w:b/>
                <w:bCs/>
              </w:rPr>
              <w:t>Stawka</w:t>
            </w:r>
            <w:r w:rsidR="00C638CE">
              <w:rPr>
                <w:b/>
                <w:bCs/>
              </w:rPr>
              <w:t>/ stawki</w:t>
            </w:r>
            <w:r w:rsidRPr="00C638CE">
              <w:rPr>
                <w:b/>
                <w:bCs/>
              </w:rPr>
              <w:t xml:space="preserve"> podatku</w:t>
            </w:r>
            <w:r>
              <w:t xml:space="preserve"> VAT (</w:t>
            </w:r>
            <w:r w:rsidR="00C638CE">
              <w:t xml:space="preserve">należy podać wartość </w:t>
            </w:r>
            <w:r>
              <w:t>w %)</w:t>
            </w:r>
          </w:p>
        </w:tc>
        <w:tc>
          <w:tcPr>
            <w:tcW w:w="4966" w:type="dxa"/>
          </w:tcPr>
          <w:p w14:paraId="3B9D7C85" w14:textId="77777777" w:rsidR="00094DCE" w:rsidRPr="00324B23" w:rsidRDefault="00094DCE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C638CE" w:rsidRPr="008246CE" w14:paraId="405D3613" w14:textId="77777777" w:rsidTr="000C3B64">
        <w:trPr>
          <w:trHeight w:val="70"/>
        </w:trPr>
        <w:tc>
          <w:tcPr>
            <w:tcW w:w="501" w:type="dxa"/>
          </w:tcPr>
          <w:p w14:paraId="64585614" w14:textId="451407AF" w:rsidR="00C638CE" w:rsidRDefault="00C638CE" w:rsidP="00C638CE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2BEB3800" w14:textId="7D1425A6" w:rsidR="00C638CE" w:rsidRPr="00C638CE" w:rsidRDefault="00C638CE" w:rsidP="00C638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79D01FB4" w14:textId="77777777" w:rsidR="00C638CE" w:rsidRPr="00324B23" w:rsidRDefault="00C638CE" w:rsidP="00C638CE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A81B1AB" w14:textId="77777777" w:rsidR="00AD5BC3" w:rsidRDefault="00AD5BC3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lastRenderedPageBreak/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60380C2C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>na warunkach i w terminie</w:t>
      </w:r>
      <w:r w:rsidR="00C638CE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2B6ABDAD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638CE" w:rsidRPr="00C638C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Przebudowa stacji uzdatniania wody</w:t>
      </w:r>
      <w:r w:rsidR="00821B55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A56148D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821B55">
        <w:rPr>
          <w:rFonts w:cs="Calibri Light"/>
          <w:b/>
          <w:bCs/>
          <w:color w:val="0070C0"/>
          <w:szCs w:val="24"/>
          <w:u w:val="single"/>
        </w:rPr>
        <w:t>, d2</w:t>
      </w:r>
      <w:r w:rsidR="00C358EA">
        <w:rPr>
          <w:rFonts w:cs="Calibri Light"/>
          <w:b/>
          <w:bCs/>
          <w:color w:val="0070C0"/>
          <w:szCs w:val="24"/>
          <w:u w:val="single"/>
        </w:rPr>
        <w:t xml:space="preserve"> </w:t>
      </w:r>
      <w:r w:rsidR="00C638CE">
        <w:rPr>
          <w:rFonts w:cs="Calibri Light"/>
          <w:b/>
          <w:bCs/>
          <w:color w:val="0070C0"/>
          <w:szCs w:val="24"/>
          <w:u w:val="single"/>
        </w:rPr>
        <w:t>(</w:t>
      </w:r>
      <w:r w:rsidR="00C358EA">
        <w:rPr>
          <w:rFonts w:cs="Calibri Light"/>
          <w:b/>
          <w:bCs/>
          <w:color w:val="0070C0"/>
          <w:szCs w:val="24"/>
          <w:u w:val="single"/>
        </w:rPr>
        <w:t>w tym lit. a</w:t>
      </w:r>
      <w:r w:rsidR="00C638CE">
        <w:rPr>
          <w:rFonts w:cs="Calibri Light"/>
          <w:b/>
          <w:bCs/>
          <w:color w:val="0070C0"/>
          <w:szCs w:val="24"/>
          <w:u w:val="single"/>
        </w:rPr>
        <w:t>)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lastRenderedPageBreak/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nie podlegam wykluczeniu z postępowania</w:t>
      </w:r>
      <w:r w:rsidRPr="009C4EB7">
        <w:rPr>
          <w:rFonts w:cs="Calibri Light"/>
          <w:b/>
          <w:bCs/>
        </w:rPr>
        <w:t xml:space="preserve">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</w:t>
      </w:r>
      <w:r w:rsidR="007B6E40" w:rsidRPr="00264129">
        <w:rPr>
          <w:rFonts w:cs="Calibri Light"/>
          <w:b/>
          <w:bCs/>
          <w:color w:val="000000" w:themeColor="text1"/>
          <w:u w:val="single"/>
        </w:rPr>
        <w:t>i nie zachodzą w stosunku do mnie przesłanki wykluczenia</w:t>
      </w:r>
      <w:r w:rsidR="007B6E40" w:rsidRPr="007B6E40">
        <w:rPr>
          <w:rFonts w:cs="Calibri Light"/>
          <w:b/>
          <w:bCs/>
          <w:color w:val="000000" w:themeColor="text1"/>
        </w:rPr>
        <w:t xml:space="preserve">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94FB" w14:textId="77777777" w:rsidR="00A614D8" w:rsidRDefault="00A614D8" w:rsidP="002F0EA8">
      <w:pPr>
        <w:spacing w:after="0" w:line="240" w:lineRule="auto"/>
      </w:pPr>
      <w:r>
        <w:separator/>
      </w:r>
    </w:p>
  </w:endnote>
  <w:endnote w:type="continuationSeparator" w:id="0">
    <w:p w14:paraId="0D269D15" w14:textId="77777777" w:rsidR="00A614D8" w:rsidRDefault="00A614D8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4491" w14:textId="77777777" w:rsidR="00A614D8" w:rsidRDefault="00A614D8" w:rsidP="002F0EA8">
      <w:pPr>
        <w:spacing w:after="0" w:line="240" w:lineRule="auto"/>
      </w:pPr>
      <w:r>
        <w:separator/>
      </w:r>
    </w:p>
  </w:footnote>
  <w:footnote w:type="continuationSeparator" w:id="0">
    <w:p w14:paraId="7485F9A9" w14:textId="77777777" w:rsidR="00A614D8" w:rsidRDefault="00A614D8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i/>
          <w:iCs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640A83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45254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8537267" w:rsidR="0040488B" w:rsidRPr="00E86497" w:rsidRDefault="0040488B" w:rsidP="00CD244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404DF2">
      <w:rPr>
        <w:b/>
        <w:bCs/>
        <w:i/>
        <w:iCs/>
        <w:szCs w:val="24"/>
      </w:rPr>
      <w:t>21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094DCE" w:rsidRPr="00094DCE">
      <w:rPr>
        <w:b/>
        <w:bCs/>
        <w:i/>
        <w:iCs/>
        <w:szCs w:val="24"/>
      </w:rPr>
      <w:t>Przebudowa stacji uzdatniania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1B09" w14:textId="77777777" w:rsidR="00404DF2" w:rsidRPr="00E86497" w:rsidRDefault="00404DF2" w:rsidP="00404DF2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GKM.271.1.21.2022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094DCE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294C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DCE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5634D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2890"/>
    <w:rsid w:val="00254636"/>
    <w:rsid w:val="002630E0"/>
    <w:rsid w:val="00264129"/>
    <w:rsid w:val="0026680F"/>
    <w:rsid w:val="0027171A"/>
    <w:rsid w:val="0027361F"/>
    <w:rsid w:val="0028058D"/>
    <w:rsid w:val="002825D3"/>
    <w:rsid w:val="00283146"/>
    <w:rsid w:val="002A09BB"/>
    <w:rsid w:val="002A1894"/>
    <w:rsid w:val="002A1EB3"/>
    <w:rsid w:val="002A30AF"/>
    <w:rsid w:val="002A3E60"/>
    <w:rsid w:val="002A484B"/>
    <w:rsid w:val="002A4967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03A9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04DF2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9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2302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50A0"/>
    <w:rsid w:val="005A68B9"/>
    <w:rsid w:val="005B66BB"/>
    <w:rsid w:val="005B6E9F"/>
    <w:rsid w:val="005B7CF4"/>
    <w:rsid w:val="005C4B6A"/>
    <w:rsid w:val="005D0489"/>
    <w:rsid w:val="005D1872"/>
    <w:rsid w:val="005D5889"/>
    <w:rsid w:val="005E55B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702"/>
    <w:rsid w:val="006858AF"/>
    <w:rsid w:val="00685C19"/>
    <w:rsid w:val="00686D3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2124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2FD4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B37"/>
    <w:rsid w:val="007D1CD8"/>
    <w:rsid w:val="007D2184"/>
    <w:rsid w:val="007D219E"/>
    <w:rsid w:val="007D2E20"/>
    <w:rsid w:val="007D3469"/>
    <w:rsid w:val="007E3EA5"/>
    <w:rsid w:val="007F2853"/>
    <w:rsid w:val="007F7389"/>
    <w:rsid w:val="00802F3B"/>
    <w:rsid w:val="00804D95"/>
    <w:rsid w:val="00810B0D"/>
    <w:rsid w:val="0081283E"/>
    <w:rsid w:val="008136CC"/>
    <w:rsid w:val="00821B55"/>
    <w:rsid w:val="00822175"/>
    <w:rsid w:val="008246CE"/>
    <w:rsid w:val="00830CEF"/>
    <w:rsid w:val="00832CAD"/>
    <w:rsid w:val="008338B3"/>
    <w:rsid w:val="008363E2"/>
    <w:rsid w:val="0083771D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672F8"/>
    <w:rsid w:val="00871487"/>
    <w:rsid w:val="00872587"/>
    <w:rsid w:val="008727CC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3F25"/>
    <w:rsid w:val="00917617"/>
    <w:rsid w:val="009178FC"/>
    <w:rsid w:val="00921B28"/>
    <w:rsid w:val="0093173C"/>
    <w:rsid w:val="009333CB"/>
    <w:rsid w:val="009364D2"/>
    <w:rsid w:val="00937685"/>
    <w:rsid w:val="00940168"/>
    <w:rsid w:val="00945254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3349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4D8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D5BC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34DEF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3B4C"/>
    <w:rsid w:val="00C35049"/>
    <w:rsid w:val="00C358EA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38CE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4E15"/>
    <w:rsid w:val="00CA6BE9"/>
    <w:rsid w:val="00CA7793"/>
    <w:rsid w:val="00CA795E"/>
    <w:rsid w:val="00CA7EE0"/>
    <w:rsid w:val="00CC0B5F"/>
    <w:rsid w:val="00CC34A6"/>
    <w:rsid w:val="00CC47CB"/>
    <w:rsid w:val="00CD2448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1316"/>
    <w:rsid w:val="00D63AE2"/>
    <w:rsid w:val="00D66BAD"/>
    <w:rsid w:val="00D7124B"/>
    <w:rsid w:val="00D7272A"/>
    <w:rsid w:val="00D74AFF"/>
    <w:rsid w:val="00D74B98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A09B5"/>
    <w:rsid w:val="00EA204D"/>
    <w:rsid w:val="00EA2B9E"/>
    <w:rsid w:val="00EA59A4"/>
    <w:rsid w:val="00EA7BE3"/>
    <w:rsid w:val="00EB3011"/>
    <w:rsid w:val="00EB472C"/>
    <w:rsid w:val="00EB50B6"/>
    <w:rsid w:val="00EC07B3"/>
    <w:rsid w:val="00EC260A"/>
    <w:rsid w:val="00ED1136"/>
    <w:rsid w:val="00ED23DF"/>
    <w:rsid w:val="00ED25E7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16C46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0EE0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GKM.271.1.17.2022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GKM.271.1.21.2022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156</cp:revision>
  <cp:lastPrinted>2021-03-12T11:22:00Z</cp:lastPrinted>
  <dcterms:created xsi:type="dcterms:W3CDTF">2021-03-21T12:07:00Z</dcterms:created>
  <dcterms:modified xsi:type="dcterms:W3CDTF">2022-10-31T13:24:00Z</dcterms:modified>
</cp:coreProperties>
</file>