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C21E79E"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r w:rsidR="0035602B">
        <w:t xml:space="preserve"> </w:t>
      </w:r>
      <w:r w:rsidR="00DC2E3A">
        <w:t xml:space="preserve">– </w:t>
      </w:r>
      <w:r w:rsidR="0035602B">
        <w:t>PRZEDMIAR</w:t>
      </w:r>
      <w:r w:rsidR="00DC2E3A">
        <w:t>/ KOSZTORYSY</w:t>
      </w:r>
      <w:r w:rsidR="0035602B">
        <w:t xml:space="preserve"> ROBÓT</w:t>
      </w:r>
    </w:p>
    <w:p w14:paraId="3991C401" w14:textId="77777777" w:rsidR="0035602B" w:rsidRDefault="0035602B" w:rsidP="0035602B">
      <w:pPr>
        <w:shd w:val="clear" w:color="auto" w:fill="FFFFFF"/>
        <w:spacing w:after="0" w:line="276" w:lineRule="auto"/>
        <w:jc w:val="both"/>
        <w:rPr>
          <w:color w:val="000000"/>
        </w:rPr>
      </w:pPr>
    </w:p>
    <w:tbl>
      <w:tblPr>
        <w:tblW w:w="5000" w:type="pct"/>
        <w:tblCellMar>
          <w:left w:w="70" w:type="dxa"/>
          <w:right w:w="70" w:type="dxa"/>
        </w:tblCellMar>
        <w:tblLook w:val="04A0" w:firstRow="1" w:lastRow="0" w:firstColumn="1" w:lastColumn="0" w:noHBand="0" w:noVBand="1"/>
      </w:tblPr>
      <w:tblGrid>
        <w:gridCol w:w="854"/>
        <w:gridCol w:w="1246"/>
        <w:gridCol w:w="5330"/>
        <w:gridCol w:w="1084"/>
        <w:gridCol w:w="1798"/>
        <w:gridCol w:w="2120"/>
        <w:gridCol w:w="1426"/>
        <w:gridCol w:w="146"/>
      </w:tblGrid>
      <w:tr w:rsidR="000806F4" w:rsidRPr="004D317D" w14:paraId="01A08C9C" w14:textId="77777777" w:rsidTr="000806F4">
        <w:trPr>
          <w:gridAfter w:val="1"/>
          <w:wAfter w:w="52" w:type="pct"/>
          <w:trHeight w:val="315"/>
        </w:trPr>
        <w:tc>
          <w:tcPr>
            <w:tcW w:w="305" w:type="pct"/>
            <w:tcBorders>
              <w:top w:val="nil"/>
              <w:left w:val="nil"/>
              <w:bottom w:val="nil"/>
              <w:right w:val="nil"/>
            </w:tcBorders>
            <w:shd w:val="clear" w:color="auto" w:fill="auto"/>
            <w:noWrap/>
            <w:vAlign w:val="center"/>
            <w:hideMark/>
          </w:tcPr>
          <w:p w14:paraId="6A4E5511" w14:textId="77777777" w:rsidR="000806F4" w:rsidRPr="004D317D" w:rsidRDefault="000806F4" w:rsidP="001B2545">
            <w:pPr>
              <w:spacing w:after="0" w:line="240" w:lineRule="auto"/>
              <w:rPr>
                <w:rFonts w:ascii="Times New Roman" w:hAnsi="Times New Roman"/>
                <w:sz w:val="20"/>
                <w:szCs w:val="20"/>
              </w:rPr>
            </w:pPr>
          </w:p>
        </w:tc>
        <w:tc>
          <w:tcPr>
            <w:tcW w:w="445" w:type="pct"/>
            <w:tcBorders>
              <w:top w:val="nil"/>
              <w:left w:val="nil"/>
              <w:bottom w:val="nil"/>
              <w:right w:val="nil"/>
            </w:tcBorders>
            <w:shd w:val="clear" w:color="auto" w:fill="auto"/>
            <w:noWrap/>
            <w:vAlign w:val="center"/>
            <w:hideMark/>
          </w:tcPr>
          <w:p w14:paraId="5A22540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A</w:t>
            </w:r>
          </w:p>
        </w:tc>
        <w:tc>
          <w:tcPr>
            <w:tcW w:w="1903" w:type="pct"/>
            <w:tcBorders>
              <w:top w:val="nil"/>
              <w:left w:val="nil"/>
              <w:bottom w:val="nil"/>
              <w:right w:val="nil"/>
            </w:tcBorders>
            <w:shd w:val="clear" w:color="auto" w:fill="auto"/>
            <w:noWrap/>
            <w:vAlign w:val="center"/>
            <w:hideMark/>
          </w:tcPr>
          <w:p w14:paraId="71FF5F9F"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B</w:t>
            </w:r>
          </w:p>
        </w:tc>
        <w:tc>
          <w:tcPr>
            <w:tcW w:w="387" w:type="pct"/>
            <w:tcBorders>
              <w:top w:val="nil"/>
              <w:left w:val="nil"/>
              <w:bottom w:val="nil"/>
              <w:right w:val="nil"/>
            </w:tcBorders>
            <w:shd w:val="clear" w:color="auto" w:fill="auto"/>
            <w:noWrap/>
            <w:vAlign w:val="center"/>
            <w:hideMark/>
          </w:tcPr>
          <w:p w14:paraId="6D043BF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C</w:t>
            </w:r>
          </w:p>
        </w:tc>
        <w:tc>
          <w:tcPr>
            <w:tcW w:w="642" w:type="pct"/>
            <w:tcBorders>
              <w:top w:val="nil"/>
              <w:left w:val="nil"/>
              <w:bottom w:val="nil"/>
              <w:right w:val="nil"/>
            </w:tcBorders>
            <w:shd w:val="clear" w:color="auto" w:fill="auto"/>
            <w:noWrap/>
            <w:vAlign w:val="center"/>
            <w:hideMark/>
          </w:tcPr>
          <w:p w14:paraId="567E4209"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D</w:t>
            </w:r>
          </w:p>
        </w:tc>
        <w:tc>
          <w:tcPr>
            <w:tcW w:w="757" w:type="pct"/>
            <w:tcBorders>
              <w:top w:val="nil"/>
              <w:left w:val="nil"/>
              <w:bottom w:val="nil"/>
              <w:right w:val="nil"/>
            </w:tcBorders>
            <w:shd w:val="clear" w:color="auto" w:fill="auto"/>
            <w:noWrap/>
            <w:vAlign w:val="center"/>
            <w:hideMark/>
          </w:tcPr>
          <w:p w14:paraId="44B8271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E</w:t>
            </w:r>
          </w:p>
        </w:tc>
        <w:tc>
          <w:tcPr>
            <w:tcW w:w="508" w:type="pct"/>
            <w:tcBorders>
              <w:top w:val="nil"/>
              <w:left w:val="nil"/>
              <w:bottom w:val="nil"/>
              <w:right w:val="nil"/>
            </w:tcBorders>
            <w:shd w:val="clear" w:color="auto" w:fill="auto"/>
            <w:noWrap/>
            <w:vAlign w:val="center"/>
            <w:hideMark/>
          </w:tcPr>
          <w:p w14:paraId="67C1673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F</w:t>
            </w:r>
          </w:p>
        </w:tc>
      </w:tr>
      <w:tr w:rsidR="000806F4" w:rsidRPr="004D317D" w14:paraId="168AD513" w14:textId="77777777" w:rsidTr="000806F4">
        <w:trPr>
          <w:gridAfter w:val="1"/>
          <w:wAfter w:w="52" w:type="pct"/>
          <w:trHeight w:val="945"/>
        </w:trPr>
        <w:tc>
          <w:tcPr>
            <w:tcW w:w="305" w:type="pct"/>
            <w:vMerge w:val="restart"/>
            <w:tcBorders>
              <w:top w:val="nil"/>
              <w:left w:val="nil"/>
              <w:bottom w:val="nil"/>
              <w:right w:val="nil"/>
            </w:tcBorders>
            <w:shd w:val="clear" w:color="auto" w:fill="auto"/>
            <w:noWrap/>
            <w:vAlign w:val="center"/>
            <w:hideMark/>
          </w:tcPr>
          <w:p w14:paraId="073EECE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w:t>
            </w:r>
          </w:p>
        </w:tc>
        <w:tc>
          <w:tcPr>
            <w:tcW w:w="44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414190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Lp.</w:t>
            </w:r>
          </w:p>
        </w:tc>
        <w:tc>
          <w:tcPr>
            <w:tcW w:w="190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116AE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zakres robót</w:t>
            </w:r>
          </w:p>
        </w:tc>
        <w:tc>
          <w:tcPr>
            <w:tcW w:w="38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3F5FC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Jedn. Miary</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CC00"/>
            <w:vAlign w:val="center"/>
            <w:hideMark/>
          </w:tcPr>
          <w:p w14:paraId="0749F91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Ilość jednostek</w:t>
            </w:r>
          </w:p>
        </w:tc>
        <w:tc>
          <w:tcPr>
            <w:tcW w:w="7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E67A4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Cena jednostkowa netto (wskazuje Wykonawca)</w:t>
            </w:r>
          </w:p>
        </w:tc>
        <w:tc>
          <w:tcPr>
            <w:tcW w:w="5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3ED6D6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Wartość netto</w:t>
            </w:r>
          </w:p>
        </w:tc>
      </w:tr>
      <w:tr w:rsidR="000806F4" w:rsidRPr="004D317D" w14:paraId="105E7588" w14:textId="77777777" w:rsidTr="000806F4">
        <w:trPr>
          <w:trHeight w:val="315"/>
        </w:trPr>
        <w:tc>
          <w:tcPr>
            <w:tcW w:w="305" w:type="pct"/>
            <w:vMerge/>
            <w:tcBorders>
              <w:top w:val="nil"/>
              <w:left w:val="nil"/>
              <w:bottom w:val="nil"/>
              <w:right w:val="nil"/>
            </w:tcBorders>
            <w:vAlign w:val="center"/>
            <w:hideMark/>
          </w:tcPr>
          <w:p w14:paraId="671CE66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5AC01FF0"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17961335"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736B83A2"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7EA5E492"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3D3EA5A8"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2765F82C"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0DEE772B" w14:textId="77777777" w:rsidR="000806F4" w:rsidRPr="004D317D" w:rsidRDefault="000806F4" w:rsidP="001B2545">
            <w:pPr>
              <w:spacing w:after="0" w:line="240" w:lineRule="auto"/>
              <w:jc w:val="center"/>
              <w:rPr>
                <w:rFonts w:ascii="Arial" w:hAnsi="Arial" w:cs="Arial"/>
                <w:b/>
                <w:bCs/>
                <w:color w:val="000000"/>
                <w:sz w:val="22"/>
              </w:rPr>
            </w:pPr>
          </w:p>
        </w:tc>
      </w:tr>
      <w:tr w:rsidR="000806F4" w:rsidRPr="004D317D" w14:paraId="10446039" w14:textId="77777777" w:rsidTr="000806F4">
        <w:trPr>
          <w:trHeight w:val="315"/>
        </w:trPr>
        <w:tc>
          <w:tcPr>
            <w:tcW w:w="305" w:type="pct"/>
            <w:vMerge/>
            <w:tcBorders>
              <w:top w:val="nil"/>
              <w:left w:val="nil"/>
              <w:bottom w:val="nil"/>
              <w:right w:val="nil"/>
            </w:tcBorders>
            <w:vAlign w:val="center"/>
            <w:hideMark/>
          </w:tcPr>
          <w:p w14:paraId="12CF8BC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3F31C23C"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72F53E14"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455B6DA4"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5F8A0777"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4D4D46BB"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289F605B"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0540568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2204FDE" w14:textId="77777777" w:rsidTr="000806F4">
        <w:trPr>
          <w:trHeight w:val="315"/>
        </w:trPr>
        <w:tc>
          <w:tcPr>
            <w:tcW w:w="305" w:type="pct"/>
            <w:vMerge/>
            <w:tcBorders>
              <w:top w:val="nil"/>
              <w:left w:val="nil"/>
              <w:bottom w:val="nil"/>
              <w:right w:val="nil"/>
            </w:tcBorders>
            <w:vAlign w:val="center"/>
            <w:hideMark/>
          </w:tcPr>
          <w:p w14:paraId="2A2C22C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7A3E1ADB"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3B992E1B"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7E8AA709"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2836ED52"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5E3B2FBD"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1FA35468"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57E9DF1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E7460AD" w14:textId="77777777" w:rsidTr="000806F4">
        <w:trPr>
          <w:trHeight w:val="300"/>
        </w:trPr>
        <w:tc>
          <w:tcPr>
            <w:tcW w:w="305" w:type="pct"/>
            <w:vMerge/>
            <w:tcBorders>
              <w:top w:val="nil"/>
              <w:left w:val="nil"/>
              <w:bottom w:val="nil"/>
              <w:right w:val="nil"/>
            </w:tcBorders>
            <w:vAlign w:val="center"/>
            <w:hideMark/>
          </w:tcPr>
          <w:p w14:paraId="6CA4E1A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0C725E27"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1A92A98E"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077F6696"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3D8F2C3C"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38A0C5ED"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0AD5DD8F"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49A15CD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C477A6F" w14:textId="77777777" w:rsidTr="000806F4">
        <w:trPr>
          <w:trHeight w:val="315"/>
        </w:trPr>
        <w:tc>
          <w:tcPr>
            <w:tcW w:w="305" w:type="pct"/>
            <w:vMerge/>
            <w:tcBorders>
              <w:top w:val="nil"/>
              <w:left w:val="nil"/>
              <w:bottom w:val="nil"/>
              <w:right w:val="nil"/>
            </w:tcBorders>
            <w:vAlign w:val="center"/>
            <w:hideMark/>
          </w:tcPr>
          <w:p w14:paraId="61ADB73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605BC307"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3B55C6E6"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64BC39D9"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240420EF"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4D704844"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67913191"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482771D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83B25D1" w14:textId="77777777" w:rsidTr="000806F4">
        <w:trPr>
          <w:trHeight w:val="675"/>
        </w:trPr>
        <w:tc>
          <w:tcPr>
            <w:tcW w:w="305" w:type="pct"/>
            <w:tcBorders>
              <w:top w:val="nil"/>
              <w:left w:val="nil"/>
              <w:bottom w:val="nil"/>
              <w:right w:val="nil"/>
            </w:tcBorders>
            <w:shd w:val="clear" w:color="auto" w:fill="auto"/>
            <w:noWrap/>
            <w:vAlign w:val="center"/>
            <w:hideMark/>
          </w:tcPr>
          <w:p w14:paraId="4D30BDA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noWrap/>
            <w:vAlign w:val="center"/>
            <w:hideMark/>
          </w:tcPr>
          <w:p w14:paraId="61E98F61"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xml:space="preserve">Rozdział I-remonty nawierzchni pasa drogowego  </w:t>
            </w:r>
          </w:p>
        </w:tc>
        <w:tc>
          <w:tcPr>
            <w:tcW w:w="52" w:type="pct"/>
            <w:vAlign w:val="center"/>
            <w:hideMark/>
          </w:tcPr>
          <w:p w14:paraId="582E6DE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98EF8C5" w14:textId="77777777" w:rsidTr="000806F4">
        <w:trPr>
          <w:trHeight w:val="1140"/>
        </w:trPr>
        <w:tc>
          <w:tcPr>
            <w:tcW w:w="305" w:type="pct"/>
            <w:vMerge w:val="restart"/>
            <w:tcBorders>
              <w:top w:val="nil"/>
              <w:left w:val="nil"/>
              <w:bottom w:val="nil"/>
              <w:right w:val="nil"/>
            </w:tcBorders>
            <w:shd w:val="clear" w:color="auto" w:fill="auto"/>
            <w:noWrap/>
            <w:vAlign w:val="center"/>
            <w:hideMark/>
          </w:tcPr>
          <w:p w14:paraId="60266FC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3D9C2A7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w:t>
            </w:r>
          </w:p>
        </w:tc>
        <w:tc>
          <w:tcPr>
            <w:tcW w:w="1903" w:type="pct"/>
            <w:tcBorders>
              <w:top w:val="nil"/>
              <w:left w:val="nil"/>
              <w:bottom w:val="single" w:sz="4" w:space="0" w:color="auto"/>
              <w:right w:val="single" w:sz="4" w:space="0" w:color="auto"/>
            </w:tcBorders>
            <w:shd w:val="clear" w:color="auto" w:fill="auto"/>
            <w:vAlign w:val="center"/>
            <w:hideMark/>
          </w:tcPr>
          <w:p w14:paraId="2B16285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Remont cząstkowy chodnika z płytek betonowych     35 x 35 cm na podsypce piaskowej z wypełnieniem spoin zaprawą cementową oraz wywozem ziemi i gruzu na wysypisko śmieci </w:t>
            </w:r>
          </w:p>
        </w:tc>
        <w:tc>
          <w:tcPr>
            <w:tcW w:w="387" w:type="pct"/>
            <w:tcBorders>
              <w:top w:val="nil"/>
              <w:left w:val="nil"/>
              <w:bottom w:val="single" w:sz="4" w:space="0" w:color="auto"/>
              <w:right w:val="single" w:sz="4" w:space="0" w:color="auto"/>
            </w:tcBorders>
            <w:shd w:val="clear" w:color="auto" w:fill="auto"/>
            <w:vAlign w:val="center"/>
            <w:hideMark/>
          </w:tcPr>
          <w:p w14:paraId="0C1771C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A74615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DC6369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18293AD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0C3FB5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A33EDD8" w14:textId="77777777" w:rsidTr="000806F4">
        <w:trPr>
          <w:trHeight w:val="330"/>
        </w:trPr>
        <w:tc>
          <w:tcPr>
            <w:tcW w:w="305" w:type="pct"/>
            <w:vMerge/>
            <w:tcBorders>
              <w:top w:val="nil"/>
              <w:left w:val="nil"/>
              <w:bottom w:val="nil"/>
              <w:right w:val="nil"/>
            </w:tcBorders>
            <w:vAlign w:val="center"/>
            <w:hideMark/>
          </w:tcPr>
          <w:p w14:paraId="7CEAA38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090C1D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C68634A"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a)z</w:t>
            </w:r>
            <w:proofErr w:type="gramEnd"/>
            <w:r w:rsidRPr="004D317D">
              <w:rPr>
                <w:rFonts w:ascii="Arial" w:hAnsi="Arial" w:cs="Arial"/>
                <w:color w:val="000000"/>
                <w:sz w:val="22"/>
              </w:rPr>
              <w:t xml:space="preserve"> płytek nowych                               </w:t>
            </w:r>
          </w:p>
        </w:tc>
        <w:tc>
          <w:tcPr>
            <w:tcW w:w="387" w:type="pct"/>
            <w:tcBorders>
              <w:top w:val="nil"/>
              <w:left w:val="nil"/>
              <w:bottom w:val="single" w:sz="4" w:space="0" w:color="auto"/>
              <w:right w:val="single" w:sz="4" w:space="0" w:color="auto"/>
            </w:tcBorders>
            <w:shd w:val="clear" w:color="auto" w:fill="auto"/>
            <w:vAlign w:val="center"/>
            <w:hideMark/>
          </w:tcPr>
          <w:p w14:paraId="2BB5EB1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7D08D00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5622AF3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BA8637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5FD871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2EB93AA" w14:textId="77777777" w:rsidTr="000806F4">
        <w:trPr>
          <w:trHeight w:val="330"/>
        </w:trPr>
        <w:tc>
          <w:tcPr>
            <w:tcW w:w="305" w:type="pct"/>
            <w:vMerge/>
            <w:tcBorders>
              <w:top w:val="nil"/>
              <w:left w:val="nil"/>
              <w:bottom w:val="nil"/>
              <w:right w:val="nil"/>
            </w:tcBorders>
            <w:vAlign w:val="center"/>
            <w:hideMark/>
          </w:tcPr>
          <w:p w14:paraId="353860A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EE15ADC"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667827D"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b)z</w:t>
            </w:r>
            <w:proofErr w:type="gramEnd"/>
            <w:r w:rsidRPr="004D317D">
              <w:rPr>
                <w:rFonts w:ascii="Arial" w:hAnsi="Arial" w:cs="Arial"/>
                <w:color w:val="000000"/>
                <w:sz w:val="22"/>
              </w:rPr>
              <w:t xml:space="preserve"> płytek z odzysku</w:t>
            </w:r>
          </w:p>
        </w:tc>
        <w:tc>
          <w:tcPr>
            <w:tcW w:w="387" w:type="pct"/>
            <w:tcBorders>
              <w:top w:val="nil"/>
              <w:left w:val="nil"/>
              <w:bottom w:val="single" w:sz="4" w:space="0" w:color="auto"/>
              <w:right w:val="single" w:sz="4" w:space="0" w:color="auto"/>
            </w:tcBorders>
            <w:shd w:val="clear" w:color="auto" w:fill="auto"/>
            <w:vAlign w:val="center"/>
            <w:hideMark/>
          </w:tcPr>
          <w:p w14:paraId="3C05C3B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431EFD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4ACAD2F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20C089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2B3B32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19030D0"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628CADB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9F0FE80"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w:t>
            </w:r>
          </w:p>
        </w:tc>
        <w:tc>
          <w:tcPr>
            <w:tcW w:w="1903" w:type="pct"/>
            <w:tcBorders>
              <w:top w:val="nil"/>
              <w:left w:val="nil"/>
              <w:bottom w:val="single" w:sz="4" w:space="0" w:color="auto"/>
              <w:right w:val="single" w:sz="4" w:space="0" w:color="auto"/>
            </w:tcBorders>
            <w:shd w:val="clear" w:color="auto" w:fill="auto"/>
            <w:vAlign w:val="center"/>
            <w:hideMark/>
          </w:tcPr>
          <w:p w14:paraId="3D60571B" w14:textId="77777777" w:rsidR="000806F4" w:rsidRPr="004D317D" w:rsidRDefault="000806F4" w:rsidP="001B2545">
            <w:pPr>
              <w:spacing w:after="0" w:line="240" w:lineRule="auto"/>
              <w:rPr>
                <w:rFonts w:ascii="Arial" w:hAnsi="Arial" w:cs="Arial"/>
                <w:color w:val="000000"/>
                <w:sz w:val="22"/>
              </w:rPr>
            </w:pPr>
            <w:proofErr w:type="spellStart"/>
            <w:proofErr w:type="gramStart"/>
            <w:r w:rsidRPr="004D317D">
              <w:rPr>
                <w:rFonts w:ascii="Arial" w:hAnsi="Arial" w:cs="Arial"/>
                <w:color w:val="000000"/>
                <w:sz w:val="22"/>
              </w:rPr>
              <w:t>J.w</w:t>
            </w:r>
            <w:proofErr w:type="spellEnd"/>
            <w:r w:rsidRPr="004D317D">
              <w:rPr>
                <w:rFonts w:ascii="Arial" w:hAnsi="Arial" w:cs="Arial"/>
                <w:color w:val="000000"/>
                <w:sz w:val="22"/>
              </w:rPr>
              <w:t>.</w:t>
            </w:r>
            <w:proofErr w:type="gramEnd"/>
            <w:r w:rsidRPr="004D317D">
              <w:rPr>
                <w:rFonts w:ascii="Arial" w:hAnsi="Arial" w:cs="Arial"/>
                <w:color w:val="000000"/>
                <w:sz w:val="22"/>
              </w:rPr>
              <w:t xml:space="preserve"> lecz z płytek 50 x 50 cm</w:t>
            </w:r>
          </w:p>
        </w:tc>
        <w:tc>
          <w:tcPr>
            <w:tcW w:w="387" w:type="pct"/>
            <w:tcBorders>
              <w:top w:val="nil"/>
              <w:left w:val="nil"/>
              <w:bottom w:val="single" w:sz="4" w:space="0" w:color="auto"/>
              <w:right w:val="single" w:sz="4" w:space="0" w:color="auto"/>
            </w:tcBorders>
            <w:shd w:val="clear" w:color="auto" w:fill="auto"/>
            <w:vAlign w:val="center"/>
            <w:hideMark/>
          </w:tcPr>
          <w:p w14:paraId="33FA822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2C5FAF6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DD8630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15BB2E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5EAF39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0C11DC6" w14:textId="77777777" w:rsidTr="000806F4">
        <w:trPr>
          <w:trHeight w:val="330"/>
        </w:trPr>
        <w:tc>
          <w:tcPr>
            <w:tcW w:w="305" w:type="pct"/>
            <w:vMerge/>
            <w:tcBorders>
              <w:top w:val="nil"/>
              <w:left w:val="nil"/>
              <w:bottom w:val="nil"/>
              <w:right w:val="nil"/>
            </w:tcBorders>
            <w:vAlign w:val="center"/>
            <w:hideMark/>
          </w:tcPr>
          <w:p w14:paraId="03AD7B8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169777C"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619B0C8"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a)z</w:t>
            </w:r>
            <w:proofErr w:type="gramEnd"/>
            <w:r w:rsidRPr="004D317D">
              <w:rPr>
                <w:rFonts w:ascii="Arial" w:hAnsi="Arial" w:cs="Arial"/>
                <w:color w:val="000000"/>
                <w:sz w:val="22"/>
              </w:rPr>
              <w:t xml:space="preserve"> płytek nowych </w:t>
            </w:r>
          </w:p>
        </w:tc>
        <w:tc>
          <w:tcPr>
            <w:tcW w:w="387" w:type="pct"/>
            <w:tcBorders>
              <w:top w:val="nil"/>
              <w:left w:val="nil"/>
              <w:bottom w:val="single" w:sz="4" w:space="0" w:color="auto"/>
              <w:right w:val="single" w:sz="4" w:space="0" w:color="auto"/>
            </w:tcBorders>
            <w:shd w:val="clear" w:color="auto" w:fill="auto"/>
            <w:vAlign w:val="center"/>
            <w:hideMark/>
          </w:tcPr>
          <w:p w14:paraId="129FAF3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312950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4AECB7B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64FBBF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BEAFB8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B15553D" w14:textId="77777777" w:rsidTr="000806F4">
        <w:trPr>
          <w:trHeight w:val="330"/>
        </w:trPr>
        <w:tc>
          <w:tcPr>
            <w:tcW w:w="305" w:type="pct"/>
            <w:vMerge/>
            <w:tcBorders>
              <w:top w:val="nil"/>
              <w:left w:val="nil"/>
              <w:bottom w:val="nil"/>
              <w:right w:val="nil"/>
            </w:tcBorders>
            <w:vAlign w:val="center"/>
            <w:hideMark/>
          </w:tcPr>
          <w:p w14:paraId="7BA00EC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6636D3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F6296B2"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b)z</w:t>
            </w:r>
            <w:proofErr w:type="gramEnd"/>
            <w:r w:rsidRPr="004D317D">
              <w:rPr>
                <w:rFonts w:ascii="Arial" w:hAnsi="Arial" w:cs="Arial"/>
                <w:color w:val="000000"/>
                <w:sz w:val="22"/>
              </w:rPr>
              <w:t xml:space="preserve"> płytek z odzysku</w:t>
            </w:r>
          </w:p>
        </w:tc>
        <w:tc>
          <w:tcPr>
            <w:tcW w:w="387" w:type="pct"/>
            <w:tcBorders>
              <w:top w:val="nil"/>
              <w:left w:val="nil"/>
              <w:bottom w:val="single" w:sz="4" w:space="0" w:color="auto"/>
              <w:right w:val="single" w:sz="4" w:space="0" w:color="auto"/>
            </w:tcBorders>
            <w:shd w:val="clear" w:color="auto" w:fill="auto"/>
            <w:vAlign w:val="center"/>
            <w:hideMark/>
          </w:tcPr>
          <w:p w14:paraId="343C2D3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039E747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0E6AD8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C9C0C0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98554D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4136591"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3C73CC6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5</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175F4BF"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w:t>
            </w:r>
          </w:p>
        </w:tc>
        <w:tc>
          <w:tcPr>
            <w:tcW w:w="1903" w:type="pct"/>
            <w:tcBorders>
              <w:top w:val="nil"/>
              <w:left w:val="nil"/>
              <w:bottom w:val="single" w:sz="4" w:space="0" w:color="auto"/>
              <w:right w:val="single" w:sz="4" w:space="0" w:color="auto"/>
            </w:tcBorders>
            <w:shd w:val="clear" w:color="auto" w:fill="auto"/>
            <w:vAlign w:val="center"/>
            <w:hideMark/>
          </w:tcPr>
          <w:p w14:paraId="653B0EFD" w14:textId="77777777" w:rsidR="000806F4" w:rsidRPr="004D317D" w:rsidRDefault="000806F4" w:rsidP="001B2545">
            <w:pPr>
              <w:spacing w:after="0" w:line="240" w:lineRule="auto"/>
              <w:rPr>
                <w:rFonts w:ascii="Arial" w:hAnsi="Arial" w:cs="Arial"/>
                <w:color w:val="000000"/>
                <w:sz w:val="22"/>
              </w:rPr>
            </w:pPr>
            <w:proofErr w:type="spellStart"/>
            <w:proofErr w:type="gramStart"/>
            <w:r w:rsidRPr="004D317D">
              <w:rPr>
                <w:rFonts w:ascii="Arial" w:hAnsi="Arial" w:cs="Arial"/>
                <w:color w:val="000000"/>
                <w:sz w:val="22"/>
              </w:rPr>
              <w:t>J.w</w:t>
            </w:r>
            <w:proofErr w:type="spellEnd"/>
            <w:r w:rsidRPr="004D317D">
              <w:rPr>
                <w:rFonts w:ascii="Arial" w:hAnsi="Arial" w:cs="Arial"/>
                <w:color w:val="000000"/>
                <w:sz w:val="22"/>
              </w:rPr>
              <w:t>.</w:t>
            </w:r>
            <w:proofErr w:type="gramEnd"/>
            <w:r w:rsidRPr="004D317D">
              <w:rPr>
                <w:rFonts w:ascii="Arial" w:hAnsi="Arial" w:cs="Arial"/>
                <w:color w:val="000000"/>
                <w:sz w:val="22"/>
              </w:rPr>
              <w:t xml:space="preserve"> lecz z trylinki</w:t>
            </w:r>
          </w:p>
        </w:tc>
        <w:tc>
          <w:tcPr>
            <w:tcW w:w="387" w:type="pct"/>
            <w:tcBorders>
              <w:top w:val="nil"/>
              <w:left w:val="nil"/>
              <w:bottom w:val="single" w:sz="4" w:space="0" w:color="auto"/>
              <w:right w:val="single" w:sz="4" w:space="0" w:color="auto"/>
            </w:tcBorders>
            <w:shd w:val="clear" w:color="auto" w:fill="auto"/>
            <w:vAlign w:val="center"/>
            <w:hideMark/>
          </w:tcPr>
          <w:p w14:paraId="25BAE45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DD5BA3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B54973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739A8F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A12F37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D55AEE1" w14:textId="77777777" w:rsidTr="000806F4">
        <w:trPr>
          <w:trHeight w:val="330"/>
        </w:trPr>
        <w:tc>
          <w:tcPr>
            <w:tcW w:w="305" w:type="pct"/>
            <w:vMerge/>
            <w:tcBorders>
              <w:top w:val="nil"/>
              <w:left w:val="nil"/>
              <w:bottom w:val="nil"/>
              <w:right w:val="nil"/>
            </w:tcBorders>
            <w:vAlign w:val="center"/>
            <w:hideMark/>
          </w:tcPr>
          <w:p w14:paraId="172C21C7"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1318885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F3247AB"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a)z</w:t>
            </w:r>
            <w:proofErr w:type="gramEnd"/>
            <w:r w:rsidRPr="004D317D">
              <w:rPr>
                <w:rFonts w:ascii="Arial" w:hAnsi="Arial" w:cs="Arial"/>
                <w:color w:val="000000"/>
                <w:sz w:val="22"/>
              </w:rPr>
              <w:t xml:space="preserve">  trylinki nowej</w:t>
            </w:r>
          </w:p>
        </w:tc>
        <w:tc>
          <w:tcPr>
            <w:tcW w:w="387" w:type="pct"/>
            <w:tcBorders>
              <w:top w:val="nil"/>
              <w:left w:val="nil"/>
              <w:bottom w:val="single" w:sz="4" w:space="0" w:color="auto"/>
              <w:right w:val="single" w:sz="4" w:space="0" w:color="auto"/>
            </w:tcBorders>
            <w:shd w:val="clear" w:color="auto" w:fill="auto"/>
            <w:vAlign w:val="center"/>
            <w:hideMark/>
          </w:tcPr>
          <w:p w14:paraId="36F4467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543FE07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noWrap/>
            <w:vAlign w:val="bottom"/>
            <w:hideMark/>
          </w:tcPr>
          <w:p w14:paraId="319295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F8B087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3D068E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902BA40" w14:textId="77777777" w:rsidTr="000806F4">
        <w:trPr>
          <w:trHeight w:val="330"/>
        </w:trPr>
        <w:tc>
          <w:tcPr>
            <w:tcW w:w="305" w:type="pct"/>
            <w:vMerge/>
            <w:tcBorders>
              <w:top w:val="nil"/>
              <w:left w:val="nil"/>
              <w:bottom w:val="nil"/>
              <w:right w:val="nil"/>
            </w:tcBorders>
            <w:vAlign w:val="center"/>
            <w:hideMark/>
          </w:tcPr>
          <w:p w14:paraId="7B22A78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B8101C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F2E7B06"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b)z</w:t>
            </w:r>
            <w:proofErr w:type="gramEnd"/>
            <w:r w:rsidRPr="004D317D">
              <w:rPr>
                <w:rFonts w:ascii="Arial" w:hAnsi="Arial" w:cs="Arial"/>
                <w:color w:val="000000"/>
                <w:sz w:val="22"/>
              </w:rPr>
              <w:t xml:space="preserve">  trylinki  z odzysku </w:t>
            </w:r>
          </w:p>
        </w:tc>
        <w:tc>
          <w:tcPr>
            <w:tcW w:w="387" w:type="pct"/>
            <w:tcBorders>
              <w:top w:val="nil"/>
              <w:left w:val="nil"/>
              <w:bottom w:val="single" w:sz="4" w:space="0" w:color="auto"/>
              <w:right w:val="single" w:sz="4" w:space="0" w:color="auto"/>
            </w:tcBorders>
            <w:shd w:val="clear" w:color="auto" w:fill="auto"/>
            <w:vAlign w:val="center"/>
            <w:hideMark/>
          </w:tcPr>
          <w:p w14:paraId="55326A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0A2D6C4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noWrap/>
            <w:vAlign w:val="bottom"/>
            <w:hideMark/>
          </w:tcPr>
          <w:p w14:paraId="0B9E975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E21828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6997AA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A4AF137"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48AFE677"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6</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1F294C6F"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4.</w:t>
            </w:r>
          </w:p>
        </w:tc>
        <w:tc>
          <w:tcPr>
            <w:tcW w:w="1903" w:type="pct"/>
            <w:tcBorders>
              <w:top w:val="nil"/>
              <w:left w:val="nil"/>
              <w:bottom w:val="single" w:sz="4" w:space="0" w:color="auto"/>
              <w:right w:val="single" w:sz="4" w:space="0" w:color="auto"/>
            </w:tcBorders>
            <w:shd w:val="clear" w:color="auto" w:fill="auto"/>
            <w:vAlign w:val="center"/>
            <w:hideMark/>
          </w:tcPr>
          <w:p w14:paraId="0E65F2B4"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Remont cząstkowy chodnika z kostki </w:t>
            </w:r>
            <w:proofErr w:type="spellStart"/>
            <w:r w:rsidRPr="004D317D">
              <w:rPr>
                <w:rFonts w:ascii="Arial" w:hAnsi="Arial" w:cs="Arial"/>
                <w:color w:val="000000"/>
                <w:sz w:val="22"/>
              </w:rPr>
              <w:t>pol</w:t>
            </w:r>
            <w:proofErr w:type="spellEnd"/>
            <w:r w:rsidRPr="004D317D">
              <w:rPr>
                <w:rFonts w:ascii="Arial" w:hAnsi="Arial" w:cs="Arial"/>
                <w:color w:val="000000"/>
                <w:sz w:val="22"/>
              </w:rPr>
              <w:t xml:space="preserve">- bruk szarej 6 na podsypce </w:t>
            </w:r>
            <w:proofErr w:type="spellStart"/>
            <w:proofErr w:type="gramStart"/>
            <w:r w:rsidRPr="004D317D">
              <w:rPr>
                <w:rFonts w:ascii="Arial" w:hAnsi="Arial" w:cs="Arial"/>
                <w:color w:val="000000"/>
                <w:sz w:val="22"/>
              </w:rPr>
              <w:t>cem</w:t>
            </w:r>
            <w:proofErr w:type="spellEnd"/>
            <w:r w:rsidRPr="004D317D">
              <w:rPr>
                <w:rFonts w:ascii="Arial" w:hAnsi="Arial" w:cs="Arial"/>
                <w:color w:val="000000"/>
                <w:sz w:val="22"/>
              </w:rPr>
              <w:t xml:space="preserve">  -</w:t>
            </w:r>
            <w:proofErr w:type="gramEnd"/>
            <w:r w:rsidRPr="004D317D">
              <w:rPr>
                <w:rFonts w:ascii="Arial" w:hAnsi="Arial" w:cs="Arial"/>
                <w:color w:val="000000"/>
                <w:sz w:val="22"/>
              </w:rPr>
              <w:t xml:space="preserve"> piaskowej z wypełnieniem spoin piaskiem  i wywozem ziemi i gruzu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781C959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BA3B68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29DDF1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D852A7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48B9C86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9BEC9E7" w14:textId="77777777" w:rsidTr="000806F4">
        <w:trPr>
          <w:trHeight w:val="330"/>
        </w:trPr>
        <w:tc>
          <w:tcPr>
            <w:tcW w:w="305" w:type="pct"/>
            <w:vMerge/>
            <w:tcBorders>
              <w:top w:val="nil"/>
              <w:left w:val="nil"/>
              <w:bottom w:val="nil"/>
              <w:right w:val="nil"/>
            </w:tcBorders>
            <w:vAlign w:val="center"/>
            <w:hideMark/>
          </w:tcPr>
          <w:p w14:paraId="481488D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6D3AE3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1CEB68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w:t>
            </w:r>
            <w:proofErr w:type="gramStart"/>
            <w:r w:rsidRPr="004D317D">
              <w:rPr>
                <w:rFonts w:ascii="Arial" w:hAnsi="Arial" w:cs="Arial"/>
                <w:color w:val="000000"/>
                <w:sz w:val="22"/>
              </w:rPr>
              <w:t xml:space="preserve">z  </w:t>
            </w:r>
            <w:proofErr w:type="spellStart"/>
            <w:r w:rsidRPr="004D317D">
              <w:rPr>
                <w:rFonts w:ascii="Arial" w:hAnsi="Arial" w:cs="Arial"/>
                <w:color w:val="000000"/>
                <w:sz w:val="22"/>
              </w:rPr>
              <w:t>pol</w:t>
            </w:r>
            <w:proofErr w:type="spellEnd"/>
            <w:proofErr w:type="gramEnd"/>
            <w:r w:rsidRPr="004D317D">
              <w:rPr>
                <w:rFonts w:ascii="Arial" w:hAnsi="Arial" w:cs="Arial"/>
                <w:color w:val="000000"/>
                <w:sz w:val="22"/>
              </w:rPr>
              <w:t>-bruku nowego</w:t>
            </w:r>
          </w:p>
        </w:tc>
        <w:tc>
          <w:tcPr>
            <w:tcW w:w="387" w:type="pct"/>
            <w:tcBorders>
              <w:top w:val="nil"/>
              <w:left w:val="nil"/>
              <w:bottom w:val="single" w:sz="4" w:space="0" w:color="auto"/>
              <w:right w:val="single" w:sz="4" w:space="0" w:color="auto"/>
            </w:tcBorders>
            <w:shd w:val="clear" w:color="auto" w:fill="auto"/>
            <w:vAlign w:val="center"/>
            <w:hideMark/>
          </w:tcPr>
          <w:p w14:paraId="423DA81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52658F82"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1D3F475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F9FC72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FA78C5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7380D6B" w14:textId="77777777" w:rsidTr="000806F4">
        <w:trPr>
          <w:trHeight w:val="330"/>
        </w:trPr>
        <w:tc>
          <w:tcPr>
            <w:tcW w:w="305" w:type="pct"/>
            <w:vMerge/>
            <w:tcBorders>
              <w:top w:val="nil"/>
              <w:left w:val="nil"/>
              <w:bottom w:val="nil"/>
              <w:right w:val="nil"/>
            </w:tcBorders>
            <w:vAlign w:val="center"/>
            <w:hideMark/>
          </w:tcPr>
          <w:p w14:paraId="575491E3"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26D8BA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F94605D"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b)z</w:t>
            </w:r>
            <w:proofErr w:type="gramEnd"/>
            <w:r w:rsidRPr="004D317D">
              <w:rPr>
                <w:rFonts w:ascii="Arial" w:hAnsi="Arial" w:cs="Arial"/>
                <w:color w:val="000000"/>
                <w:sz w:val="22"/>
              </w:rPr>
              <w:t xml:space="preserve">  </w:t>
            </w:r>
            <w:proofErr w:type="spellStart"/>
            <w:r w:rsidRPr="004D317D">
              <w:rPr>
                <w:rFonts w:ascii="Arial" w:hAnsi="Arial" w:cs="Arial"/>
                <w:color w:val="000000"/>
                <w:sz w:val="22"/>
              </w:rPr>
              <w:t>pol</w:t>
            </w:r>
            <w:proofErr w:type="spellEnd"/>
            <w:r w:rsidRPr="004D317D">
              <w:rPr>
                <w:rFonts w:ascii="Arial" w:hAnsi="Arial" w:cs="Arial"/>
                <w:color w:val="000000"/>
                <w:sz w:val="22"/>
              </w:rPr>
              <w:t>-bruku z odzysku</w:t>
            </w:r>
          </w:p>
        </w:tc>
        <w:tc>
          <w:tcPr>
            <w:tcW w:w="387" w:type="pct"/>
            <w:tcBorders>
              <w:top w:val="nil"/>
              <w:left w:val="nil"/>
              <w:bottom w:val="single" w:sz="4" w:space="0" w:color="auto"/>
              <w:right w:val="single" w:sz="4" w:space="0" w:color="auto"/>
            </w:tcBorders>
            <w:shd w:val="clear" w:color="auto" w:fill="auto"/>
            <w:vAlign w:val="center"/>
            <w:hideMark/>
          </w:tcPr>
          <w:p w14:paraId="1A41949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60ED7523"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10B3A03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61682B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8A2C3A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77CD77D" w14:textId="77777777" w:rsidTr="000806F4">
        <w:trPr>
          <w:trHeight w:val="1425"/>
        </w:trPr>
        <w:tc>
          <w:tcPr>
            <w:tcW w:w="305" w:type="pct"/>
            <w:vMerge w:val="restart"/>
            <w:tcBorders>
              <w:top w:val="nil"/>
              <w:left w:val="nil"/>
              <w:bottom w:val="nil"/>
              <w:right w:val="nil"/>
            </w:tcBorders>
            <w:shd w:val="clear" w:color="auto" w:fill="auto"/>
            <w:noWrap/>
            <w:vAlign w:val="center"/>
            <w:hideMark/>
          </w:tcPr>
          <w:p w14:paraId="1C67AD7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7</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5076A823"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5.</w:t>
            </w:r>
          </w:p>
        </w:tc>
        <w:tc>
          <w:tcPr>
            <w:tcW w:w="1903" w:type="pct"/>
            <w:tcBorders>
              <w:top w:val="nil"/>
              <w:left w:val="nil"/>
              <w:bottom w:val="single" w:sz="4" w:space="0" w:color="auto"/>
              <w:right w:val="single" w:sz="4" w:space="0" w:color="auto"/>
            </w:tcBorders>
            <w:shd w:val="clear" w:color="auto" w:fill="auto"/>
            <w:vAlign w:val="center"/>
            <w:hideMark/>
          </w:tcPr>
          <w:p w14:paraId="731D34DB"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Remont cząstkowy chodnika i jezdni z kostki </w:t>
            </w:r>
            <w:proofErr w:type="spellStart"/>
            <w:r w:rsidRPr="004D317D">
              <w:rPr>
                <w:rFonts w:ascii="Arial" w:hAnsi="Arial" w:cs="Arial"/>
                <w:color w:val="000000"/>
                <w:sz w:val="22"/>
              </w:rPr>
              <w:t>pol</w:t>
            </w:r>
            <w:proofErr w:type="spellEnd"/>
            <w:r w:rsidRPr="004D317D">
              <w:rPr>
                <w:rFonts w:ascii="Arial" w:hAnsi="Arial" w:cs="Arial"/>
                <w:color w:val="000000"/>
                <w:sz w:val="22"/>
              </w:rPr>
              <w:t xml:space="preserve">- bruk 8 na podbudowie z kruszywa łamanego (tłuczeń kamienny twardy gran. 0- 40 mm) stabilizowanego mechanicznie gr </w:t>
            </w:r>
            <w:proofErr w:type="gramStart"/>
            <w:r w:rsidRPr="004D317D">
              <w:rPr>
                <w:rFonts w:ascii="Arial" w:hAnsi="Arial" w:cs="Arial"/>
                <w:color w:val="000000"/>
                <w:sz w:val="22"/>
              </w:rPr>
              <w:t>15  cm</w:t>
            </w:r>
            <w:proofErr w:type="gramEnd"/>
            <w:r w:rsidRPr="004D317D">
              <w:rPr>
                <w:rFonts w:ascii="Arial" w:hAnsi="Arial" w:cs="Arial"/>
                <w:color w:val="000000"/>
                <w:sz w:val="22"/>
              </w:rPr>
              <w:t xml:space="preserve"> z wypełnieniem spoin piaskiem i wywozem ziemi i gruzu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4281B63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5380AD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203953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6E7F6B8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94C845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1111943" w14:textId="77777777" w:rsidTr="000806F4">
        <w:trPr>
          <w:trHeight w:val="330"/>
        </w:trPr>
        <w:tc>
          <w:tcPr>
            <w:tcW w:w="305" w:type="pct"/>
            <w:vMerge/>
            <w:tcBorders>
              <w:top w:val="nil"/>
              <w:left w:val="nil"/>
              <w:bottom w:val="nil"/>
              <w:right w:val="nil"/>
            </w:tcBorders>
            <w:vAlign w:val="center"/>
            <w:hideMark/>
          </w:tcPr>
          <w:p w14:paraId="0B63BBD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C2AE508"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4A10BE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z </w:t>
            </w:r>
            <w:proofErr w:type="spellStart"/>
            <w:r w:rsidRPr="004D317D">
              <w:rPr>
                <w:rFonts w:ascii="Arial" w:hAnsi="Arial" w:cs="Arial"/>
                <w:color w:val="000000"/>
                <w:sz w:val="22"/>
              </w:rPr>
              <w:t>pol</w:t>
            </w:r>
            <w:proofErr w:type="spellEnd"/>
            <w:r w:rsidRPr="004D317D">
              <w:rPr>
                <w:rFonts w:ascii="Arial" w:hAnsi="Arial" w:cs="Arial"/>
                <w:color w:val="000000"/>
                <w:sz w:val="22"/>
              </w:rPr>
              <w:t>- bruku nowego</w:t>
            </w:r>
          </w:p>
        </w:tc>
        <w:tc>
          <w:tcPr>
            <w:tcW w:w="387" w:type="pct"/>
            <w:tcBorders>
              <w:top w:val="nil"/>
              <w:left w:val="nil"/>
              <w:bottom w:val="single" w:sz="4" w:space="0" w:color="auto"/>
              <w:right w:val="single" w:sz="4" w:space="0" w:color="auto"/>
            </w:tcBorders>
            <w:shd w:val="clear" w:color="auto" w:fill="auto"/>
            <w:vAlign w:val="center"/>
            <w:hideMark/>
          </w:tcPr>
          <w:p w14:paraId="1153101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3A9BF98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0CC1517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F601C3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528960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33263A0" w14:textId="77777777" w:rsidTr="000806F4">
        <w:trPr>
          <w:trHeight w:val="330"/>
        </w:trPr>
        <w:tc>
          <w:tcPr>
            <w:tcW w:w="305" w:type="pct"/>
            <w:vMerge/>
            <w:tcBorders>
              <w:top w:val="nil"/>
              <w:left w:val="nil"/>
              <w:bottom w:val="nil"/>
              <w:right w:val="nil"/>
            </w:tcBorders>
            <w:vAlign w:val="center"/>
            <w:hideMark/>
          </w:tcPr>
          <w:p w14:paraId="5802DD1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0E83BE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84E0AF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 z </w:t>
            </w:r>
            <w:proofErr w:type="spellStart"/>
            <w:r w:rsidRPr="004D317D">
              <w:rPr>
                <w:rFonts w:ascii="Arial" w:hAnsi="Arial" w:cs="Arial"/>
                <w:color w:val="000000"/>
                <w:sz w:val="22"/>
              </w:rPr>
              <w:t>pol</w:t>
            </w:r>
            <w:proofErr w:type="spellEnd"/>
            <w:r w:rsidRPr="004D317D">
              <w:rPr>
                <w:rFonts w:ascii="Arial" w:hAnsi="Arial" w:cs="Arial"/>
                <w:color w:val="000000"/>
                <w:sz w:val="22"/>
              </w:rPr>
              <w:t>- bruku z odzysku</w:t>
            </w:r>
          </w:p>
        </w:tc>
        <w:tc>
          <w:tcPr>
            <w:tcW w:w="387" w:type="pct"/>
            <w:tcBorders>
              <w:top w:val="nil"/>
              <w:left w:val="nil"/>
              <w:bottom w:val="single" w:sz="4" w:space="0" w:color="auto"/>
              <w:right w:val="single" w:sz="4" w:space="0" w:color="auto"/>
            </w:tcBorders>
            <w:shd w:val="clear" w:color="auto" w:fill="auto"/>
            <w:vAlign w:val="center"/>
            <w:hideMark/>
          </w:tcPr>
          <w:p w14:paraId="15088D7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0427CF5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15</w:t>
            </w:r>
          </w:p>
        </w:tc>
        <w:tc>
          <w:tcPr>
            <w:tcW w:w="757" w:type="pct"/>
            <w:tcBorders>
              <w:top w:val="nil"/>
              <w:left w:val="nil"/>
              <w:bottom w:val="single" w:sz="4" w:space="0" w:color="auto"/>
              <w:right w:val="single" w:sz="4" w:space="0" w:color="auto"/>
            </w:tcBorders>
            <w:shd w:val="clear" w:color="auto" w:fill="auto"/>
            <w:vAlign w:val="center"/>
            <w:hideMark/>
          </w:tcPr>
          <w:p w14:paraId="064A36E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8288D1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6B9710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341C17D"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7F24C69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8</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0E47EE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6.</w:t>
            </w:r>
          </w:p>
        </w:tc>
        <w:tc>
          <w:tcPr>
            <w:tcW w:w="1903" w:type="pct"/>
            <w:tcBorders>
              <w:top w:val="nil"/>
              <w:left w:val="nil"/>
              <w:bottom w:val="single" w:sz="4" w:space="0" w:color="auto"/>
              <w:right w:val="single" w:sz="4" w:space="0" w:color="auto"/>
            </w:tcBorders>
            <w:shd w:val="clear" w:color="auto" w:fill="auto"/>
            <w:vAlign w:val="center"/>
            <w:hideMark/>
          </w:tcPr>
          <w:p w14:paraId="18E54627"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Remont cząstkowy chodnika i jezdni z kostki </w:t>
            </w:r>
            <w:proofErr w:type="spellStart"/>
            <w:r w:rsidRPr="004D317D">
              <w:rPr>
                <w:rFonts w:ascii="Arial" w:hAnsi="Arial" w:cs="Arial"/>
                <w:color w:val="000000"/>
                <w:sz w:val="22"/>
              </w:rPr>
              <w:t>pol</w:t>
            </w:r>
            <w:proofErr w:type="spellEnd"/>
            <w:r w:rsidRPr="004D317D">
              <w:rPr>
                <w:rFonts w:ascii="Arial" w:hAnsi="Arial" w:cs="Arial"/>
                <w:color w:val="000000"/>
                <w:sz w:val="22"/>
              </w:rPr>
              <w:t>- bruk 8 na podbudowie z betonu gr 15 cm z wypełnieniem spoin piaskiem i wywozem ziemi i gruzu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2EC0FEA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3CF697F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B30171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EF3016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B89DF2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A6AC5B9" w14:textId="77777777" w:rsidTr="000806F4">
        <w:trPr>
          <w:trHeight w:val="330"/>
        </w:trPr>
        <w:tc>
          <w:tcPr>
            <w:tcW w:w="305" w:type="pct"/>
            <w:vMerge/>
            <w:tcBorders>
              <w:top w:val="nil"/>
              <w:left w:val="nil"/>
              <w:bottom w:val="nil"/>
              <w:right w:val="nil"/>
            </w:tcBorders>
            <w:vAlign w:val="center"/>
            <w:hideMark/>
          </w:tcPr>
          <w:p w14:paraId="6CA8C3B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168D4C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DB821B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z </w:t>
            </w:r>
            <w:proofErr w:type="spellStart"/>
            <w:r w:rsidRPr="004D317D">
              <w:rPr>
                <w:rFonts w:ascii="Arial" w:hAnsi="Arial" w:cs="Arial"/>
                <w:color w:val="000000"/>
                <w:sz w:val="22"/>
              </w:rPr>
              <w:t>pol</w:t>
            </w:r>
            <w:proofErr w:type="spellEnd"/>
            <w:r w:rsidRPr="004D317D">
              <w:rPr>
                <w:rFonts w:ascii="Arial" w:hAnsi="Arial" w:cs="Arial"/>
                <w:color w:val="000000"/>
                <w:sz w:val="22"/>
              </w:rPr>
              <w:t>- bruku nowego</w:t>
            </w:r>
          </w:p>
        </w:tc>
        <w:tc>
          <w:tcPr>
            <w:tcW w:w="387" w:type="pct"/>
            <w:tcBorders>
              <w:top w:val="nil"/>
              <w:left w:val="nil"/>
              <w:bottom w:val="single" w:sz="4" w:space="0" w:color="auto"/>
              <w:right w:val="single" w:sz="4" w:space="0" w:color="auto"/>
            </w:tcBorders>
            <w:shd w:val="clear" w:color="auto" w:fill="auto"/>
            <w:vAlign w:val="center"/>
            <w:hideMark/>
          </w:tcPr>
          <w:p w14:paraId="2BF295F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47003D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284F2FA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0E42BD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C7332A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19670C7" w14:textId="77777777" w:rsidTr="000806F4">
        <w:trPr>
          <w:trHeight w:val="330"/>
        </w:trPr>
        <w:tc>
          <w:tcPr>
            <w:tcW w:w="305" w:type="pct"/>
            <w:vMerge/>
            <w:tcBorders>
              <w:top w:val="nil"/>
              <w:left w:val="nil"/>
              <w:bottom w:val="nil"/>
              <w:right w:val="nil"/>
            </w:tcBorders>
            <w:vAlign w:val="center"/>
            <w:hideMark/>
          </w:tcPr>
          <w:p w14:paraId="6D30311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CD7DB9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0108F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 z </w:t>
            </w:r>
            <w:proofErr w:type="spellStart"/>
            <w:r w:rsidRPr="004D317D">
              <w:rPr>
                <w:rFonts w:ascii="Arial" w:hAnsi="Arial" w:cs="Arial"/>
                <w:color w:val="000000"/>
                <w:sz w:val="22"/>
              </w:rPr>
              <w:t>pol</w:t>
            </w:r>
            <w:proofErr w:type="spellEnd"/>
            <w:r w:rsidRPr="004D317D">
              <w:rPr>
                <w:rFonts w:ascii="Arial" w:hAnsi="Arial" w:cs="Arial"/>
                <w:color w:val="000000"/>
                <w:sz w:val="22"/>
              </w:rPr>
              <w:t>- bruku z odzysku</w:t>
            </w:r>
          </w:p>
        </w:tc>
        <w:tc>
          <w:tcPr>
            <w:tcW w:w="387" w:type="pct"/>
            <w:tcBorders>
              <w:top w:val="nil"/>
              <w:left w:val="nil"/>
              <w:bottom w:val="single" w:sz="4" w:space="0" w:color="auto"/>
              <w:right w:val="single" w:sz="4" w:space="0" w:color="auto"/>
            </w:tcBorders>
            <w:shd w:val="clear" w:color="auto" w:fill="auto"/>
            <w:vAlign w:val="center"/>
            <w:hideMark/>
          </w:tcPr>
          <w:p w14:paraId="06531CF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3D8A8CA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15</w:t>
            </w:r>
          </w:p>
        </w:tc>
        <w:tc>
          <w:tcPr>
            <w:tcW w:w="757" w:type="pct"/>
            <w:tcBorders>
              <w:top w:val="nil"/>
              <w:left w:val="nil"/>
              <w:bottom w:val="single" w:sz="4" w:space="0" w:color="auto"/>
              <w:right w:val="single" w:sz="4" w:space="0" w:color="auto"/>
            </w:tcBorders>
            <w:shd w:val="clear" w:color="auto" w:fill="auto"/>
            <w:vAlign w:val="center"/>
            <w:hideMark/>
          </w:tcPr>
          <w:p w14:paraId="07432F4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77A52C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AC6397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C4AA8B7" w14:textId="77777777" w:rsidTr="000806F4">
        <w:trPr>
          <w:trHeight w:val="570"/>
        </w:trPr>
        <w:tc>
          <w:tcPr>
            <w:tcW w:w="305" w:type="pct"/>
            <w:vMerge w:val="restart"/>
            <w:tcBorders>
              <w:top w:val="nil"/>
              <w:left w:val="nil"/>
              <w:bottom w:val="nil"/>
              <w:right w:val="nil"/>
            </w:tcBorders>
            <w:shd w:val="clear" w:color="auto" w:fill="auto"/>
            <w:noWrap/>
            <w:vAlign w:val="center"/>
            <w:hideMark/>
          </w:tcPr>
          <w:p w14:paraId="13715C23"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9</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7EE8560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7.</w:t>
            </w:r>
          </w:p>
        </w:tc>
        <w:tc>
          <w:tcPr>
            <w:tcW w:w="1903" w:type="pct"/>
            <w:tcBorders>
              <w:top w:val="nil"/>
              <w:left w:val="nil"/>
              <w:bottom w:val="single" w:sz="4" w:space="0" w:color="auto"/>
              <w:right w:val="single" w:sz="4" w:space="0" w:color="auto"/>
            </w:tcBorders>
            <w:shd w:val="clear" w:color="auto" w:fill="auto"/>
            <w:vAlign w:val="center"/>
            <w:hideMark/>
          </w:tcPr>
          <w:p w14:paraId="3238FD9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Wymiana krawężnika wraz z wykonaniem ławy </w:t>
            </w:r>
            <w:proofErr w:type="gramStart"/>
            <w:r w:rsidRPr="004D317D">
              <w:rPr>
                <w:rFonts w:ascii="Arial" w:hAnsi="Arial" w:cs="Arial"/>
                <w:color w:val="000000"/>
                <w:sz w:val="22"/>
              </w:rPr>
              <w:t>betonowej  oraz</w:t>
            </w:r>
            <w:proofErr w:type="gramEnd"/>
            <w:r w:rsidRPr="004D317D">
              <w:rPr>
                <w:rFonts w:ascii="Arial" w:hAnsi="Arial" w:cs="Arial"/>
                <w:color w:val="000000"/>
                <w:sz w:val="22"/>
              </w:rPr>
              <w:t xml:space="preserve"> wywozem ziemi , gruzu na wysypisko śmieci </w:t>
            </w:r>
          </w:p>
        </w:tc>
        <w:tc>
          <w:tcPr>
            <w:tcW w:w="387" w:type="pct"/>
            <w:tcBorders>
              <w:top w:val="nil"/>
              <w:left w:val="nil"/>
              <w:bottom w:val="single" w:sz="4" w:space="0" w:color="auto"/>
              <w:right w:val="single" w:sz="4" w:space="0" w:color="auto"/>
            </w:tcBorders>
            <w:shd w:val="clear" w:color="auto" w:fill="auto"/>
            <w:vAlign w:val="center"/>
            <w:hideMark/>
          </w:tcPr>
          <w:p w14:paraId="4F64985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135145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4C59A25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5B6F7C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74C119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BFFD0C4" w14:textId="77777777" w:rsidTr="000806F4">
        <w:trPr>
          <w:trHeight w:val="300"/>
        </w:trPr>
        <w:tc>
          <w:tcPr>
            <w:tcW w:w="305" w:type="pct"/>
            <w:vMerge/>
            <w:tcBorders>
              <w:top w:val="nil"/>
              <w:left w:val="nil"/>
              <w:bottom w:val="nil"/>
              <w:right w:val="nil"/>
            </w:tcBorders>
            <w:vAlign w:val="center"/>
            <w:hideMark/>
          </w:tcPr>
          <w:p w14:paraId="1737416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DD607B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6F27010"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a)krawężnik</w:t>
            </w:r>
            <w:proofErr w:type="gramEnd"/>
            <w:r w:rsidRPr="004D317D">
              <w:rPr>
                <w:rFonts w:ascii="Arial" w:hAnsi="Arial" w:cs="Arial"/>
                <w:color w:val="000000"/>
                <w:sz w:val="22"/>
              </w:rPr>
              <w:t xml:space="preserve"> nowy </w:t>
            </w:r>
          </w:p>
        </w:tc>
        <w:tc>
          <w:tcPr>
            <w:tcW w:w="387" w:type="pct"/>
            <w:tcBorders>
              <w:top w:val="nil"/>
              <w:left w:val="nil"/>
              <w:bottom w:val="single" w:sz="4" w:space="0" w:color="auto"/>
              <w:right w:val="single" w:sz="4" w:space="0" w:color="auto"/>
            </w:tcBorders>
            <w:shd w:val="clear" w:color="auto" w:fill="auto"/>
            <w:vAlign w:val="center"/>
            <w:hideMark/>
          </w:tcPr>
          <w:p w14:paraId="2DC1F05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042D8A2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21ABB0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68533B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F1CB95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ED72FB3" w14:textId="77777777" w:rsidTr="000806F4">
        <w:trPr>
          <w:trHeight w:val="300"/>
        </w:trPr>
        <w:tc>
          <w:tcPr>
            <w:tcW w:w="305" w:type="pct"/>
            <w:vMerge/>
            <w:tcBorders>
              <w:top w:val="nil"/>
              <w:left w:val="nil"/>
              <w:bottom w:val="nil"/>
              <w:right w:val="nil"/>
            </w:tcBorders>
            <w:vAlign w:val="center"/>
            <w:hideMark/>
          </w:tcPr>
          <w:p w14:paraId="1FF8E0F2"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9DA739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C903860"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b)krawężnik</w:t>
            </w:r>
            <w:proofErr w:type="gramEnd"/>
            <w:r w:rsidRPr="004D317D">
              <w:rPr>
                <w:rFonts w:ascii="Arial" w:hAnsi="Arial" w:cs="Arial"/>
                <w:color w:val="000000"/>
                <w:sz w:val="22"/>
              </w:rPr>
              <w:t xml:space="preserve"> z odzysku </w:t>
            </w:r>
          </w:p>
        </w:tc>
        <w:tc>
          <w:tcPr>
            <w:tcW w:w="387" w:type="pct"/>
            <w:tcBorders>
              <w:top w:val="nil"/>
              <w:left w:val="nil"/>
              <w:bottom w:val="single" w:sz="4" w:space="0" w:color="auto"/>
              <w:right w:val="single" w:sz="4" w:space="0" w:color="auto"/>
            </w:tcBorders>
            <w:shd w:val="clear" w:color="auto" w:fill="auto"/>
            <w:vAlign w:val="center"/>
            <w:hideMark/>
          </w:tcPr>
          <w:p w14:paraId="03CF854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4B38DCC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5F7B361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4D6916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6950B1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4D5E7FC"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404D9E4C"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10</w:t>
            </w:r>
          </w:p>
        </w:tc>
        <w:tc>
          <w:tcPr>
            <w:tcW w:w="445" w:type="pct"/>
            <w:vMerge w:val="restart"/>
            <w:tcBorders>
              <w:top w:val="nil"/>
              <w:left w:val="single" w:sz="8" w:space="0" w:color="auto"/>
              <w:bottom w:val="single" w:sz="4" w:space="0" w:color="000000"/>
              <w:right w:val="single" w:sz="4" w:space="0" w:color="auto"/>
            </w:tcBorders>
            <w:shd w:val="clear" w:color="auto" w:fill="auto"/>
            <w:vAlign w:val="center"/>
            <w:hideMark/>
          </w:tcPr>
          <w:p w14:paraId="7CBEB341"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8.</w:t>
            </w:r>
          </w:p>
        </w:tc>
        <w:tc>
          <w:tcPr>
            <w:tcW w:w="1903" w:type="pct"/>
            <w:tcBorders>
              <w:top w:val="nil"/>
              <w:left w:val="nil"/>
              <w:bottom w:val="single" w:sz="4" w:space="0" w:color="auto"/>
              <w:right w:val="single" w:sz="4" w:space="0" w:color="auto"/>
            </w:tcBorders>
            <w:shd w:val="clear" w:color="auto" w:fill="auto"/>
            <w:vAlign w:val="center"/>
            <w:hideMark/>
          </w:tcPr>
          <w:p w14:paraId="3AEFC92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Ustawienie krawężnika betonowego wraz z wykonaniem rowka, ławy betonowej oraz wywozem ziemi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1C05102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94A3F8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0072F15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4A12FE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46B8A67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390E065" w14:textId="77777777" w:rsidTr="000806F4">
        <w:trPr>
          <w:trHeight w:val="300"/>
        </w:trPr>
        <w:tc>
          <w:tcPr>
            <w:tcW w:w="305" w:type="pct"/>
            <w:vMerge/>
            <w:tcBorders>
              <w:top w:val="nil"/>
              <w:left w:val="nil"/>
              <w:bottom w:val="nil"/>
              <w:right w:val="nil"/>
            </w:tcBorders>
            <w:vAlign w:val="center"/>
            <w:hideMark/>
          </w:tcPr>
          <w:p w14:paraId="0D318B7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000000"/>
              <w:right w:val="single" w:sz="4" w:space="0" w:color="auto"/>
            </w:tcBorders>
            <w:vAlign w:val="center"/>
            <w:hideMark/>
          </w:tcPr>
          <w:p w14:paraId="40BFEA5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D8DAF20"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a)krawężnik</w:t>
            </w:r>
            <w:proofErr w:type="gramEnd"/>
            <w:r w:rsidRPr="004D317D">
              <w:rPr>
                <w:rFonts w:ascii="Arial" w:hAnsi="Arial" w:cs="Arial"/>
                <w:color w:val="000000"/>
                <w:sz w:val="22"/>
              </w:rPr>
              <w:t xml:space="preserve"> nowy</w:t>
            </w:r>
          </w:p>
        </w:tc>
        <w:tc>
          <w:tcPr>
            <w:tcW w:w="387" w:type="pct"/>
            <w:tcBorders>
              <w:top w:val="nil"/>
              <w:left w:val="nil"/>
              <w:bottom w:val="single" w:sz="4" w:space="0" w:color="auto"/>
              <w:right w:val="single" w:sz="4" w:space="0" w:color="auto"/>
            </w:tcBorders>
            <w:shd w:val="clear" w:color="auto" w:fill="auto"/>
            <w:vAlign w:val="center"/>
            <w:hideMark/>
          </w:tcPr>
          <w:p w14:paraId="5F8415D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946FAA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30AA3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A3B903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A199C6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8085571" w14:textId="77777777" w:rsidTr="000806F4">
        <w:trPr>
          <w:trHeight w:val="300"/>
        </w:trPr>
        <w:tc>
          <w:tcPr>
            <w:tcW w:w="305" w:type="pct"/>
            <w:vMerge/>
            <w:tcBorders>
              <w:top w:val="nil"/>
              <w:left w:val="nil"/>
              <w:bottom w:val="nil"/>
              <w:right w:val="nil"/>
            </w:tcBorders>
            <w:vAlign w:val="center"/>
            <w:hideMark/>
          </w:tcPr>
          <w:p w14:paraId="77FD748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000000"/>
              <w:right w:val="single" w:sz="4" w:space="0" w:color="auto"/>
            </w:tcBorders>
            <w:vAlign w:val="center"/>
            <w:hideMark/>
          </w:tcPr>
          <w:p w14:paraId="516B75B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28EF8D2"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b)krawężnik</w:t>
            </w:r>
            <w:proofErr w:type="gramEnd"/>
            <w:r w:rsidRPr="004D317D">
              <w:rPr>
                <w:rFonts w:ascii="Arial" w:hAnsi="Arial" w:cs="Arial"/>
                <w:color w:val="000000"/>
                <w:sz w:val="22"/>
              </w:rPr>
              <w:t xml:space="preserve"> o odzysku</w:t>
            </w:r>
          </w:p>
        </w:tc>
        <w:tc>
          <w:tcPr>
            <w:tcW w:w="387" w:type="pct"/>
            <w:tcBorders>
              <w:top w:val="nil"/>
              <w:left w:val="nil"/>
              <w:bottom w:val="single" w:sz="4" w:space="0" w:color="auto"/>
              <w:right w:val="single" w:sz="4" w:space="0" w:color="auto"/>
            </w:tcBorders>
            <w:shd w:val="clear" w:color="auto" w:fill="auto"/>
            <w:vAlign w:val="center"/>
            <w:hideMark/>
          </w:tcPr>
          <w:p w14:paraId="61EC4AE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41019B9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5BAC16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89971B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1AB69D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97F313D"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32C29EF4"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11</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6F58B461"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9.</w:t>
            </w:r>
          </w:p>
        </w:tc>
        <w:tc>
          <w:tcPr>
            <w:tcW w:w="1903" w:type="pct"/>
            <w:tcBorders>
              <w:top w:val="nil"/>
              <w:left w:val="nil"/>
              <w:bottom w:val="single" w:sz="4" w:space="0" w:color="auto"/>
              <w:right w:val="single" w:sz="4" w:space="0" w:color="auto"/>
            </w:tcBorders>
            <w:shd w:val="clear" w:color="auto" w:fill="auto"/>
            <w:vAlign w:val="center"/>
            <w:hideMark/>
          </w:tcPr>
          <w:p w14:paraId="390CE0D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Wymiana obrzeża betonowego 3 0 x 8 cm na podsypce </w:t>
            </w:r>
            <w:proofErr w:type="spellStart"/>
            <w:r w:rsidRPr="004D317D">
              <w:rPr>
                <w:rFonts w:ascii="Arial" w:hAnsi="Arial" w:cs="Arial"/>
                <w:color w:val="000000"/>
                <w:sz w:val="22"/>
              </w:rPr>
              <w:t>cem</w:t>
            </w:r>
            <w:proofErr w:type="spellEnd"/>
            <w:r w:rsidRPr="004D317D">
              <w:rPr>
                <w:rFonts w:ascii="Arial" w:hAnsi="Arial" w:cs="Arial"/>
                <w:color w:val="000000"/>
                <w:sz w:val="22"/>
              </w:rPr>
              <w:t xml:space="preserve">- piaskowej wraz z wywozem gruzu na wysypisko śmieci </w:t>
            </w:r>
          </w:p>
        </w:tc>
        <w:tc>
          <w:tcPr>
            <w:tcW w:w="387" w:type="pct"/>
            <w:tcBorders>
              <w:top w:val="nil"/>
              <w:left w:val="nil"/>
              <w:bottom w:val="single" w:sz="4" w:space="0" w:color="auto"/>
              <w:right w:val="single" w:sz="4" w:space="0" w:color="auto"/>
            </w:tcBorders>
            <w:shd w:val="clear" w:color="auto" w:fill="auto"/>
            <w:vAlign w:val="center"/>
            <w:hideMark/>
          </w:tcPr>
          <w:p w14:paraId="3E1AEF8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2A63C9D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142EEA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FC9992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4405B1B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036966" w14:textId="77777777" w:rsidTr="000806F4">
        <w:trPr>
          <w:trHeight w:val="300"/>
        </w:trPr>
        <w:tc>
          <w:tcPr>
            <w:tcW w:w="305" w:type="pct"/>
            <w:vMerge/>
            <w:tcBorders>
              <w:top w:val="nil"/>
              <w:left w:val="nil"/>
              <w:bottom w:val="nil"/>
              <w:right w:val="nil"/>
            </w:tcBorders>
            <w:vAlign w:val="center"/>
            <w:hideMark/>
          </w:tcPr>
          <w:p w14:paraId="0F90CBC0"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0E54F6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82312C8"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a)obrzeże</w:t>
            </w:r>
            <w:proofErr w:type="gramEnd"/>
            <w:r w:rsidRPr="004D317D">
              <w:rPr>
                <w:rFonts w:ascii="Arial" w:hAnsi="Arial" w:cs="Arial"/>
                <w:color w:val="000000"/>
                <w:sz w:val="22"/>
              </w:rPr>
              <w:t xml:space="preserve"> nowe </w:t>
            </w:r>
          </w:p>
        </w:tc>
        <w:tc>
          <w:tcPr>
            <w:tcW w:w="387" w:type="pct"/>
            <w:tcBorders>
              <w:top w:val="nil"/>
              <w:left w:val="nil"/>
              <w:bottom w:val="single" w:sz="4" w:space="0" w:color="auto"/>
              <w:right w:val="single" w:sz="4" w:space="0" w:color="auto"/>
            </w:tcBorders>
            <w:shd w:val="clear" w:color="auto" w:fill="auto"/>
            <w:vAlign w:val="center"/>
            <w:hideMark/>
          </w:tcPr>
          <w:p w14:paraId="349454A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97F7363"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97A81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BB65CC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E1295A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E1ED412" w14:textId="77777777" w:rsidTr="000806F4">
        <w:trPr>
          <w:trHeight w:val="300"/>
        </w:trPr>
        <w:tc>
          <w:tcPr>
            <w:tcW w:w="305" w:type="pct"/>
            <w:vMerge/>
            <w:tcBorders>
              <w:top w:val="nil"/>
              <w:left w:val="nil"/>
              <w:bottom w:val="nil"/>
              <w:right w:val="nil"/>
            </w:tcBorders>
            <w:vAlign w:val="center"/>
            <w:hideMark/>
          </w:tcPr>
          <w:p w14:paraId="1FEF706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FB907E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870D786"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b)obrzeże</w:t>
            </w:r>
            <w:proofErr w:type="gramEnd"/>
            <w:r w:rsidRPr="004D317D">
              <w:rPr>
                <w:rFonts w:ascii="Arial" w:hAnsi="Arial" w:cs="Arial"/>
                <w:color w:val="000000"/>
                <w:sz w:val="22"/>
              </w:rPr>
              <w:t xml:space="preserve"> z odzysku</w:t>
            </w:r>
          </w:p>
        </w:tc>
        <w:tc>
          <w:tcPr>
            <w:tcW w:w="387" w:type="pct"/>
            <w:tcBorders>
              <w:top w:val="nil"/>
              <w:left w:val="nil"/>
              <w:bottom w:val="single" w:sz="4" w:space="0" w:color="auto"/>
              <w:right w:val="single" w:sz="4" w:space="0" w:color="auto"/>
            </w:tcBorders>
            <w:shd w:val="clear" w:color="auto" w:fill="auto"/>
            <w:vAlign w:val="center"/>
            <w:hideMark/>
          </w:tcPr>
          <w:p w14:paraId="5C0908C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1A2464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296F146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56E312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F612D9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44E60F7"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1FBA84B1"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12</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51813F16"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10.</w:t>
            </w:r>
          </w:p>
        </w:tc>
        <w:tc>
          <w:tcPr>
            <w:tcW w:w="1903" w:type="pct"/>
            <w:tcBorders>
              <w:top w:val="nil"/>
              <w:left w:val="nil"/>
              <w:bottom w:val="single" w:sz="4" w:space="0" w:color="auto"/>
              <w:right w:val="single" w:sz="4" w:space="0" w:color="auto"/>
            </w:tcBorders>
            <w:shd w:val="clear" w:color="auto" w:fill="auto"/>
            <w:vAlign w:val="center"/>
            <w:hideMark/>
          </w:tcPr>
          <w:p w14:paraId="665DFF17" w14:textId="77777777" w:rsidR="000806F4" w:rsidRPr="004D317D" w:rsidRDefault="000806F4" w:rsidP="001B2545">
            <w:pPr>
              <w:spacing w:after="0" w:line="240" w:lineRule="auto"/>
              <w:rPr>
                <w:rFonts w:ascii="Arial" w:hAnsi="Arial" w:cs="Arial"/>
                <w:color w:val="000000"/>
                <w:sz w:val="22"/>
              </w:rPr>
            </w:pPr>
            <w:proofErr w:type="spellStart"/>
            <w:proofErr w:type="gramStart"/>
            <w:r w:rsidRPr="004D317D">
              <w:rPr>
                <w:rFonts w:ascii="Arial" w:hAnsi="Arial" w:cs="Arial"/>
                <w:color w:val="000000"/>
                <w:sz w:val="22"/>
              </w:rPr>
              <w:t>J.w</w:t>
            </w:r>
            <w:proofErr w:type="spellEnd"/>
            <w:r w:rsidRPr="004D317D">
              <w:rPr>
                <w:rFonts w:ascii="Arial" w:hAnsi="Arial" w:cs="Arial"/>
                <w:color w:val="000000"/>
                <w:sz w:val="22"/>
              </w:rPr>
              <w:t>.</w:t>
            </w:r>
            <w:proofErr w:type="gramEnd"/>
            <w:r w:rsidRPr="004D317D">
              <w:rPr>
                <w:rFonts w:ascii="Arial" w:hAnsi="Arial" w:cs="Arial"/>
                <w:color w:val="000000"/>
                <w:sz w:val="22"/>
              </w:rPr>
              <w:t xml:space="preserve"> lecz 20 x 6 cm</w:t>
            </w:r>
          </w:p>
        </w:tc>
        <w:tc>
          <w:tcPr>
            <w:tcW w:w="387" w:type="pct"/>
            <w:tcBorders>
              <w:top w:val="nil"/>
              <w:left w:val="nil"/>
              <w:bottom w:val="single" w:sz="4" w:space="0" w:color="auto"/>
              <w:right w:val="single" w:sz="4" w:space="0" w:color="auto"/>
            </w:tcBorders>
            <w:shd w:val="clear" w:color="auto" w:fill="auto"/>
            <w:vAlign w:val="center"/>
            <w:hideMark/>
          </w:tcPr>
          <w:p w14:paraId="3F0FF5D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257F75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3B8156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819D9A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2BE945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5D1200D" w14:textId="77777777" w:rsidTr="000806F4">
        <w:trPr>
          <w:trHeight w:val="300"/>
        </w:trPr>
        <w:tc>
          <w:tcPr>
            <w:tcW w:w="305" w:type="pct"/>
            <w:vMerge/>
            <w:tcBorders>
              <w:top w:val="nil"/>
              <w:left w:val="nil"/>
              <w:bottom w:val="nil"/>
              <w:right w:val="nil"/>
            </w:tcBorders>
            <w:vAlign w:val="center"/>
            <w:hideMark/>
          </w:tcPr>
          <w:p w14:paraId="2DEAD1E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4826FA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B02BF2D"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a)obrzeże</w:t>
            </w:r>
            <w:proofErr w:type="gramEnd"/>
            <w:r w:rsidRPr="004D317D">
              <w:rPr>
                <w:rFonts w:ascii="Arial" w:hAnsi="Arial" w:cs="Arial"/>
                <w:color w:val="000000"/>
                <w:sz w:val="22"/>
              </w:rPr>
              <w:t xml:space="preserve"> nowe</w:t>
            </w:r>
          </w:p>
        </w:tc>
        <w:tc>
          <w:tcPr>
            <w:tcW w:w="387" w:type="pct"/>
            <w:tcBorders>
              <w:top w:val="nil"/>
              <w:left w:val="nil"/>
              <w:bottom w:val="single" w:sz="4" w:space="0" w:color="auto"/>
              <w:right w:val="single" w:sz="4" w:space="0" w:color="auto"/>
            </w:tcBorders>
            <w:shd w:val="clear" w:color="auto" w:fill="auto"/>
            <w:vAlign w:val="center"/>
            <w:hideMark/>
          </w:tcPr>
          <w:p w14:paraId="736CE2D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346FC2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543C72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43CB18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772AFD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966861C" w14:textId="77777777" w:rsidTr="000806F4">
        <w:trPr>
          <w:trHeight w:val="300"/>
        </w:trPr>
        <w:tc>
          <w:tcPr>
            <w:tcW w:w="305" w:type="pct"/>
            <w:vMerge/>
            <w:tcBorders>
              <w:top w:val="nil"/>
              <w:left w:val="nil"/>
              <w:bottom w:val="nil"/>
              <w:right w:val="nil"/>
            </w:tcBorders>
            <w:vAlign w:val="center"/>
            <w:hideMark/>
          </w:tcPr>
          <w:p w14:paraId="02C7751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8E4533E"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A5A417A"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b)obrzeże</w:t>
            </w:r>
            <w:proofErr w:type="gramEnd"/>
            <w:r w:rsidRPr="004D317D">
              <w:rPr>
                <w:rFonts w:ascii="Arial" w:hAnsi="Arial" w:cs="Arial"/>
                <w:color w:val="000000"/>
                <w:sz w:val="22"/>
              </w:rPr>
              <w:t xml:space="preserve"> z odzysku</w:t>
            </w:r>
          </w:p>
        </w:tc>
        <w:tc>
          <w:tcPr>
            <w:tcW w:w="387" w:type="pct"/>
            <w:tcBorders>
              <w:top w:val="nil"/>
              <w:left w:val="nil"/>
              <w:bottom w:val="single" w:sz="4" w:space="0" w:color="auto"/>
              <w:right w:val="single" w:sz="4" w:space="0" w:color="auto"/>
            </w:tcBorders>
            <w:shd w:val="clear" w:color="auto" w:fill="auto"/>
            <w:vAlign w:val="center"/>
            <w:hideMark/>
          </w:tcPr>
          <w:p w14:paraId="638EA88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2E4409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398FFE1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41362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6ACAC9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3CB671A"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2D33A4CF"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13</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31465B5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11.</w:t>
            </w:r>
          </w:p>
        </w:tc>
        <w:tc>
          <w:tcPr>
            <w:tcW w:w="1903" w:type="pct"/>
            <w:tcBorders>
              <w:top w:val="nil"/>
              <w:left w:val="nil"/>
              <w:bottom w:val="single" w:sz="4" w:space="0" w:color="auto"/>
              <w:right w:val="single" w:sz="4" w:space="0" w:color="auto"/>
            </w:tcBorders>
            <w:shd w:val="clear" w:color="auto" w:fill="auto"/>
            <w:vAlign w:val="center"/>
            <w:hideMark/>
          </w:tcPr>
          <w:p w14:paraId="732BC12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Ustawienie obrzeża betonowego 30x8 cm na podsypce cementowo- </w:t>
            </w:r>
            <w:proofErr w:type="spellStart"/>
            <w:r w:rsidRPr="004D317D">
              <w:rPr>
                <w:rFonts w:ascii="Arial" w:hAnsi="Arial" w:cs="Arial"/>
                <w:color w:val="000000"/>
                <w:sz w:val="22"/>
              </w:rPr>
              <w:t>piasko-wej</w:t>
            </w:r>
            <w:proofErr w:type="spellEnd"/>
            <w:r w:rsidRPr="004D317D">
              <w:rPr>
                <w:rFonts w:ascii="Arial" w:hAnsi="Arial" w:cs="Arial"/>
                <w:color w:val="000000"/>
                <w:sz w:val="22"/>
              </w:rPr>
              <w:t xml:space="preserve"> wraz z wykonaniem rowka i wy-wozem ziemi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709E8C4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D784AC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ADA473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2EA809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953ED8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8750B3B" w14:textId="77777777" w:rsidTr="000806F4">
        <w:trPr>
          <w:trHeight w:val="300"/>
        </w:trPr>
        <w:tc>
          <w:tcPr>
            <w:tcW w:w="305" w:type="pct"/>
            <w:vMerge/>
            <w:tcBorders>
              <w:top w:val="nil"/>
              <w:left w:val="nil"/>
              <w:bottom w:val="nil"/>
              <w:right w:val="nil"/>
            </w:tcBorders>
            <w:vAlign w:val="center"/>
            <w:hideMark/>
          </w:tcPr>
          <w:p w14:paraId="4D3F16F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8606590"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7524ED65"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1)obrzeże nowe</w:t>
            </w:r>
          </w:p>
        </w:tc>
        <w:tc>
          <w:tcPr>
            <w:tcW w:w="387" w:type="pct"/>
            <w:tcBorders>
              <w:top w:val="nil"/>
              <w:left w:val="nil"/>
              <w:bottom w:val="single" w:sz="4" w:space="0" w:color="auto"/>
              <w:right w:val="single" w:sz="4" w:space="0" w:color="auto"/>
            </w:tcBorders>
            <w:shd w:val="clear" w:color="auto" w:fill="auto"/>
            <w:vAlign w:val="center"/>
            <w:hideMark/>
          </w:tcPr>
          <w:p w14:paraId="24B442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270263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1378087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EE9A54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47786A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53F2320" w14:textId="77777777" w:rsidTr="000806F4">
        <w:trPr>
          <w:trHeight w:val="300"/>
        </w:trPr>
        <w:tc>
          <w:tcPr>
            <w:tcW w:w="305" w:type="pct"/>
            <w:vMerge/>
            <w:tcBorders>
              <w:top w:val="nil"/>
              <w:left w:val="nil"/>
              <w:bottom w:val="nil"/>
              <w:right w:val="nil"/>
            </w:tcBorders>
            <w:vAlign w:val="center"/>
            <w:hideMark/>
          </w:tcPr>
          <w:p w14:paraId="1D3CC57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F70BA8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2AFB0E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2)obrzeże z odzysku</w:t>
            </w:r>
          </w:p>
        </w:tc>
        <w:tc>
          <w:tcPr>
            <w:tcW w:w="387" w:type="pct"/>
            <w:tcBorders>
              <w:top w:val="nil"/>
              <w:left w:val="nil"/>
              <w:bottom w:val="single" w:sz="4" w:space="0" w:color="auto"/>
              <w:right w:val="single" w:sz="4" w:space="0" w:color="auto"/>
            </w:tcBorders>
            <w:shd w:val="clear" w:color="auto" w:fill="auto"/>
            <w:vAlign w:val="center"/>
            <w:hideMark/>
          </w:tcPr>
          <w:p w14:paraId="0922065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95A774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1E9E845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2478AD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DA7464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2829DEE"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0233519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14</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05CE45A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12.</w:t>
            </w:r>
          </w:p>
        </w:tc>
        <w:tc>
          <w:tcPr>
            <w:tcW w:w="1903" w:type="pct"/>
            <w:tcBorders>
              <w:top w:val="nil"/>
              <w:left w:val="nil"/>
              <w:bottom w:val="single" w:sz="4" w:space="0" w:color="auto"/>
              <w:right w:val="single" w:sz="4" w:space="0" w:color="auto"/>
            </w:tcBorders>
            <w:shd w:val="clear" w:color="auto" w:fill="auto"/>
            <w:vAlign w:val="center"/>
            <w:hideMark/>
          </w:tcPr>
          <w:p w14:paraId="5553072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1.Remont cząstkowy nawierzchni jezdni z kostki </w:t>
            </w:r>
            <w:proofErr w:type="spellStart"/>
            <w:r w:rsidRPr="004D317D">
              <w:rPr>
                <w:rFonts w:ascii="Arial" w:hAnsi="Arial" w:cs="Arial"/>
                <w:color w:val="000000"/>
                <w:sz w:val="22"/>
              </w:rPr>
              <w:t>kamien-nej</w:t>
            </w:r>
            <w:proofErr w:type="spellEnd"/>
            <w:r w:rsidRPr="004D317D">
              <w:rPr>
                <w:rFonts w:ascii="Arial" w:hAnsi="Arial" w:cs="Arial"/>
                <w:color w:val="000000"/>
                <w:sz w:val="22"/>
              </w:rPr>
              <w:t xml:space="preserve"> rzędowej na podsypce </w:t>
            </w:r>
            <w:proofErr w:type="spellStart"/>
            <w:r w:rsidRPr="004D317D">
              <w:rPr>
                <w:rFonts w:ascii="Arial" w:hAnsi="Arial" w:cs="Arial"/>
                <w:color w:val="000000"/>
                <w:sz w:val="22"/>
              </w:rPr>
              <w:t>cem</w:t>
            </w:r>
            <w:proofErr w:type="spellEnd"/>
            <w:r w:rsidRPr="004D317D">
              <w:rPr>
                <w:rFonts w:ascii="Arial" w:hAnsi="Arial" w:cs="Arial"/>
                <w:color w:val="000000"/>
                <w:sz w:val="22"/>
              </w:rPr>
              <w:t>- piaskowej z wypełnieniem spoin zaprawą „</w:t>
            </w:r>
            <w:proofErr w:type="spellStart"/>
            <w:r w:rsidRPr="004D317D">
              <w:rPr>
                <w:rFonts w:ascii="Arial" w:hAnsi="Arial" w:cs="Arial"/>
                <w:color w:val="000000"/>
                <w:sz w:val="22"/>
              </w:rPr>
              <w:t>sopro</w:t>
            </w:r>
            <w:proofErr w:type="spellEnd"/>
            <w:r w:rsidRPr="004D317D">
              <w:rPr>
                <w:rFonts w:ascii="Arial" w:hAnsi="Arial" w:cs="Arial"/>
                <w:color w:val="000000"/>
                <w:sz w:val="22"/>
              </w:rPr>
              <w:t>” - kostka z odzysku</w:t>
            </w:r>
          </w:p>
        </w:tc>
        <w:tc>
          <w:tcPr>
            <w:tcW w:w="387" w:type="pct"/>
            <w:tcBorders>
              <w:top w:val="nil"/>
              <w:left w:val="nil"/>
              <w:bottom w:val="single" w:sz="4" w:space="0" w:color="auto"/>
              <w:right w:val="single" w:sz="4" w:space="0" w:color="auto"/>
            </w:tcBorders>
            <w:shd w:val="clear" w:color="auto" w:fill="auto"/>
            <w:vAlign w:val="center"/>
            <w:hideMark/>
          </w:tcPr>
          <w:p w14:paraId="6D46AB8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4B2ECCA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D6D290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3FCD05D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766817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74ADDE7" w14:textId="77777777" w:rsidTr="000806F4">
        <w:trPr>
          <w:trHeight w:val="330"/>
        </w:trPr>
        <w:tc>
          <w:tcPr>
            <w:tcW w:w="305" w:type="pct"/>
            <w:vMerge/>
            <w:tcBorders>
              <w:top w:val="nil"/>
              <w:left w:val="nil"/>
              <w:bottom w:val="nil"/>
              <w:right w:val="nil"/>
            </w:tcBorders>
            <w:vAlign w:val="center"/>
            <w:hideMark/>
          </w:tcPr>
          <w:p w14:paraId="17F1A787"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CB4A77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988FCEF"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a)kostka</w:t>
            </w:r>
            <w:proofErr w:type="gramEnd"/>
            <w:r w:rsidRPr="004D317D">
              <w:rPr>
                <w:rFonts w:ascii="Arial" w:hAnsi="Arial" w:cs="Arial"/>
                <w:color w:val="000000"/>
                <w:sz w:val="22"/>
              </w:rPr>
              <w:t xml:space="preserve"> o wys. 18 cm</w:t>
            </w:r>
          </w:p>
        </w:tc>
        <w:tc>
          <w:tcPr>
            <w:tcW w:w="387" w:type="pct"/>
            <w:tcBorders>
              <w:top w:val="nil"/>
              <w:left w:val="nil"/>
              <w:bottom w:val="single" w:sz="4" w:space="0" w:color="auto"/>
              <w:right w:val="single" w:sz="4" w:space="0" w:color="auto"/>
            </w:tcBorders>
            <w:shd w:val="clear" w:color="auto" w:fill="auto"/>
            <w:vAlign w:val="center"/>
            <w:hideMark/>
          </w:tcPr>
          <w:p w14:paraId="075C36F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77B568E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0586A1E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8FE5DC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16192D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EBC3600" w14:textId="77777777" w:rsidTr="000806F4">
        <w:trPr>
          <w:trHeight w:val="330"/>
        </w:trPr>
        <w:tc>
          <w:tcPr>
            <w:tcW w:w="305" w:type="pct"/>
            <w:vMerge/>
            <w:tcBorders>
              <w:top w:val="nil"/>
              <w:left w:val="nil"/>
              <w:bottom w:val="nil"/>
              <w:right w:val="nil"/>
            </w:tcBorders>
            <w:vAlign w:val="center"/>
            <w:hideMark/>
          </w:tcPr>
          <w:p w14:paraId="1E2FCFB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B418A4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C62D955" w14:textId="77777777" w:rsidR="000806F4" w:rsidRPr="004D317D" w:rsidRDefault="000806F4" w:rsidP="001B2545">
            <w:pPr>
              <w:spacing w:after="0" w:line="240" w:lineRule="auto"/>
              <w:rPr>
                <w:rFonts w:ascii="Arial" w:hAnsi="Arial" w:cs="Arial"/>
                <w:color w:val="000000"/>
                <w:sz w:val="22"/>
              </w:rPr>
            </w:pPr>
            <w:proofErr w:type="gramStart"/>
            <w:r w:rsidRPr="004D317D">
              <w:rPr>
                <w:rFonts w:ascii="Arial" w:hAnsi="Arial" w:cs="Arial"/>
                <w:color w:val="000000"/>
                <w:sz w:val="22"/>
              </w:rPr>
              <w:t>b)kostka</w:t>
            </w:r>
            <w:proofErr w:type="gramEnd"/>
            <w:r w:rsidRPr="004D317D">
              <w:rPr>
                <w:rFonts w:ascii="Arial" w:hAnsi="Arial" w:cs="Arial"/>
                <w:color w:val="000000"/>
                <w:sz w:val="22"/>
              </w:rPr>
              <w:t xml:space="preserve"> o wys. 16 cm</w:t>
            </w:r>
          </w:p>
        </w:tc>
        <w:tc>
          <w:tcPr>
            <w:tcW w:w="387" w:type="pct"/>
            <w:tcBorders>
              <w:top w:val="nil"/>
              <w:left w:val="nil"/>
              <w:bottom w:val="single" w:sz="4" w:space="0" w:color="auto"/>
              <w:right w:val="single" w:sz="4" w:space="0" w:color="auto"/>
            </w:tcBorders>
            <w:shd w:val="clear" w:color="auto" w:fill="auto"/>
            <w:vAlign w:val="center"/>
            <w:hideMark/>
          </w:tcPr>
          <w:p w14:paraId="473837F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52C6FCE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36E025E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01A9A1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795F3F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236B656" w14:textId="77777777" w:rsidTr="000806F4">
        <w:trPr>
          <w:trHeight w:val="330"/>
        </w:trPr>
        <w:tc>
          <w:tcPr>
            <w:tcW w:w="305" w:type="pct"/>
            <w:vMerge/>
            <w:tcBorders>
              <w:top w:val="nil"/>
              <w:left w:val="nil"/>
              <w:bottom w:val="nil"/>
              <w:right w:val="nil"/>
            </w:tcBorders>
            <w:vAlign w:val="center"/>
            <w:hideMark/>
          </w:tcPr>
          <w:p w14:paraId="5570627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37F09A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BA17CD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c)kostka o wys. 14 cm</w:t>
            </w:r>
          </w:p>
        </w:tc>
        <w:tc>
          <w:tcPr>
            <w:tcW w:w="387" w:type="pct"/>
            <w:tcBorders>
              <w:top w:val="nil"/>
              <w:left w:val="nil"/>
              <w:bottom w:val="single" w:sz="4" w:space="0" w:color="auto"/>
              <w:right w:val="single" w:sz="4" w:space="0" w:color="auto"/>
            </w:tcBorders>
            <w:shd w:val="clear" w:color="auto" w:fill="auto"/>
            <w:vAlign w:val="center"/>
            <w:hideMark/>
          </w:tcPr>
          <w:p w14:paraId="0D3F410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EADE21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7FC64EB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5C680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B31D7F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F9AB998" w14:textId="77777777" w:rsidTr="000806F4">
        <w:trPr>
          <w:trHeight w:val="330"/>
        </w:trPr>
        <w:tc>
          <w:tcPr>
            <w:tcW w:w="305" w:type="pct"/>
            <w:vMerge/>
            <w:tcBorders>
              <w:top w:val="nil"/>
              <w:left w:val="nil"/>
              <w:bottom w:val="nil"/>
              <w:right w:val="nil"/>
            </w:tcBorders>
            <w:vAlign w:val="center"/>
            <w:hideMark/>
          </w:tcPr>
          <w:p w14:paraId="27FDBD0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C49DA2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843333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d)kostka o wys. 10 cm</w:t>
            </w:r>
          </w:p>
        </w:tc>
        <w:tc>
          <w:tcPr>
            <w:tcW w:w="387" w:type="pct"/>
            <w:tcBorders>
              <w:top w:val="nil"/>
              <w:left w:val="nil"/>
              <w:bottom w:val="single" w:sz="4" w:space="0" w:color="auto"/>
              <w:right w:val="single" w:sz="4" w:space="0" w:color="auto"/>
            </w:tcBorders>
            <w:shd w:val="clear" w:color="auto" w:fill="auto"/>
            <w:vAlign w:val="center"/>
            <w:hideMark/>
          </w:tcPr>
          <w:p w14:paraId="551049B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6CE842D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255A65F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8067F7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C53A2D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2C87A5E" w14:textId="77777777" w:rsidTr="000806F4">
        <w:trPr>
          <w:trHeight w:val="570"/>
        </w:trPr>
        <w:tc>
          <w:tcPr>
            <w:tcW w:w="305" w:type="pct"/>
            <w:vMerge/>
            <w:tcBorders>
              <w:top w:val="nil"/>
              <w:left w:val="nil"/>
              <w:bottom w:val="nil"/>
              <w:right w:val="nil"/>
            </w:tcBorders>
            <w:vAlign w:val="center"/>
            <w:hideMark/>
          </w:tcPr>
          <w:p w14:paraId="2DCECB7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161815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4AC5F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2. Remont cząstkowy nawierzchni jezdni z masy minera- </w:t>
            </w:r>
            <w:proofErr w:type="spellStart"/>
            <w:r w:rsidRPr="004D317D">
              <w:rPr>
                <w:rFonts w:ascii="Arial" w:hAnsi="Arial" w:cs="Arial"/>
                <w:color w:val="000000"/>
                <w:sz w:val="22"/>
              </w:rPr>
              <w:t>lno</w:t>
            </w:r>
            <w:proofErr w:type="spellEnd"/>
            <w:r w:rsidRPr="004D317D">
              <w:rPr>
                <w:rFonts w:ascii="Arial" w:hAnsi="Arial" w:cs="Arial"/>
                <w:color w:val="000000"/>
                <w:sz w:val="22"/>
              </w:rPr>
              <w:t>- bitumicznej – masą na zimno:</w:t>
            </w:r>
          </w:p>
        </w:tc>
        <w:tc>
          <w:tcPr>
            <w:tcW w:w="387" w:type="pct"/>
            <w:tcBorders>
              <w:top w:val="nil"/>
              <w:left w:val="nil"/>
              <w:bottom w:val="single" w:sz="4" w:space="0" w:color="auto"/>
              <w:right w:val="single" w:sz="4" w:space="0" w:color="auto"/>
            </w:tcBorders>
            <w:shd w:val="clear" w:color="auto" w:fill="auto"/>
            <w:vAlign w:val="center"/>
            <w:hideMark/>
          </w:tcPr>
          <w:p w14:paraId="23C7F54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491A7AE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17EA4B1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124F49E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6D41F7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5D26C70" w14:textId="77777777" w:rsidTr="000806F4">
        <w:trPr>
          <w:trHeight w:val="330"/>
        </w:trPr>
        <w:tc>
          <w:tcPr>
            <w:tcW w:w="305" w:type="pct"/>
            <w:vMerge/>
            <w:tcBorders>
              <w:top w:val="nil"/>
              <w:left w:val="nil"/>
              <w:bottom w:val="nil"/>
              <w:right w:val="nil"/>
            </w:tcBorders>
            <w:vAlign w:val="center"/>
            <w:hideMark/>
          </w:tcPr>
          <w:p w14:paraId="300B22F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6494E20"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546E6C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a) grubości – 4 cm</w:t>
            </w:r>
          </w:p>
        </w:tc>
        <w:tc>
          <w:tcPr>
            <w:tcW w:w="387" w:type="pct"/>
            <w:tcBorders>
              <w:top w:val="nil"/>
              <w:left w:val="nil"/>
              <w:bottom w:val="single" w:sz="4" w:space="0" w:color="auto"/>
              <w:right w:val="single" w:sz="4" w:space="0" w:color="auto"/>
            </w:tcBorders>
            <w:shd w:val="clear" w:color="auto" w:fill="auto"/>
            <w:vAlign w:val="center"/>
            <w:hideMark/>
          </w:tcPr>
          <w:p w14:paraId="7C10799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F15AE7D"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w:t>
            </w:r>
          </w:p>
        </w:tc>
        <w:tc>
          <w:tcPr>
            <w:tcW w:w="757" w:type="pct"/>
            <w:tcBorders>
              <w:top w:val="nil"/>
              <w:left w:val="nil"/>
              <w:bottom w:val="single" w:sz="4" w:space="0" w:color="auto"/>
              <w:right w:val="single" w:sz="4" w:space="0" w:color="auto"/>
            </w:tcBorders>
            <w:shd w:val="clear" w:color="auto" w:fill="auto"/>
            <w:vAlign w:val="center"/>
            <w:hideMark/>
          </w:tcPr>
          <w:p w14:paraId="1DD3A50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B6F29E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2A66DE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960651B" w14:textId="77777777" w:rsidTr="000806F4">
        <w:trPr>
          <w:trHeight w:val="330"/>
        </w:trPr>
        <w:tc>
          <w:tcPr>
            <w:tcW w:w="305" w:type="pct"/>
            <w:vMerge/>
            <w:tcBorders>
              <w:top w:val="nil"/>
              <w:left w:val="nil"/>
              <w:bottom w:val="nil"/>
              <w:right w:val="nil"/>
            </w:tcBorders>
            <w:vAlign w:val="center"/>
            <w:hideMark/>
          </w:tcPr>
          <w:p w14:paraId="0496EFC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D78D4F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F8F12B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b) za każdy 1 cm pogrubienia</w:t>
            </w:r>
          </w:p>
        </w:tc>
        <w:tc>
          <w:tcPr>
            <w:tcW w:w="387" w:type="pct"/>
            <w:tcBorders>
              <w:top w:val="nil"/>
              <w:left w:val="nil"/>
              <w:bottom w:val="single" w:sz="4" w:space="0" w:color="auto"/>
              <w:right w:val="single" w:sz="4" w:space="0" w:color="auto"/>
            </w:tcBorders>
            <w:shd w:val="clear" w:color="auto" w:fill="auto"/>
            <w:vAlign w:val="center"/>
            <w:hideMark/>
          </w:tcPr>
          <w:p w14:paraId="7ECE1AD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3E9CAC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B15388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826F6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9D7DDB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149AC11" w14:textId="77777777" w:rsidTr="000806F4">
        <w:trPr>
          <w:trHeight w:val="570"/>
        </w:trPr>
        <w:tc>
          <w:tcPr>
            <w:tcW w:w="305" w:type="pct"/>
            <w:tcBorders>
              <w:top w:val="nil"/>
              <w:left w:val="nil"/>
              <w:bottom w:val="nil"/>
              <w:right w:val="nil"/>
            </w:tcBorders>
            <w:shd w:val="clear" w:color="auto" w:fill="auto"/>
            <w:noWrap/>
            <w:vAlign w:val="center"/>
            <w:hideMark/>
          </w:tcPr>
          <w:p w14:paraId="4213912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lastRenderedPageBreak/>
              <w:t>15</w:t>
            </w:r>
          </w:p>
        </w:tc>
        <w:tc>
          <w:tcPr>
            <w:tcW w:w="445" w:type="pct"/>
            <w:tcBorders>
              <w:top w:val="nil"/>
              <w:left w:val="single" w:sz="8" w:space="0" w:color="auto"/>
              <w:bottom w:val="nil"/>
              <w:right w:val="single" w:sz="4" w:space="0" w:color="auto"/>
            </w:tcBorders>
            <w:shd w:val="clear" w:color="auto" w:fill="auto"/>
            <w:vAlign w:val="center"/>
            <w:hideMark/>
          </w:tcPr>
          <w:p w14:paraId="03B5596C"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13.</w:t>
            </w:r>
          </w:p>
        </w:tc>
        <w:tc>
          <w:tcPr>
            <w:tcW w:w="1903" w:type="pct"/>
            <w:tcBorders>
              <w:top w:val="nil"/>
              <w:left w:val="nil"/>
              <w:bottom w:val="single" w:sz="4" w:space="0" w:color="auto"/>
              <w:right w:val="single" w:sz="4" w:space="0" w:color="auto"/>
            </w:tcBorders>
            <w:shd w:val="clear" w:color="auto" w:fill="auto"/>
            <w:vAlign w:val="center"/>
            <w:hideMark/>
          </w:tcPr>
          <w:p w14:paraId="5F34313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Regulacja pionowa studzienek telekomunikacyjnych   </w:t>
            </w:r>
            <w:proofErr w:type="spellStart"/>
            <w:r w:rsidRPr="004D317D">
              <w:rPr>
                <w:rFonts w:ascii="Arial" w:hAnsi="Arial" w:cs="Arial"/>
                <w:color w:val="000000"/>
                <w:sz w:val="22"/>
              </w:rPr>
              <w:t>pojedyńczych</w:t>
            </w:r>
            <w:proofErr w:type="spellEnd"/>
          </w:p>
        </w:tc>
        <w:tc>
          <w:tcPr>
            <w:tcW w:w="387" w:type="pct"/>
            <w:tcBorders>
              <w:top w:val="nil"/>
              <w:left w:val="nil"/>
              <w:bottom w:val="single" w:sz="4" w:space="0" w:color="auto"/>
              <w:right w:val="single" w:sz="4" w:space="0" w:color="auto"/>
            </w:tcBorders>
            <w:shd w:val="clear" w:color="auto" w:fill="auto"/>
            <w:vAlign w:val="center"/>
            <w:hideMark/>
          </w:tcPr>
          <w:p w14:paraId="704FFE0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 </w:t>
            </w:r>
          </w:p>
        </w:tc>
        <w:tc>
          <w:tcPr>
            <w:tcW w:w="642" w:type="pct"/>
            <w:tcBorders>
              <w:top w:val="nil"/>
              <w:left w:val="nil"/>
              <w:bottom w:val="single" w:sz="4" w:space="0" w:color="auto"/>
              <w:right w:val="single" w:sz="4" w:space="0" w:color="auto"/>
            </w:tcBorders>
            <w:shd w:val="clear" w:color="000000" w:fill="FFCC00"/>
            <w:vAlign w:val="center"/>
            <w:hideMark/>
          </w:tcPr>
          <w:p w14:paraId="47D1AC4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51CB40A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D7C92E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F1D476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60FCA4E" w14:textId="77777777" w:rsidTr="000806F4">
        <w:trPr>
          <w:trHeight w:val="570"/>
        </w:trPr>
        <w:tc>
          <w:tcPr>
            <w:tcW w:w="305" w:type="pct"/>
            <w:tcBorders>
              <w:top w:val="nil"/>
              <w:left w:val="nil"/>
              <w:bottom w:val="nil"/>
              <w:right w:val="nil"/>
            </w:tcBorders>
            <w:shd w:val="clear" w:color="auto" w:fill="auto"/>
            <w:noWrap/>
            <w:vAlign w:val="center"/>
            <w:hideMark/>
          </w:tcPr>
          <w:p w14:paraId="525AB3A2"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16</w:t>
            </w:r>
          </w:p>
        </w:tc>
        <w:tc>
          <w:tcPr>
            <w:tcW w:w="4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AA352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14.</w:t>
            </w:r>
          </w:p>
        </w:tc>
        <w:tc>
          <w:tcPr>
            <w:tcW w:w="1903" w:type="pct"/>
            <w:tcBorders>
              <w:top w:val="nil"/>
              <w:left w:val="nil"/>
              <w:bottom w:val="single" w:sz="4" w:space="0" w:color="auto"/>
              <w:right w:val="single" w:sz="4" w:space="0" w:color="auto"/>
            </w:tcBorders>
            <w:shd w:val="clear" w:color="auto" w:fill="auto"/>
            <w:vAlign w:val="center"/>
            <w:hideMark/>
          </w:tcPr>
          <w:p w14:paraId="28C6EBB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Regulacja pionowa studzienek telekomunikacyjnych podwójnych</w:t>
            </w:r>
          </w:p>
        </w:tc>
        <w:tc>
          <w:tcPr>
            <w:tcW w:w="387" w:type="pct"/>
            <w:tcBorders>
              <w:top w:val="nil"/>
              <w:left w:val="nil"/>
              <w:bottom w:val="single" w:sz="4" w:space="0" w:color="auto"/>
              <w:right w:val="single" w:sz="4" w:space="0" w:color="auto"/>
            </w:tcBorders>
            <w:shd w:val="clear" w:color="auto" w:fill="auto"/>
            <w:vAlign w:val="center"/>
            <w:hideMark/>
          </w:tcPr>
          <w:p w14:paraId="724CD85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09136E4D"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97B2F8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5DC1B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80B56D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B9635F8" w14:textId="77777777" w:rsidTr="000806F4">
        <w:trPr>
          <w:trHeight w:val="300"/>
        </w:trPr>
        <w:tc>
          <w:tcPr>
            <w:tcW w:w="305" w:type="pct"/>
            <w:tcBorders>
              <w:top w:val="nil"/>
              <w:left w:val="nil"/>
              <w:bottom w:val="nil"/>
              <w:right w:val="nil"/>
            </w:tcBorders>
            <w:shd w:val="clear" w:color="auto" w:fill="auto"/>
            <w:noWrap/>
            <w:vAlign w:val="center"/>
            <w:hideMark/>
          </w:tcPr>
          <w:p w14:paraId="46D0D56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17</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5497735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15.</w:t>
            </w:r>
          </w:p>
        </w:tc>
        <w:tc>
          <w:tcPr>
            <w:tcW w:w="1903" w:type="pct"/>
            <w:tcBorders>
              <w:top w:val="nil"/>
              <w:left w:val="nil"/>
              <w:bottom w:val="single" w:sz="4" w:space="0" w:color="auto"/>
              <w:right w:val="single" w:sz="4" w:space="0" w:color="auto"/>
            </w:tcBorders>
            <w:shd w:val="clear" w:color="auto" w:fill="auto"/>
            <w:vAlign w:val="center"/>
            <w:hideMark/>
          </w:tcPr>
          <w:p w14:paraId="51307672" w14:textId="77777777" w:rsidR="000806F4" w:rsidRPr="004D317D" w:rsidRDefault="000806F4" w:rsidP="001B2545">
            <w:pPr>
              <w:spacing w:after="0" w:line="240" w:lineRule="auto"/>
              <w:ind w:firstLineChars="700" w:firstLine="1540"/>
              <w:rPr>
                <w:rFonts w:ascii="Arial" w:hAnsi="Arial" w:cs="Arial"/>
                <w:color w:val="000000"/>
                <w:sz w:val="22"/>
              </w:rPr>
            </w:pPr>
            <w:r w:rsidRPr="004D317D">
              <w:rPr>
                <w:rFonts w:ascii="Arial" w:hAnsi="Arial" w:cs="Arial"/>
                <w:color w:val="000000"/>
                <w:sz w:val="22"/>
              </w:rPr>
              <w:t>Regulacja pionowa kratek ściekowych ulicznych</w:t>
            </w:r>
          </w:p>
        </w:tc>
        <w:tc>
          <w:tcPr>
            <w:tcW w:w="387" w:type="pct"/>
            <w:tcBorders>
              <w:top w:val="nil"/>
              <w:left w:val="nil"/>
              <w:bottom w:val="single" w:sz="4" w:space="0" w:color="auto"/>
              <w:right w:val="single" w:sz="4" w:space="0" w:color="auto"/>
            </w:tcBorders>
            <w:shd w:val="clear" w:color="auto" w:fill="auto"/>
            <w:vAlign w:val="center"/>
            <w:hideMark/>
          </w:tcPr>
          <w:p w14:paraId="4B3CC2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750B7A42"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545E331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CDB79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ADDD73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53D20FF" w14:textId="77777777" w:rsidTr="000806F4">
        <w:trPr>
          <w:trHeight w:val="570"/>
        </w:trPr>
        <w:tc>
          <w:tcPr>
            <w:tcW w:w="305" w:type="pct"/>
            <w:tcBorders>
              <w:top w:val="nil"/>
              <w:left w:val="nil"/>
              <w:bottom w:val="nil"/>
              <w:right w:val="nil"/>
            </w:tcBorders>
            <w:shd w:val="clear" w:color="auto" w:fill="auto"/>
            <w:noWrap/>
            <w:vAlign w:val="center"/>
            <w:hideMark/>
          </w:tcPr>
          <w:p w14:paraId="0CA12E8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18</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E82DD2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16.</w:t>
            </w:r>
          </w:p>
        </w:tc>
        <w:tc>
          <w:tcPr>
            <w:tcW w:w="1903" w:type="pct"/>
            <w:tcBorders>
              <w:top w:val="nil"/>
              <w:left w:val="nil"/>
              <w:bottom w:val="single" w:sz="4" w:space="0" w:color="auto"/>
              <w:right w:val="single" w:sz="4" w:space="0" w:color="auto"/>
            </w:tcBorders>
            <w:shd w:val="clear" w:color="auto" w:fill="auto"/>
            <w:vAlign w:val="center"/>
            <w:hideMark/>
          </w:tcPr>
          <w:p w14:paraId="1D6B72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Regulacja pionowa skrzynek żeliwnych wodociągowych i gazowych</w:t>
            </w:r>
          </w:p>
        </w:tc>
        <w:tc>
          <w:tcPr>
            <w:tcW w:w="387" w:type="pct"/>
            <w:tcBorders>
              <w:top w:val="nil"/>
              <w:left w:val="nil"/>
              <w:bottom w:val="single" w:sz="4" w:space="0" w:color="auto"/>
              <w:right w:val="single" w:sz="4" w:space="0" w:color="auto"/>
            </w:tcBorders>
            <w:shd w:val="clear" w:color="auto" w:fill="auto"/>
            <w:vAlign w:val="center"/>
            <w:hideMark/>
          </w:tcPr>
          <w:p w14:paraId="3E099FA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23E337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774A25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283856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AA19E2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8E9B6BA" w14:textId="77777777" w:rsidTr="000806F4">
        <w:trPr>
          <w:trHeight w:val="570"/>
        </w:trPr>
        <w:tc>
          <w:tcPr>
            <w:tcW w:w="305" w:type="pct"/>
            <w:tcBorders>
              <w:top w:val="nil"/>
              <w:left w:val="nil"/>
              <w:bottom w:val="nil"/>
              <w:right w:val="nil"/>
            </w:tcBorders>
            <w:shd w:val="clear" w:color="auto" w:fill="auto"/>
            <w:noWrap/>
            <w:vAlign w:val="center"/>
            <w:hideMark/>
          </w:tcPr>
          <w:p w14:paraId="7527C6E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19</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205835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17.</w:t>
            </w:r>
          </w:p>
        </w:tc>
        <w:tc>
          <w:tcPr>
            <w:tcW w:w="1903" w:type="pct"/>
            <w:tcBorders>
              <w:top w:val="nil"/>
              <w:left w:val="nil"/>
              <w:bottom w:val="single" w:sz="4" w:space="0" w:color="auto"/>
              <w:right w:val="single" w:sz="4" w:space="0" w:color="auto"/>
            </w:tcBorders>
            <w:shd w:val="clear" w:color="auto" w:fill="auto"/>
            <w:vAlign w:val="center"/>
            <w:hideMark/>
          </w:tcPr>
          <w:p w14:paraId="788BDC0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1-motogodzina pracy młota pneumatycznego wraz z obsługą</w:t>
            </w:r>
          </w:p>
        </w:tc>
        <w:tc>
          <w:tcPr>
            <w:tcW w:w="387" w:type="pct"/>
            <w:tcBorders>
              <w:top w:val="nil"/>
              <w:left w:val="nil"/>
              <w:bottom w:val="single" w:sz="4" w:space="0" w:color="auto"/>
              <w:right w:val="single" w:sz="4" w:space="0" w:color="auto"/>
            </w:tcBorders>
            <w:shd w:val="clear" w:color="auto" w:fill="auto"/>
            <w:vAlign w:val="center"/>
            <w:hideMark/>
          </w:tcPr>
          <w:p w14:paraId="28858A7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mg</w:t>
            </w:r>
          </w:p>
        </w:tc>
        <w:tc>
          <w:tcPr>
            <w:tcW w:w="642" w:type="pct"/>
            <w:tcBorders>
              <w:top w:val="nil"/>
              <w:left w:val="nil"/>
              <w:bottom w:val="single" w:sz="4" w:space="0" w:color="auto"/>
              <w:right w:val="single" w:sz="4" w:space="0" w:color="auto"/>
            </w:tcBorders>
            <w:shd w:val="clear" w:color="000000" w:fill="FFCC00"/>
            <w:vAlign w:val="center"/>
            <w:hideMark/>
          </w:tcPr>
          <w:p w14:paraId="261E6D8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w:t>
            </w:r>
          </w:p>
        </w:tc>
        <w:tc>
          <w:tcPr>
            <w:tcW w:w="757" w:type="pct"/>
            <w:tcBorders>
              <w:top w:val="nil"/>
              <w:left w:val="nil"/>
              <w:bottom w:val="single" w:sz="4" w:space="0" w:color="auto"/>
              <w:right w:val="single" w:sz="4" w:space="0" w:color="auto"/>
            </w:tcBorders>
            <w:shd w:val="clear" w:color="auto" w:fill="auto"/>
            <w:vAlign w:val="center"/>
            <w:hideMark/>
          </w:tcPr>
          <w:p w14:paraId="785C63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B55A9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05C886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8CFD97" w14:textId="77777777" w:rsidTr="000806F4">
        <w:trPr>
          <w:trHeight w:val="270"/>
        </w:trPr>
        <w:tc>
          <w:tcPr>
            <w:tcW w:w="305" w:type="pct"/>
            <w:tcBorders>
              <w:top w:val="nil"/>
              <w:left w:val="nil"/>
              <w:bottom w:val="nil"/>
              <w:right w:val="nil"/>
            </w:tcBorders>
            <w:shd w:val="clear" w:color="auto" w:fill="auto"/>
            <w:noWrap/>
            <w:vAlign w:val="center"/>
            <w:hideMark/>
          </w:tcPr>
          <w:p w14:paraId="2913D93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20</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14:paraId="7980A5B6" w14:textId="77777777" w:rsidR="000806F4" w:rsidRPr="004D317D" w:rsidRDefault="000806F4" w:rsidP="001B2545">
            <w:pPr>
              <w:spacing w:after="0" w:line="240" w:lineRule="auto"/>
              <w:jc w:val="center"/>
              <w:rPr>
                <w:rFonts w:ascii="Arial" w:hAnsi="Arial" w:cs="Arial"/>
                <w:b/>
                <w:bCs/>
                <w:color w:val="000000"/>
                <w:sz w:val="22"/>
                <w:u w:val="single"/>
              </w:rPr>
            </w:pPr>
            <w:r w:rsidRPr="004D317D">
              <w:rPr>
                <w:rFonts w:ascii="Arial" w:hAnsi="Arial" w:cs="Arial"/>
                <w:b/>
                <w:bCs/>
                <w:color w:val="000000"/>
                <w:sz w:val="22"/>
                <w:u w:val="single"/>
              </w:rPr>
              <w:t xml:space="preserve">Rozdział 2. - </w:t>
            </w:r>
            <w:proofErr w:type="gramStart"/>
            <w:r w:rsidRPr="004D317D">
              <w:rPr>
                <w:rFonts w:ascii="Arial" w:hAnsi="Arial" w:cs="Arial"/>
                <w:b/>
                <w:bCs/>
                <w:color w:val="000000"/>
                <w:sz w:val="22"/>
                <w:u w:val="single"/>
              </w:rPr>
              <w:t>naprawa ,</w:t>
            </w:r>
            <w:proofErr w:type="gramEnd"/>
            <w:r w:rsidRPr="004D317D">
              <w:rPr>
                <w:rFonts w:ascii="Arial" w:hAnsi="Arial" w:cs="Arial"/>
                <w:b/>
                <w:bCs/>
                <w:color w:val="000000"/>
                <w:sz w:val="22"/>
                <w:u w:val="single"/>
              </w:rPr>
              <w:t xml:space="preserve"> wymiana , oznakowania   pionowego oraz poręczy ochronnych , malowanie oznakowania poziomego  i  poręczy ochronnych</w:t>
            </w:r>
          </w:p>
        </w:tc>
        <w:tc>
          <w:tcPr>
            <w:tcW w:w="52" w:type="pct"/>
            <w:vAlign w:val="center"/>
            <w:hideMark/>
          </w:tcPr>
          <w:p w14:paraId="576220B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454C5A9" w14:textId="77777777" w:rsidTr="000806F4">
        <w:trPr>
          <w:trHeight w:val="300"/>
        </w:trPr>
        <w:tc>
          <w:tcPr>
            <w:tcW w:w="305" w:type="pct"/>
            <w:tcBorders>
              <w:top w:val="nil"/>
              <w:left w:val="nil"/>
              <w:bottom w:val="nil"/>
              <w:right w:val="nil"/>
            </w:tcBorders>
            <w:shd w:val="clear" w:color="auto" w:fill="auto"/>
            <w:noWrap/>
            <w:vAlign w:val="center"/>
            <w:hideMark/>
          </w:tcPr>
          <w:p w14:paraId="3DE97B2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21</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41262CD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18.</w:t>
            </w:r>
          </w:p>
        </w:tc>
        <w:tc>
          <w:tcPr>
            <w:tcW w:w="1903" w:type="pct"/>
            <w:tcBorders>
              <w:top w:val="nil"/>
              <w:left w:val="nil"/>
              <w:bottom w:val="single" w:sz="4" w:space="0" w:color="auto"/>
              <w:right w:val="single" w:sz="4" w:space="0" w:color="auto"/>
            </w:tcBorders>
            <w:shd w:val="clear" w:color="auto" w:fill="auto"/>
            <w:vAlign w:val="center"/>
            <w:hideMark/>
          </w:tcPr>
          <w:p w14:paraId="7093B56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1.Demontaż słupka do znaku drogowego </w:t>
            </w:r>
            <w:proofErr w:type="gramStart"/>
            <w:r w:rsidRPr="004D317D">
              <w:rPr>
                <w:rFonts w:ascii="Arial" w:hAnsi="Arial" w:cs="Arial"/>
                <w:color w:val="000000"/>
                <w:sz w:val="22"/>
              </w:rPr>
              <w:t>z  rur</w:t>
            </w:r>
            <w:proofErr w:type="gramEnd"/>
            <w:r w:rsidRPr="004D317D">
              <w:rPr>
                <w:rFonts w:ascii="Arial" w:hAnsi="Arial" w:cs="Arial"/>
                <w:color w:val="000000"/>
                <w:sz w:val="22"/>
              </w:rPr>
              <w:t xml:space="preserve">  Ø  60 mm </w:t>
            </w:r>
          </w:p>
        </w:tc>
        <w:tc>
          <w:tcPr>
            <w:tcW w:w="387" w:type="pct"/>
            <w:tcBorders>
              <w:top w:val="nil"/>
              <w:left w:val="nil"/>
              <w:bottom w:val="single" w:sz="4" w:space="0" w:color="auto"/>
              <w:right w:val="single" w:sz="4" w:space="0" w:color="auto"/>
            </w:tcBorders>
            <w:shd w:val="clear" w:color="auto" w:fill="auto"/>
            <w:vAlign w:val="center"/>
            <w:hideMark/>
          </w:tcPr>
          <w:p w14:paraId="6DA34D8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CE2A39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30</w:t>
            </w:r>
          </w:p>
        </w:tc>
        <w:tc>
          <w:tcPr>
            <w:tcW w:w="757" w:type="pct"/>
            <w:tcBorders>
              <w:top w:val="nil"/>
              <w:left w:val="nil"/>
              <w:bottom w:val="single" w:sz="4" w:space="0" w:color="auto"/>
              <w:right w:val="single" w:sz="4" w:space="0" w:color="auto"/>
            </w:tcBorders>
            <w:shd w:val="clear" w:color="auto" w:fill="auto"/>
            <w:vAlign w:val="center"/>
            <w:hideMark/>
          </w:tcPr>
          <w:p w14:paraId="0DAAA67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6C09EB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696700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197356B" w14:textId="77777777" w:rsidTr="000806F4">
        <w:trPr>
          <w:trHeight w:val="300"/>
        </w:trPr>
        <w:tc>
          <w:tcPr>
            <w:tcW w:w="305" w:type="pct"/>
            <w:tcBorders>
              <w:top w:val="nil"/>
              <w:left w:val="nil"/>
              <w:bottom w:val="nil"/>
              <w:right w:val="nil"/>
            </w:tcBorders>
            <w:shd w:val="clear" w:color="auto" w:fill="auto"/>
            <w:noWrap/>
            <w:vAlign w:val="center"/>
            <w:hideMark/>
          </w:tcPr>
          <w:p w14:paraId="532FCDA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22</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6BF1FAD3"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18.</w:t>
            </w:r>
          </w:p>
        </w:tc>
        <w:tc>
          <w:tcPr>
            <w:tcW w:w="1903" w:type="pct"/>
            <w:tcBorders>
              <w:top w:val="nil"/>
              <w:left w:val="nil"/>
              <w:bottom w:val="single" w:sz="4" w:space="0" w:color="auto"/>
              <w:right w:val="single" w:sz="4" w:space="0" w:color="auto"/>
            </w:tcBorders>
            <w:shd w:val="clear" w:color="auto" w:fill="auto"/>
            <w:vAlign w:val="center"/>
            <w:hideMark/>
          </w:tcPr>
          <w:p w14:paraId="3D306B7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2.Montaż słupka z rury Ø 60 </w:t>
            </w:r>
            <w:proofErr w:type="gramStart"/>
            <w:r w:rsidRPr="004D317D">
              <w:rPr>
                <w:rFonts w:ascii="Arial" w:hAnsi="Arial" w:cs="Arial"/>
                <w:color w:val="000000"/>
                <w:sz w:val="22"/>
              </w:rPr>
              <w:t>mm  ocynkowanej</w:t>
            </w:r>
            <w:proofErr w:type="gramEnd"/>
            <w:r w:rsidRPr="004D317D">
              <w:rPr>
                <w:rFonts w:ascii="Arial" w:hAnsi="Arial" w:cs="Arial"/>
                <w:color w:val="000000"/>
                <w:sz w:val="22"/>
              </w:rPr>
              <w:t xml:space="preserve"> :</w:t>
            </w:r>
          </w:p>
        </w:tc>
        <w:tc>
          <w:tcPr>
            <w:tcW w:w="387" w:type="pct"/>
            <w:tcBorders>
              <w:top w:val="nil"/>
              <w:left w:val="nil"/>
              <w:bottom w:val="single" w:sz="4" w:space="0" w:color="auto"/>
              <w:right w:val="single" w:sz="4" w:space="0" w:color="auto"/>
            </w:tcBorders>
            <w:shd w:val="clear" w:color="auto" w:fill="auto"/>
            <w:vAlign w:val="center"/>
            <w:hideMark/>
          </w:tcPr>
          <w:p w14:paraId="05975C9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1AC8EF9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99B632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9384C2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FCD49D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B7C4D3E" w14:textId="77777777" w:rsidTr="000806F4">
        <w:trPr>
          <w:trHeight w:val="300"/>
        </w:trPr>
        <w:tc>
          <w:tcPr>
            <w:tcW w:w="305" w:type="pct"/>
            <w:tcBorders>
              <w:top w:val="nil"/>
              <w:left w:val="nil"/>
              <w:bottom w:val="nil"/>
              <w:right w:val="nil"/>
            </w:tcBorders>
            <w:shd w:val="clear" w:color="auto" w:fill="auto"/>
            <w:noWrap/>
            <w:vAlign w:val="center"/>
            <w:hideMark/>
          </w:tcPr>
          <w:p w14:paraId="30E9221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23</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ACC91A2"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14FBDB2E" w14:textId="77777777" w:rsidR="000806F4" w:rsidRPr="004D317D" w:rsidRDefault="000806F4" w:rsidP="001B2545">
            <w:pPr>
              <w:spacing w:after="0" w:line="240" w:lineRule="auto"/>
              <w:ind w:firstLineChars="400" w:firstLine="880"/>
              <w:rPr>
                <w:rFonts w:ascii="Arial" w:hAnsi="Arial" w:cs="Arial"/>
                <w:color w:val="000000"/>
                <w:sz w:val="22"/>
              </w:rPr>
            </w:pPr>
            <w:r w:rsidRPr="004D317D">
              <w:rPr>
                <w:rFonts w:ascii="Arial" w:hAnsi="Arial" w:cs="Arial"/>
                <w:color w:val="000000"/>
                <w:sz w:val="22"/>
              </w:rPr>
              <w:t>1.      słupek stary bez względu na długość</w:t>
            </w:r>
          </w:p>
        </w:tc>
        <w:tc>
          <w:tcPr>
            <w:tcW w:w="387" w:type="pct"/>
            <w:tcBorders>
              <w:top w:val="nil"/>
              <w:left w:val="nil"/>
              <w:bottom w:val="single" w:sz="4" w:space="0" w:color="auto"/>
              <w:right w:val="single" w:sz="4" w:space="0" w:color="auto"/>
            </w:tcBorders>
            <w:shd w:val="clear" w:color="auto" w:fill="auto"/>
            <w:vAlign w:val="center"/>
            <w:hideMark/>
          </w:tcPr>
          <w:p w14:paraId="1D1439C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BF90E0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0C9C567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4AD31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35D406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8B46DE5" w14:textId="77777777" w:rsidTr="000806F4">
        <w:trPr>
          <w:trHeight w:val="570"/>
        </w:trPr>
        <w:tc>
          <w:tcPr>
            <w:tcW w:w="305" w:type="pct"/>
            <w:tcBorders>
              <w:top w:val="nil"/>
              <w:left w:val="nil"/>
              <w:bottom w:val="nil"/>
              <w:right w:val="nil"/>
            </w:tcBorders>
            <w:shd w:val="clear" w:color="auto" w:fill="auto"/>
            <w:noWrap/>
            <w:vAlign w:val="center"/>
            <w:hideMark/>
          </w:tcPr>
          <w:p w14:paraId="3AAC023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24</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3DEB94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42768779" w14:textId="77777777" w:rsidR="000806F4" w:rsidRPr="004D317D" w:rsidRDefault="000806F4" w:rsidP="001B2545">
            <w:pPr>
              <w:spacing w:after="0" w:line="240" w:lineRule="auto"/>
              <w:ind w:firstLineChars="400" w:firstLine="880"/>
              <w:rPr>
                <w:rFonts w:ascii="Arial" w:hAnsi="Arial" w:cs="Arial"/>
                <w:color w:val="000000"/>
                <w:sz w:val="22"/>
              </w:rPr>
            </w:pPr>
            <w:r w:rsidRPr="004D317D">
              <w:rPr>
                <w:rFonts w:ascii="Arial" w:hAnsi="Arial" w:cs="Arial"/>
                <w:color w:val="000000"/>
                <w:sz w:val="22"/>
              </w:rPr>
              <w:t>2.      słupek nowy wraz z jego zakupieniem o długości:</w:t>
            </w:r>
          </w:p>
        </w:tc>
        <w:tc>
          <w:tcPr>
            <w:tcW w:w="387" w:type="pct"/>
            <w:tcBorders>
              <w:top w:val="nil"/>
              <w:left w:val="nil"/>
              <w:bottom w:val="single" w:sz="4" w:space="0" w:color="auto"/>
              <w:right w:val="single" w:sz="4" w:space="0" w:color="auto"/>
            </w:tcBorders>
            <w:shd w:val="clear" w:color="auto" w:fill="auto"/>
            <w:vAlign w:val="center"/>
            <w:hideMark/>
          </w:tcPr>
          <w:p w14:paraId="58380D1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95B06E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4253DD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13C30EB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D177A1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F6858EE" w14:textId="77777777" w:rsidTr="000806F4">
        <w:trPr>
          <w:trHeight w:val="300"/>
        </w:trPr>
        <w:tc>
          <w:tcPr>
            <w:tcW w:w="305" w:type="pct"/>
            <w:tcBorders>
              <w:top w:val="nil"/>
              <w:left w:val="nil"/>
              <w:bottom w:val="nil"/>
              <w:right w:val="nil"/>
            </w:tcBorders>
            <w:shd w:val="clear" w:color="auto" w:fill="auto"/>
            <w:noWrap/>
            <w:vAlign w:val="center"/>
            <w:hideMark/>
          </w:tcPr>
          <w:p w14:paraId="4CE8CF5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25</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A67450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06D0D4A6"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- 320 cm</w:t>
            </w:r>
          </w:p>
        </w:tc>
        <w:tc>
          <w:tcPr>
            <w:tcW w:w="387" w:type="pct"/>
            <w:tcBorders>
              <w:top w:val="nil"/>
              <w:left w:val="nil"/>
              <w:bottom w:val="single" w:sz="4" w:space="0" w:color="auto"/>
              <w:right w:val="single" w:sz="4" w:space="0" w:color="auto"/>
            </w:tcBorders>
            <w:shd w:val="clear" w:color="auto" w:fill="auto"/>
            <w:vAlign w:val="center"/>
            <w:hideMark/>
          </w:tcPr>
          <w:p w14:paraId="147A9E6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F1A99F3"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7A90C74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F3A045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FC5B97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AA022A0" w14:textId="77777777" w:rsidTr="000806F4">
        <w:trPr>
          <w:trHeight w:val="300"/>
        </w:trPr>
        <w:tc>
          <w:tcPr>
            <w:tcW w:w="305" w:type="pct"/>
            <w:tcBorders>
              <w:top w:val="nil"/>
              <w:left w:val="nil"/>
              <w:bottom w:val="nil"/>
              <w:right w:val="nil"/>
            </w:tcBorders>
            <w:shd w:val="clear" w:color="auto" w:fill="auto"/>
            <w:noWrap/>
            <w:vAlign w:val="center"/>
            <w:hideMark/>
          </w:tcPr>
          <w:p w14:paraId="5128685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26</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638CA0C"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1BABF76B"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- 350 cm</w:t>
            </w:r>
          </w:p>
        </w:tc>
        <w:tc>
          <w:tcPr>
            <w:tcW w:w="387" w:type="pct"/>
            <w:tcBorders>
              <w:top w:val="nil"/>
              <w:left w:val="nil"/>
              <w:bottom w:val="single" w:sz="4" w:space="0" w:color="auto"/>
              <w:right w:val="single" w:sz="4" w:space="0" w:color="auto"/>
            </w:tcBorders>
            <w:shd w:val="clear" w:color="auto" w:fill="auto"/>
            <w:vAlign w:val="center"/>
            <w:hideMark/>
          </w:tcPr>
          <w:p w14:paraId="2F3F7B2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164FC6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0A340F2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A3712A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DD4752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4DAAAD0" w14:textId="77777777" w:rsidTr="000806F4">
        <w:trPr>
          <w:trHeight w:val="300"/>
        </w:trPr>
        <w:tc>
          <w:tcPr>
            <w:tcW w:w="305" w:type="pct"/>
            <w:tcBorders>
              <w:top w:val="nil"/>
              <w:left w:val="nil"/>
              <w:bottom w:val="nil"/>
              <w:right w:val="nil"/>
            </w:tcBorders>
            <w:shd w:val="clear" w:color="auto" w:fill="auto"/>
            <w:noWrap/>
            <w:vAlign w:val="center"/>
            <w:hideMark/>
          </w:tcPr>
          <w:p w14:paraId="4C5D47E4"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27</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319BC1A8"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3F611CFA"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- 380 cm</w:t>
            </w:r>
          </w:p>
        </w:tc>
        <w:tc>
          <w:tcPr>
            <w:tcW w:w="387" w:type="pct"/>
            <w:tcBorders>
              <w:top w:val="nil"/>
              <w:left w:val="nil"/>
              <w:bottom w:val="single" w:sz="4" w:space="0" w:color="auto"/>
              <w:right w:val="single" w:sz="4" w:space="0" w:color="auto"/>
            </w:tcBorders>
            <w:shd w:val="clear" w:color="auto" w:fill="auto"/>
            <w:vAlign w:val="center"/>
            <w:hideMark/>
          </w:tcPr>
          <w:p w14:paraId="0BA17F9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4DA84C0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4C79544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5A3EAC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C73E30F"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DEDFEEB" w14:textId="77777777" w:rsidTr="000806F4">
        <w:trPr>
          <w:trHeight w:val="300"/>
        </w:trPr>
        <w:tc>
          <w:tcPr>
            <w:tcW w:w="305" w:type="pct"/>
            <w:tcBorders>
              <w:top w:val="nil"/>
              <w:left w:val="nil"/>
              <w:bottom w:val="nil"/>
              <w:right w:val="nil"/>
            </w:tcBorders>
            <w:shd w:val="clear" w:color="auto" w:fill="auto"/>
            <w:noWrap/>
            <w:vAlign w:val="center"/>
            <w:hideMark/>
          </w:tcPr>
          <w:p w14:paraId="33D7CAC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28</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88AE64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03B0C4D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- 400 cm</w:t>
            </w:r>
          </w:p>
        </w:tc>
        <w:tc>
          <w:tcPr>
            <w:tcW w:w="387" w:type="pct"/>
            <w:tcBorders>
              <w:top w:val="nil"/>
              <w:left w:val="nil"/>
              <w:bottom w:val="single" w:sz="4" w:space="0" w:color="auto"/>
              <w:right w:val="single" w:sz="4" w:space="0" w:color="auto"/>
            </w:tcBorders>
            <w:shd w:val="clear" w:color="auto" w:fill="auto"/>
            <w:vAlign w:val="center"/>
            <w:hideMark/>
          </w:tcPr>
          <w:p w14:paraId="2F7BB1E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7642622"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1817C9E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3AA98A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2AF662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21A336D" w14:textId="77777777" w:rsidTr="000806F4">
        <w:trPr>
          <w:trHeight w:val="1140"/>
        </w:trPr>
        <w:tc>
          <w:tcPr>
            <w:tcW w:w="305" w:type="pct"/>
            <w:tcBorders>
              <w:top w:val="nil"/>
              <w:left w:val="nil"/>
              <w:bottom w:val="nil"/>
              <w:right w:val="nil"/>
            </w:tcBorders>
            <w:shd w:val="clear" w:color="auto" w:fill="auto"/>
            <w:noWrap/>
            <w:vAlign w:val="center"/>
            <w:hideMark/>
          </w:tcPr>
          <w:p w14:paraId="6E594BA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29</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2B8D83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384B311C"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 c) słupek nowy wraz z jego zakupieniem i wykonanym obramowaniem z rury 3/8 cala (czarnej) malowanej do zamontowania tabliczki z nazwą ulicy o długości   – 300 cm </w:t>
            </w:r>
          </w:p>
        </w:tc>
        <w:tc>
          <w:tcPr>
            <w:tcW w:w="387" w:type="pct"/>
            <w:tcBorders>
              <w:top w:val="nil"/>
              <w:left w:val="nil"/>
              <w:bottom w:val="single" w:sz="4" w:space="0" w:color="auto"/>
              <w:right w:val="single" w:sz="4" w:space="0" w:color="auto"/>
            </w:tcBorders>
            <w:shd w:val="clear" w:color="auto" w:fill="auto"/>
            <w:vAlign w:val="center"/>
            <w:hideMark/>
          </w:tcPr>
          <w:p w14:paraId="37A7E08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E5C8CD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7F93844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94724E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960D00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BC58623"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3233B8FC"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30</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054C73F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19.</w:t>
            </w:r>
          </w:p>
        </w:tc>
        <w:tc>
          <w:tcPr>
            <w:tcW w:w="1903" w:type="pct"/>
            <w:tcBorders>
              <w:top w:val="nil"/>
              <w:left w:val="nil"/>
              <w:bottom w:val="single" w:sz="4" w:space="0" w:color="auto"/>
              <w:right w:val="single" w:sz="4" w:space="0" w:color="auto"/>
            </w:tcBorders>
            <w:shd w:val="clear" w:color="auto" w:fill="auto"/>
            <w:vAlign w:val="center"/>
            <w:hideMark/>
          </w:tcPr>
          <w:p w14:paraId="61098B1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1.Demontaż tablic znaków drogowych:</w:t>
            </w:r>
          </w:p>
        </w:tc>
        <w:tc>
          <w:tcPr>
            <w:tcW w:w="387" w:type="pct"/>
            <w:tcBorders>
              <w:top w:val="nil"/>
              <w:left w:val="nil"/>
              <w:bottom w:val="single" w:sz="4" w:space="0" w:color="auto"/>
              <w:right w:val="single" w:sz="4" w:space="0" w:color="auto"/>
            </w:tcBorders>
            <w:shd w:val="clear" w:color="auto" w:fill="auto"/>
            <w:vAlign w:val="center"/>
            <w:hideMark/>
          </w:tcPr>
          <w:p w14:paraId="4629F2A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524FEAA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EEAFD8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80C5E6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D8FABF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7B21A94" w14:textId="77777777" w:rsidTr="000806F4">
        <w:trPr>
          <w:trHeight w:val="300"/>
        </w:trPr>
        <w:tc>
          <w:tcPr>
            <w:tcW w:w="305" w:type="pct"/>
            <w:vMerge/>
            <w:tcBorders>
              <w:top w:val="nil"/>
              <w:left w:val="nil"/>
              <w:bottom w:val="nil"/>
              <w:right w:val="nil"/>
            </w:tcBorders>
            <w:vAlign w:val="center"/>
            <w:hideMark/>
          </w:tcPr>
          <w:p w14:paraId="43B7D14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DE414C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1FD6EB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 znaki zakazu, nakazu, ostrzegawcze, informacyjne</w:t>
            </w:r>
          </w:p>
        </w:tc>
        <w:tc>
          <w:tcPr>
            <w:tcW w:w="387" w:type="pct"/>
            <w:tcBorders>
              <w:top w:val="nil"/>
              <w:left w:val="nil"/>
              <w:bottom w:val="single" w:sz="4" w:space="0" w:color="auto"/>
              <w:right w:val="single" w:sz="4" w:space="0" w:color="auto"/>
            </w:tcBorders>
            <w:shd w:val="clear" w:color="auto" w:fill="auto"/>
            <w:vAlign w:val="center"/>
            <w:hideMark/>
          </w:tcPr>
          <w:p w14:paraId="628DD95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76D8D86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84</w:t>
            </w:r>
          </w:p>
        </w:tc>
        <w:tc>
          <w:tcPr>
            <w:tcW w:w="757" w:type="pct"/>
            <w:tcBorders>
              <w:top w:val="nil"/>
              <w:left w:val="nil"/>
              <w:bottom w:val="single" w:sz="4" w:space="0" w:color="auto"/>
              <w:right w:val="single" w:sz="4" w:space="0" w:color="auto"/>
            </w:tcBorders>
            <w:shd w:val="clear" w:color="auto" w:fill="auto"/>
            <w:vAlign w:val="center"/>
            <w:hideMark/>
          </w:tcPr>
          <w:p w14:paraId="77F26E1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A7622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10DC10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A0EFABA" w14:textId="77777777" w:rsidTr="000806F4">
        <w:trPr>
          <w:trHeight w:val="300"/>
        </w:trPr>
        <w:tc>
          <w:tcPr>
            <w:tcW w:w="305" w:type="pct"/>
            <w:vMerge/>
            <w:tcBorders>
              <w:top w:val="nil"/>
              <w:left w:val="nil"/>
              <w:bottom w:val="nil"/>
              <w:right w:val="nil"/>
            </w:tcBorders>
            <w:vAlign w:val="center"/>
            <w:hideMark/>
          </w:tcPr>
          <w:p w14:paraId="66B28A1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A686487"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1E5768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2.Montaż tablic znaków drogowych</w:t>
            </w:r>
          </w:p>
        </w:tc>
        <w:tc>
          <w:tcPr>
            <w:tcW w:w="387" w:type="pct"/>
            <w:tcBorders>
              <w:top w:val="nil"/>
              <w:left w:val="nil"/>
              <w:bottom w:val="single" w:sz="4" w:space="0" w:color="auto"/>
              <w:right w:val="single" w:sz="4" w:space="0" w:color="auto"/>
            </w:tcBorders>
            <w:shd w:val="clear" w:color="auto" w:fill="auto"/>
            <w:vAlign w:val="center"/>
            <w:hideMark/>
          </w:tcPr>
          <w:p w14:paraId="1B00A03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210086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C1FDCE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D6AFA5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C13AE3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EDF0494" w14:textId="77777777" w:rsidTr="000806F4">
        <w:trPr>
          <w:trHeight w:val="300"/>
        </w:trPr>
        <w:tc>
          <w:tcPr>
            <w:tcW w:w="305" w:type="pct"/>
            <w:vMerge/>
            <w:tcBorders>
              <w:top w:val="nil"/>
              <w:left w:val="nil"/>
              <w:bottom w:val="nil"/>
              <w:right w:val="nil"/>
            </w:tcBorders>
            <w:vAlign w:val="center"/>
            <w:hideMark/>
          </w:tcPr>
          <w:p w14:paraId="4BB5728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AF7B7C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C51339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 tablice stare – z odzysku</w:t>
            </w:r>
          </w:p>
        </w:tc>
        <w:tc>
          <w:tcPr>
            <w:tcW w:w="387" w:type="pct"/>
            <w:tcBorders>
              <w:top w:val="nil"/>
              <w:left w:val="nil"/>
              <w:bottom w:val="single" w:sz="4" w:space="0" w:color="auto"/>
              <w:right w:val="single" w:sz="4" w:space="0" w:color="auto"/>
            </w:tcBorders>
            <w:shd w:val="clear" w:color="auto" w:fill="auto"/>
            <w:vAlign w:val="center"/>
            <w:hideMark/>
          </w:tcPr>
          <w:p w14:paraId="3235F95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BAB0FE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C8E5C4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C76C23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305C18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0CAE8E1" w14:textId="77777777" w:rsidTr="000806F4">
        <w:trPr>
          <w:trHeight w:val="855"/>
        </w:trPr>
        <w:tc>
          <w:tcPr>
            <w:tcW w:w="305" w:type="pct"/>
            <w:tcBorders>
              <w:top w:val="nil"/>
              <w:left w:val="nil"/>
              <w:bottom w:val="nil"/>
              <w:right w:val="nil"/>
            </w:tcBorders>
            <w:shd w:val="clear" w:color="auto" w:fill="auto"/>
            <w:noWrap/>
            <w:vAlign w:val="center"/>
            <w:hideMark/>
          </w:tcPr>
          <w:p w14:paraId="5CBF911C"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31</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3C2EB5D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20.</w:t>
            </w:r>
          </w:p>
        </w:tc>
        <w:tc>
          <w:tcPr>
            <w:tcW w:w="1903" w:type="pct"/>
            <w:tcBorders>
              <w:top w:val="nil"/>
              <w:left w:val="nil"/>
              <w:bottom w:val="single" w:sz="4" w:space="0" w:color="auto"/>
              <w:right w:val="single" w:sz="4" w:space="0" w:color="auto"/>
            </w:tcBorders>
            <w:shd w:val="clear" w:color="auto" w:fill="auto"/>
            <w:vAlign w:val="center"/>
            <w:hideMark/>
          </w:tcPr>
          <w:p w14:paraId="6703BF3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Prostowanie tablic znaków drogowych przekręconych na rurze wraz z zabezpieczeniem wkrętami przed ponownym przekręceniem tablicy znaku drogowego</w:t>
            </w:r>
          </w:p>
        </w:tc>
        <w:tc>
          <w:tcPr>
            <w:tcW w:w="387" w:type="pct"/>
            <w:tcBorders>
              <w:top w:val="nil"/>
              <w:left w:val="nil"/>
              <w:bottom w:val="single" w:sz="4" w:space="0" w:color="auto"/>
              <w:right w:val="single" w:sz="4" w:space="0" w:color="auto"/>
            </w:tcBorders>
            <w:shd w:val="clear" w:color="auto" w:fill="auto"/>
            <w:vAlign w:val="center"/>
            <w:hideMark/>
          </w:tcPr>
          <w:p w14:paraId="15CAA7D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szt.</w:t>
            </w:r>
          </w:p>
        </w:tc>
        <w:tc>
          <w:tcPr>
            <w:tcW w:w="642" w:type="pct"/>
            <w:tcBorders>
              <w:top w:val="nil"/>
              <w:left w:val="nil"/>
              <w:bottom w:val="single" w:sz="4" w:space="0" w:color="auto"/>
              <w:right w:val="single" w:sz="4" w:space="0" w:color="auto"/>
            </w:tcBorders>
            <w:shd w:val="clear" w:color="000000" w:fill="FFCC00"/>
            <w:vAlign w:val="center"/>
            <w:hideMark/>
          </w:tcPr>
          <w:p w14:paraId="1A95082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26639A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6BE76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3DD030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B4567A"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6354F3C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32</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D19E72C"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21.</w:t>
            </w:r>
          </w:p>
        </w:tc>
        <w:tc>
          <w:tcPr>
            <w:tcW w:w="1903" w:type="pct"/>
            <w:tcBorders>
              <w:top w:val="nil"/>
              <w:left w:val="nil"/>
              <w:bottom w:val="single" w:sz="4" w:space="0" w:color="auto"/>
              <w:right w:val="single" w:sz="4" w:space="0" w:color="auto"/>
            </w:tcBorders>
            <w:shd w:val="clear" w:color="auto" w:fill="auto"/>
            <w:vAlign w:val="center"/>
            <w:hideMark/>
          </w:tcPr>
          <w:p w14:paraId="75C66BC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Montaż tablic znaków drogowych wraz z ich zakupieniem - tablice znaków posiadające certyfikat do stosowania na drogach zaliczonych do kategorii dróg </w:t>
            </w:r>
            <w:proofErr w:type="gramStart"/>
            <w:r w:rsidRPr="004D317D">
              <w:rPr>
                <w:rFonts w:ascii="Arial" w:hAnsi="Arial" w:cs="Arial"/>
                <w:color w:val="000000"/>
                <w:sz w:val="22"/>
              </w:rPr>
              <w:t>gminnych :</w:t>
            </w:r>
            <w:proofErr w:type="gramEnd"/>
          </w:p>
        </w:tc>
        <w:tc>
          <w:tcPr>
            <w:tcW w:w="387" w:type="pct"/>
            <w:tcBorders>
              <w:top w:val="nil"/>
              <w:left w:val="nil"/>
              <w:bottom w:val="single" w:sz="4" w:space="0" w:color="auto"/>
              <w:right w:val="single" w:sz="4" w:space="0" w:color="auto"/>
            </w:tcBorders>
            <w:shd w:val="clear" w:color="auto" w:fill="auto"/>
            <w:vAlign w:val="center"/>
            <w:hideMark/>
          </w:tcPr>
          <w:p w14:paraId="5822C27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488AEFD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151F4C0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6CB4118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311BE0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7CBF1B6" w14:textId="77777777" w:rsidTr="000806F4">
        <w:trPr>
          <w:trHeight w:val="300"/>
        </w:trPr>
        <w:tc>
          <w:tcPr>
            <w:tcW w:w="305" w:type="pct"/>
            <w:vMerge/>
            <w:tcBorders>
              <w:top w:val="nil"/>
              <w:left w:val="nil"/>
              <w:bottom w:val="nil"/>
              <w:right w:val="nil"/>
            </w:tcBorders>
            <w:vAlign w:val="center"/>
            <w:hideMark/>
          </w:tcPr>
          <w:p w14:paraId="2366862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F353500"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73F08A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a) A- mały</w:t>
            </w:r>
          </w:p>
        </w:tc>
        <w:tc>
          <w:tcPr>
            <w:tcW w:w="387" w:type="pct"/>
            <w:tcBorders>
              <w:top w:val="nil"/>
              <w:left w:val="nil"/>
              <w:bottom w:val="single" w:sz="4" w:space="0" w:color="auto"/>
              <w:right w:val="single" w:sz="4" w:space="0" w:color="auto"/>
            </w:tcBorders>
            <w:shd w:val="clear" w:color="auto" w:fill="auto"/>
            <w:vAlign w:val="center"/>
            <w:hideMark/>
          </w:tcPr>
          <w:p w14:paraId="383AFB3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49C3D74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792598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2594A8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68E2FC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1DAABEB" w14:textId="77777777" w:rsidTr="000806F4">
        <w:trPr>
          <w:trHeight w:val="300"/>
        </w:trPr>
        <w:tc>
          <w:tcPr>
            <w:tcW w:w="305" w:type="pct"/>
            <w:vMerge/>
            <w:tcBorders>
              <w:top w:val="nil"/>
              <w:left w:val="nil"/>
              <w:bottom w:val="nil"/>
              <w:right w:val="nil"/>
            </w:tcBorders>
            <w:vAlign w:val="center"/>
            <w:hideMark/>
          </w:tcPr>
          <w:p w14:paraId="260495B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18F0ECC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DB8002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B- mały</w:t>
            </w:r>
          </w:p>
        </w:tc>
        <w:tc>
          <w:tcPr>
            <w:tcW w:w="387" w:type="pct"/>
            <w:tcBorders>
              <w:top w:val="nil"/>
              <w:left w:val="nil"/>
              <w:bottom w:val="single" w:sz="4" w:space="0" w:color="auto"/>
              <w:right w:val="single" w:sz="4" w:space="0" w:color="auto"/>
            </w:tcBorders>
            <w:shd w:val="clear" w:color="auto" w:fill="auto"/>
            <w:vAlign w:val="center"/>
            <w:hideMark/>
          </w:tcPr>
          <w:p w14:paraId="46E9E58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617497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166ABA9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784201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2CF32BF"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F611F25" w14:textId="77777777" w:rsidTr="000806F4">
        <w:trPr>
          <w:trHeight w:val="300"/>
        </w:trPr>
        <w:tc>
          <w:tcPr>
            <w:tcW w:w="305" w:type="pct"/>
            <w:vMerge/>
            <w:tcBorders>
              <w:top w:val="nil"/>
              <w:left w:val="nil"/>
              <w:bottom w:val="nil"/>
              <w:right w:val="nil"/>
            </w:tcBorders>
            <w:vAlign w:val="center"/>
            <w:hideMark/>
          </w:tcPr>
          <w:p w14:paraId="5D022AB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72E82B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E5A134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C- mały</w:t>
            </w:r>
          </w:p>
        </w:tc>
        <w:tc>
          <w:tcPr>
            <w:tcW w:w="387" w:type="pct"/>
            <w:tcBorders>
              <w:top w:val="nil"/>
              <w:left w:val="nil"/>
              <w:bottom w:val="single" w:sz="4" w:space="0" w:color="auto"/>
              <w:right w:val="single" w:sz="4" w:space="0" w:color="auto"/>
            </w:tcBorders>
            <w:shd w:val="clear" w:color="auto" w:fill="auto"/>
            <w:vAlign w:val="center"/>
            <w:hideMark/>
          </w:tcPr>
          <w:p w14:paraId="30A17DD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E65FAD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69552AD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358D23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1867C7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2E6C2E8" w14:textId="77777777" w:rsidTr="000806F4">
        <w:trPr>
          <w:trHeight w:val="300"/>
        </w:trPr>
        <w:tc>
          <w:tcPr>
            <w:tcW w:w="305" w:type="pct"/>
            <w:vMerge/>
            <w:tcBorders>
              <w:top w:val="nil"/>
              <w:left w:val="nil"/>
              <w:bottom w:val="nil"/>
              <w:right w:val="nil"/>
            </w:tcBorders>
            <w:vAlign w:val="center"/>
            <w:hideMark/>
          </w:tcPr>
          <w:p w14:paraId="6BF4A05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2B7FD0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73392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D- mały</w:t>
            </w:r>
          </w:p>
        </w:tc>
        <w:tc>
          <w:tcPr>
            <w:tcW w:w="387" w:type="pct"/>
            <w:tcBorders>
              <w:top w:val="nil"/>
              <w:left w:val="nil"/>
              <w:bottom w:val="single" w:sz="4" w:space="0" w:color="auto"/>
              <w:right w:val="single" w:sz="4" w:space="0" w:color="auto"/>
            </w:tcBorders>
            <w:shd w:val="clear" w:color="auto" w:fill="auto"/>
            <w:vAlign w:val="center"/>
            <w:hideMark/>
          </w:tcPr>
          <w:p w14:paraId="6A657DA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292C86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642036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2E3F0B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D96F2A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A1B75A8" w14:textId="77777777" w:rsidTr="000806F4">
        <w:trPr>
          <w:trHeight w:val="300"/>
        </w:trPr>
        <w:tc>
          <w:tcPr>
            <w:tcW w:w="305" w:type="pct"/>
            <w:vMerge/>
            <w:tcBorders>
              <w:top w:val="nil"/>
              <w:left w:val="nil"/>
              <w:bottom w:val="nil"/>
              <w:right w:val="nil"/>
            </w:tcBorders>
            <w:vAlign w:val="center"/>
            <w:hideMark/>
          </w:tcPr>
          <w:p w14:paraId="49D035D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3AF5B97"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95996D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D- 400 x 400 mm</w:t>
            </w:r>
          </w:p>
        </w:tc>
        <w:tc>
          <w:tcPr>
            <w:tcW w:w="387" w:type="pct"/>
            <w:tcBorders>
              <w:top w:val="nil"/>
              <w:left w:val="nil"/>
              <w:bottom w:val="single" w:sz="4" w:space="0" w:color="auto"/>
              <w:right w:val="single" w:sz="4" w:space="0" w:color="auto"/>
            </w:tcBorders>
            <w:shd w:val="clear" w:color="auto" w:fill="auto"/>
            <w:vAlign w:val="center"/>
            <w:hideMark/>
          </w:tcPr>
          <w:p w14:paraId="4CFB4CB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FBA767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0F60CF9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007909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D42E36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BB662C8" w14:textId="77777777" w:rsidTr="000806F4">
        <w:trPr>
          <w:trHeight w:val="300"/>
        </w:trPr>
        <w:tc>
          <w:tcPr>
            <w:tcW w:w="305" w:type="pct"/>
            <w:vMerge/>
            <w:tcBorders>
              <w:top w:val="nil"/>
              <w:left w:val="nil"/>
              <w:bottom w:val="nil"/>
              <w:right w:val="nil"/>
            </w:tcBorders>
            <w:vAlign w:val="center"/>
            <w:hideMark/>
          </w:tcPr>
          <w:p w14:paraId="6A7D9C8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FEBA3F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DFF07C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A-7- średni</w:t>
            </w:r>
          </w:p>
        </w:tc>
        <w:tc>
          <w:tcPr>
            <w:tcW w:w="387" w:type="pct"/>
            <w:tcBorders>
              <w:top w:val="nil"/>
              <w:left w:val="nil"/>
              <w:bottom w:val="single" w:sz="4" w:space="0" w:color="auto"/>
              <w:right w:val="single" w:sz="4" w:space="0" w:color="auto"/>
            </w:tcBorders>
            <w:shd w:val="clear" w:color="auto" w:fill="auto"/>
            <w:vAlign w:val="center"/>
            <w:hideMark/>
          </w:tcPr>
          <w:p w14:paraId="7BDA92F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0B46067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18730E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100F7D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D3169D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BE31AF4" w14:textId="77777777" w:rsidTr="000806F4">
        <w:trPr>
          <w:trHeight w:val="300"/>
        </w:trPr>
        <w:tc>
          <w:tcPr>
            <w:tcW w:w="305" w:type="pct"/>
            <w:vMerge/>
            <w:tcBorders>
              <w:top w:val="nil"/>
              <w:left w:val="nil"/>
              <w:bottom w:val="nil"/>
              <w:right w:val="nil"/>
            </w:tcBorders>
            <w:vAlign w:val="center"/>
            <w:hideMark/>
          </w:tcPr>
          <w:p w14:paraId="3EF847E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5EC54E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682A4F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B-20- średni </w:t>
            </w:r>
          </w:p>
        </w:tc>
        <w:tc>
          <w:tcPr>
            <w:tcW w:w="387" w:type="pct"/>
            <w:tcBorders>
              <w:top w:val="nil"/>
              <w:left w:val="nil"/>
              <w:bottom w:val="single" w:sz="4" w:space="0" w:color="auto"/>
              <w:right w:val="single" w:sz="4" w:space="0" w:color="auto"/>
            </w:tcBorders>
            <w:shd w:val="clear" w:color="auto" w:fill="auto"/>
            <w:vAlign w:val="center"/>
            <w:hideMark/>
          </w:tcPr>
          <w:p w14:paraId="3CFEAF2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1916F5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136820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CA9854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E6AA25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73B56BA" w14:textId="77777777" w:rsidTr="000806F4">
        <w:trPr>
          <w:trHeight w:val="330"/>
        </w:trPr>
        <w:tc>
          <w:tcPr>
            <w:tcW w:w="305" w:type="pct"/>
            <w:vMerge/>
            <w:tcBorders>
              <w:top w:val="nil"/>
              <w:left w:val="nil"/>
              <w:bottom w:val="nil"/>
              <w:right w:val="nil"/>
            </w:tcBorders>
            <w:vAlign w:val="center"/>
            <w:hideMark/>
          </w:tcPr>
          <w:p w14:paraId="628DEEA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A0AACE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698FBE2"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c) tabliczki pod znaki drogowe w technologii </w:t>
            </w:r>
            <w:proofErr w:type="spellStart"/>
            <w:r w:rsidRPr="004D317D">
              <w:rPr>
                <w:rFonts w:ascii="Arial" w:hAnsi="Arial" w:cs="Arial"/>
                <w:color w:val="000000"/>
                <w:sz w:val="22"/>
              </w:rPr>
              <w:t>j.w</w:t>
            </w:r>
            <w:proofErr w:type="spellEnd"/>
            <w:r w:rsidRPr="004D317D">
              <w:rPr>
                <w:rFonts w:ascii="Arial" w:hAnsi="Arial" w:cs="Arial"/>
                <w:color w:val="000000"/>
                <w:sz w:val="22"/>
              </w:rPr>
              <w:t xml:space="preserve">. </w:t>
            </w:r>
          </w:p>
        </w:tc>
        <w:tc>
          <w:tcPr>
            <w:tcW w:w="387" w:type="pct"/>
            <w:tcBorders>
              <w:top w:val="nil"/>
              <w:left w:val="nil"/>
              <w:bottom w:val="single" w:sz="4" w:space="0" w:color="auto"/>
              <w:right w:val="single" w:sz="4" w:space="0" w:color="auto"/>
            </w:tcBorders>
            <w:shd w:val="clear" w:color="auto" w:fill="auto"/>
            <w:vAlign w:val="center"/>
            <w:hideMark/>
          </w:tcPr>
          <w:p w14:paraId="3603C3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9673AC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4</w:t>
            </w:r>
          </w:p>
        </w:tc>
        <w:tc>
          <w:tcPr>
            <w:tcW w:w="757" w:type="pct"/>
            <w:tcBorders>
              <w:top w:val="nil"/>
              <w:left w:val="nil"/>
              <w:bottom w:val="single" w:sz="4" w:space="0" w:color="auto"/>
              <w:right w:val="single" w:sz="4" w:space="0" w:color="auto"/>
            </w:tcBorders>
            <w:shd w:val="clear" w:color="auto" w:fill="auto"/>
            <w:vAlign w:val="center"/>
            <w:hideMark/>
          </w:tcPr>
          <w:p w14:paraId="1846E92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36AE5C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6FE5CCF"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0259DF7" w14:textId="77777777" w:rsidTr="000806F4">
        <w:trPr>
          <w:trHeight w:val="300"/>
        </w:trPr>
        <w:tc>
          <w:tcPr>
            <w:tcW w:w="305" w:type="pct"/>
            <w:vMerge/>
            <w:tcBorders>
              <w:top w:val="nil"/>
              <w:left w:val="nil"/>
              <w:bottom w:val="nil"/>
              <w:right w:val="nil"/>
            </w:tcBorders>
            <w:vAlign w:val="center"/>
            <w:hideMark/>
          </w:tcPr>
          <w:p w14:paraId="4A7AFC2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B2760A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0B4626D"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d) tabliczki z nazwą ulicy </w:t>
            </w:r>
            <w:proofErr w:type="gramStart"/>
            <w:r w:rsidRPr="004D317D">
              <w:rPr>
                <w:rFonts w:ascii="Arial" w:hAnsi="Arial" w:cs="Arial"/>
                <w:color w:val="000000"/>
                <w:sz w:val="22"/>
              </w:rPr>
              <w:t>( materiał</w:t>
            </w:r>
            <w:proofErr w:type="gramEnd"/>
            <w:r w:rsidRPr="004D317D">
              <w:rPr>
                <w:rFonts w:ascii="Arial" w:hAnsi="Arial" w:cs="Arial"/>
                <w:color w:val="000000"/>
                <w:sz w:val="22"/>
              </w:rPr>
              <w:t xml:space="preserve"> zamawiającego) </w:t>
            </w:r>
          </w:p>
        </w:tc>
        <w:tc>
          <w:tcPr>
            <w:tcW w:w="387" w:type="pct"/>
            <w:tcBorders>
              <w:top w:val="nil"/>
              <w:left w:val="nil"/>
              <w:bottom w:val="single" w:sz="4" w:space="0" w:color="auto"/>
              <w:right w:val="single" w:sz="4" w:space="0" w:color="auto"/>
            </w:tcBorders>
            <w:shd w:val="clear" w:color="auto" w:fill="auto"/>
            <w:vAlign w:val="center"/>
            <w:hideMark/>
          </w:tcPr>
          <w:p w14:paraId="0330D56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3788AA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426C945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A82E23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6A2D8A7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0C8AD00" w14:textId="77777777" w:rsidTr="000806F4">
        <w:trPr>
          <w:trHeight w:val="300"/>
        </w:trPr>
        <w:tc>
          <w:tcPr>
            <w:tcW w:w="305" w:type="pct"/>
            <w:vMerge/>
            <w:tcBorders>
              <w:top w:val="nil"/>
              <w:left w:val="nil"/>
              <w:bottom w:val="nil"/>
              <w:right w:val="nil"/>
            </w:tcBorders>
            <w:vAlign w:val="center"/>
            <w:hideMark/>
          </w:tcPr>
          <w:p w14:paraId="6E2A096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DB7E49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72C8B6BD"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   - pojedyncza</w:t>
            </w:r>
          </w:p>
        </w:tc>
        <w:tc>
          <w:tcPr>
            <w:tcW w:w="387" w:type="pct"/>
            <w:tcBorders>
              <w:top w:val="nil"/>
              <w:left w:val="nil"/>
              <w:bottom w:val="single" w:sz="4" w:space="0" w:color="auto"/>
              <w:right w:val="single" w:sz="4" w:space="0" w:color="auto"/>
            </w:tcBorders>
            <w:shd w:val="clear" w:color="auto" w:fill="auto"/>
            <w:vAlign w:val="center"/>
            <w:hideMark/>
          </w:tcPr>
          <w:p w14:paraId="19175A9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FFBE68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6DC7399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EF9DF7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2FF220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BC72999" w14:textId="77777777" w:rsidTr="000806F4">
        <w:trPr>
          <w:trHeight w:val="300"/>
        </w:trPr>
        <w:tc>
          <w:tcPr>
            <w:tcW w:w="305" w:type="pct"/>
            <w:vMerge/>
            <w:tcBorders>
              <w:top w:val="nil"/>
              <w:left w:val="nil"/>
              <w:bottom w:val="nil"/>
              <w:right w:val="nil"/>
            </w:tcBorders>
            <w:vAlign w:val="center"/>
            <w:hideMark/>
          </w:tcPr>
          <w:p w14:paraId="1DA19FA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C76D4E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5D1CEAC"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   - podwójna</w:t>
            </w:r>
          </w:p>
        </w:tc>
        <w:tc>
          <w:tcPr>
            <w:tcW w:w="387" w:type="pct"/>
            <w:tcBorders>
              <w:top w:val="nil"/>
              <w:left w:val="nil"/>
              <w:bottom w:val="single" w:sz="4" w:space="0" w:color="auto"/>
              <w:right w:val="single" w:sz="4" w:space="0" w:color="auto"/>
            </w:tcBorders>
            <w:shd w:val="clear" w:color="auto" w:fill="auto"/>
            <w:vAlign w:val="center"/>
            <w:hideMark/>
          </w:tcPr>
          <w:p w14:paraId="6CF27DE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DD472C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4</w:t>
            </w:r>
          </w:p>
        </w:tc>
        <w:tc>
          <w:tcPr>
            <w:tcW w:w="757" w:type="pct"/>
            <w:tcBorders>
              <w:top w:val="nil"/>
              <w:left w:val="nil"/>
              <w:bottom w:val="single" w:sz="4" w:space="0" w:color="auto"/>
              <w:right w:val="single" w:sz="4" w:space="0" w:color="auto"/>
            </w:tcBorders>
            <w:shd w:val="clear" w:color="auto" w:fill="auto"/>
            <w:vAlign w:val="center"/>
            <w:hideMark/>
          </w:tcPr>
          <w:p w14:paraId="4A43821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AE1E79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77DAF9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2EE5633"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0293AD53"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33</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766CFB5A"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22.</w:t>
            </w:r>
          </w:p>
        </w:tc>
        <w:tc>
          <w:tcPr>
            <w:tcW w:w="1903" w:type="pct"/>
            <w:tcBorders>
              <w:top w:val="nil"/>
              <w:left w:val="nil"/>
              <w:bottom w:val="single" w:sz="4" w:space="0" w:color="auto"/>
              <w:right w:val="single" w:sz="4" w:space="0" w:color="auto"/>
            </w:tcBorders>
            <w:shd w:val="clear" w:color="auto" w:fill="auto"/>
            <w:vAlign w:val="center"/>
            <w:hideMark/>
          </w:tcPr>
          <w:p w14:paraId="4DF3A05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Naprawa poręczy ochronnych polegająca na:</w:t>
            </w:r>
          </w:p>
        </w:tc>
        <w:tc>
          <w:tcPr>
            <w:tcW w:w="387" w:type="pct"/>
            <w:tcBorders>
              <w:top w:val="nil"/>
              <w:left w:val="nil"/>
              <w:bottom w:val="single" w:sz="4" w:space="0" w:color="auto"/>
              <w:right w:val="single" w:sz="4" w:space="0" w:color="auto"/>
            </w:tcBorders>
            <w:shd w:val="clear" w:color="auto" w:fill="auto"/>
            <w:vAlign w:val="center"/>
            <w:hideMark/>
          </w:tcPr>
          <w:p w14:paraId="165BD32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5BC0179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7356044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5EFCEE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1BE107A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E4DE7A9" w14:textId="77777777" w:rsidTr="000806F4">
        <w:trPr>
          <w:trHeight w:val="570"/>
        </w:trPr>
        <w:tc>
          <w:tcPr>
            <w:tcW w:w="305" w:type="pct"/>
            <w:vMerge/>
            <w:tcBorders>
              <w:top w:val="nil"/>
              <w:left w:val="nil"/>
              <w:bottom w:val="nil"/>
              <w:right w:val="nil"/>
            </w:tcBorders>
            <w:vAlign w:val="center"/>
            <w:hideMark/>
          </w:tcPr>
          <w:p w14:paraId="2C6DAA8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634129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6BA66B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 wymianie rury stalowej czarnej </w:t>
            </w:r>
            <w:proofErr w:type="gramStart"/>
            <w:r w:rsidRPr="004D317D">
              <w:rPr>
                <w:rFonts w:ascii="Arial" w:hAnsi="Arial" w:cs="Arial"/>
                <w:color w:val="000000"/>
                <w:sz w:val="22"/>
              </w:rPr>
              <w:t>wraz  z</w:t>
            </w:r>
            <w:proofErr w:type="gramEnd"/>
            <w:r w:rsidRPr="004D317D">
              <w:rPr>
                <w:rFonts w:ascii="Arial" w:hAnsi="Arial" w:cs="Arial"/>
                <w:color w:val="000000"/>
                <w:sz w:val="22"/>
              </w:rPr>
              <w:t xml:space="preserve"> pomalowaniem:</w:t>
            </w:r>
          </w:p>
        </w:tc>
        <w:tc>
          <w:tcPr>
            <w:tcW w:w="387" w:type="pct"/>
            <w:tcBorders>
              <w:top w:val="nil"/>
              <w:left w:val="nil"/>
              <w:bottom w:val="single" w:sz="4" w:space="0" w:color="auto"/>
              <w:right w:val="single" w:sz="4" w:space="0" w:color="auto"/>
            </w:tcBorders>
            <w:shd w:val="clear" w:color="auto" w:fill="auto"/>
            <w:vAlign w:val="center"/>
            <w:hideMark/>
          </w:tcPr>
          <w:p w14:paraId="0802C92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DECAF9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C1A2C4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32228A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07EDF6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9C1674D" w14:textId="77777777" w:rsidTr="000806F4">
        <w:trPr>
          <w:trHeight w:val="300"/>
        </w:trPr>
        <w:tc>
          <w:tcPr>
            <w:tcW w:w="305" w:type="pct"/>
            <w:vMerge/>
            <w:tcBorders>
              <w:top w:val="nil"/>
              <w:left w:val="nil"/>
              <w:bottom w:val="nil"/>
              <w:right w:val="nil"/>
            </w:tcBorders>
            <w:vAlign w:val="center"/>
            <w:hideMark/>
          </w:tcPr>
          <w:p w14:paraId="7DBD1C6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AF8803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A5C0A0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   nowej o </w:t>
            </w:r>
            <w:proofErr w:type="gramStart"/>
            <w:r w:rsidRPr="004D317D">
              <w:rPr>
                <w:rFonts w:ascii="Arial" w:hAnsi="Arial" w:cs="Arial"/>
                <w:color w:val="000000"/>
                <w:sz w:val="22"/>
              </w:rPr>
              <w:t>średnicy :</w:t>
            </w:r>
            <w:proofErr w:type="gramEnd"/>
          </w:p>
        </w:tc>
        <w:tc>
          <w:tcPr>
            <w:tcW w:w="387" w:type="pct"/>
            <w:tcBorders>
              <w:top w:val="nil"/>
              <w:left w:val="nil"/>
              <w:bottom w:val="single" w:sz="4" w:space="0" w:color="auto"/>
              <w:right w:val="single" w:sz="4" w:space="0" w:color="auto"/>
            </w:tcBorders>
            <w:shd w:val="clear" w:color="auto" w:fill="auto"/>
            <w:vAlign w:val="center"/>
            <w:hideMark/>
          </w:tcPr>
          <w:p w14:paraId="07F8DFD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1B12C2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4F6B7B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7F2DD7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B2807D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1FDC271" w14:textId="77777777" w:rsidTr="000806F4">
        <w:trPr>
          <w:trHeight w:val="300"/>
        </w:trPr>
        <w:tc>
          <w:tcPr>
            <w:tcW w:w="305" w:type="pct"/>
            <w:vMerge/>
            <w:tcBorders>
              <w:top w:val="nil"/>
              <w:left w:val="nil"/>
              <w:bottom w:val="nil"/>
              <w:right w:val="nil"/>
            </w:tcBorders>
            <w:vAlign w:val="center"/>
            <w:hideMark/>
          </w:tcPr>
          <w:p w14:paraId="5BA49E2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555472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3980B25"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60 mm</w:t>
            </w:r>
          </w:p>
        </w:tc>
        <w:tc>
          <w:tcPr>
            <w:tcW w:w="387" w:type="pct"/>
            <w:tcBorders>
              <w:top w:val="nil"/>
              <w:left w:val="nil"/>
              <w:bottom w:val="single" w:sz="4" w:space="0" w:color="auto"/>
              <w:right w:val="single" w:sz="4" w:space="0" w:color="auto"/>
            </w:tcBorders>
            <w:shd w:val="clear" w:color="auto" w:fill="auto"/>
            <w:vAlign w:val="center"/>
            <w:hideMark/>
          </w:tcPr>
          <w:p w14:paraId="3AF072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554D80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12F08D4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169165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789F16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6E63F73" w14:textId="77777777" w:rsidTr="000806F4">
        <w:trPr>
          <w:trHeight w:val="300"/>
        </w:trPr>
        <w:tc>
          <w:tcPr>
            <w:tcW w:w="305" w:type="pct"/>
            <w:vMerge/>
            <w:tcBorders>
              <w:top w:val="nil"/>
              <w:left w:val="nil"/>
              <w:bottom w:val="nil"/>
              <w:right w:val="nil"/>
            </w:tcBorders>
            <w:vAlign w:val="center"/>
            <w:hideMark/>
          </w:tcPr>
          <w:p w14:paraId="2F196FB3"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DDEE93C"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BA6A060"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80 mm</w:t>
            </w:r>
          </w:p>
        </w:tc>
        <w:tc>
          <w:tcPr>
            <w:tcW w:w="387" w:type="pct"/>
            <w:tcBorders>
              <w:top w:val="nil"/>
              <w:left w:val="nil"/>
              <w:bottom w:val="single" w:sz="4" w:space="0" w:color="auto"/>
              <w:right w:val="single" w:sz="4" w:space="0" w:color="auto"/>
            </w:tcBorders>
            <w:shd w:val="clear" w:color="auto" w:fill="auto"/>
            <w:vAlign w:val="center"/>
            <w:hideMark/>
          </w:tcPr>
          <w:p w14:paraId="72636D3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B610DC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055A537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540399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BEF503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16E5473" w14:textId="77777777" w:rsidTr="000806F4">
        <w:trPr>
          <w:trHeight w:val="300"/>
        </w:trPr>
        <w:tc>
          <w:tcPr>
            <w:tcW w:w="305" w:type="pct"/>
            <w:vMerge/>
            <w:tcBorders>
              <w:top w:val="nil"/>
              <w:left w:val="nil"/>
              <w:bottom w:val="nil"/>
              <w:right w:val="nil"/>
            </w:tcBorders>
            <w:vAlign w:val="center"/>
            <w:hideMark/>
          </w:tcPr>
          <w:p w14:paraId="2A1D1252"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8548AB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E5A476E"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  starej o </w:t>
            </w:r>
            <w:proofErr w:type="gramStart"/>
            <w:r w:rsidRPr="004D317D">
              <w:rPr>
                <w:rFonts w:ascii="Arial" w:hAnsi="Arial" w:cs="Arial"/>
                <w:color w:val="000000"/>
                <w:sz w:val="22"/>
              </w:rPr>
              <w:t>średnicy :</w:t>
            </w:r>
            <w:proofErr w:type="gramEnd"/>
          </w:p>
        </w:tc>
        <w:tc>
          <w:tcPr>
            <w:tcW w:w="387" w:type="pct"/>
            <w:tcBorders>
              <w:top w:val="nil"/>
              <w:left w:val="nil"/>
              <w:bottom w:val="single" w:sz="4" w:space="0" w:color="auto"/>
              <w:right w:val="single" w:sz="4" w:space="0" w:color="auto"/>
            </w:tcBorders>
            <w:shd w:val="clear" w:color="auto" w:fill="auto"/>
            <w:vAlign w:val="center"/>
            <w:hideMark/>
          </w:tcPr>
          <w:p w14:paraId="0872FC3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3E43694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B29CC3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D8B24A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6E0A04F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F6CFD32" w14:textId="77777777" w:rsidTr="000806F4">
        <w:trPr>
          <w:trHeight w:val="300"/>
        </w:trPr>
        <w:tc>
          <w:tcPr>
            <w:tcW w:w="305" w:type="pct"/>
            <w:vMerge/>
            <w:tcBorders>
              <w:top w:val="nil"/>
              <w:left w:val="nil"/>
              <w:bottom w:val="nil"/>
              <w:right w:val="nil"/>
            </w:tcBorders>
            <w:vAlign w:val="center"/>
            <w:hideMark/>
          </w:tcPr>
          <w:p w14:paraId="50AA810A"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8253E7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DB23CB"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60 mm</w:t>
            </w:r>
          </w:p>
        </w:tc>
        <w:tc>
          <w:tcPr>
            <w:tcW w:w="387" w:type="pct"/>
            <w:tcBorders>
              <w:top w:val="nil"/>
              <w:left w:val="nil"/>
              <w:bottom w:val="single" w:sz="4" w:space="0" w:color="auto"/>
              <w:right w:val="single" w:sz="4" w:space="0" w:color="auto"/>
            </w:tcBorders>
            <w:shd w:val="clear" w:color="auto" w:fill="auto"/>
            <w:vAlign w:val="center"/>
            <w:hideMark/>
          </w:tcPr>
          <w:p w14:paraId="7CF8E9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41659A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187A7B0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DCF15F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C8A445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9CC6A9F" w14:textId="77777777" w:rsidTr="000806F4">
        <w:trPr>
          <w:trHeight w:val="300"/>
        </w:trPr>
        <w:tc>
          <w:tcPr>
            <w:tcW w:w="305" w:type="pct"/>
            <w:vMerge/>
            <w:tcBorders>
              <w:top w:val="nil"/>
              <w:left w:val="nil"/>
              <w:bottom w:val="nil"/>
              <w:right w:val="nil"/>
            </w:tcBorders>
            <w:vAlign w:val="center"/>
            <w:hideMark/>
          </w:tcPr>
          <w:p w14:paraId="733A528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1F7D36C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1AB1E1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80 mm</w:t>
            </w:r>
          </w:p>
        </w:tc>
        <w:tc>
          <w:tcPr>
            <w:tcW w:w="387" w:type="pct"/>
            <w:tcBorders>
              <w:top w:val="nil"/>
              <w:left w:val="nil"/>
              <w:bottom w:val="single" w:sz="4" w:space="0" w:color="auto"/>
              <w:right w:val="single" w:sz="4" w:space="0" w:color="auto"/>
            </w:tcBorders>
            <w:shd w:val="clear" w:color="auto" w:fill="auto"/>
            <w:vAlign w:val="center"/>
            <w:hideMark/>
          </w:tcPr>
          <w:p w14:paraId="3CAD98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AAFA3D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6F2E070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3D0D57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D9AE19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E3D116A"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0222FB4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34</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130F92E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23.</w:t>
            </w:r>
          </w:p>
        </w:tc>
        <w:tc>
          <w:tcPr>
            <w:tcW w:w="1903" w:type="pct"/>
            <w:tcBorders>
              <w:top w:val="nil"/>
              <w:left w:val="nil"/>
              <w:bottom w:val="single" w:sz="4" w:space="0" w:color="auto"/>
              <w:right w:val="single" w:sz="4" w:space="0" w:color="auto"/>
            </w:tcBorders>
            <w:shd w:val="clear" w:color="auto" w:fill="auto"/>
            <w:vAlign w:val="center"/>
            <w:hideMark/>
          </w:tcPr>
          <w:p w14:paraId="5782E71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1.Odnawianie farbą poręczy ochronnych:</w:t>
            </w:r>
          </w:p>
        </w:tc>
        <w:tc>
          <w:tcPr>
            <w:tcW w:w="387" w:type="pct"/>
            <w:tcBorders>
              <w:top w:val="nil"/>
              <w:left w:val="nil"/>
              <w:bottom w:val="single" w:sz="4" w:space="0" w:color="auto"/>
              <w:right w:val="single" w:sz="4" w:space="0" w:color="auto"/>
            </w:tcBorders>
            <w:shd w:val="clear" w:color="auto" w:fill="auto"/>
            <w:vAlign w:val="center"/>
            <w:hideMark/>
          </w:tcPr>
          <w:p w14:paraId="53E8E31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285C622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7B2EAE4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8E210B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3A8652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F760B14" w14:textId="77777777" w:rsidTr="000806F4">
        <w:trPr>
          <w:trHeight w:val="300"/>
        </w:trPr>
        <w:tc>
          <w:tcPr>
            <w:tcW w:w="305" w:type="pct"/>
            <w:vMerge/>
            <w:tcBorders>
              <w:top w:val="nil"/>
              <w:left w:val="nil"/>
              <w:bottom w:val="nil"/>
              <w:right w:val="nil"/>
            </w:tcBorders>
            <w:vAlign w:val="center"/>
            <w:hideMark/>
          </w:tcPr>
          <w:p w14:paraId="57D1C23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5155084"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DBE8DD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Odnawianie farbą słupków </w:t>
            </w:r>
            <w:proofErr w:type="gramStart"/>
            <w:r w:rsidRPr="004D317D">
              <w:rPr>
                <w:rFonts w:ascii="Arial" w:hAnsi="Arial" w:cs="Arial"/>
                <w:color w:val="000000"/>
                <w:sz w:val="22"/>
              </w:rPr>
              <w:t>z :</w:t>
            </w:r>
            <w:proofErr w:type="gramEnd"/>
            <w:r w:rsidRPr="004D317D">
              <w:rPr>
                <w:rFonts w:ascii="Arial" w:hAnsi="Arial" w:cs="Arial"/>
                <w:color w:val="000000"/>
                <w:sz w:val="22"/>
              </w:rPr>
              <w:t xml:space="preserve">  </w:t>
            </w:r>
          </w:p>
        </w:tc>
        <w:tc>
          <w:tcPr>
            <w:tcW w:w="387" w:type="pct"/>
            <w:tcBorders>
              <w:top w:val="nil"/>
              <w:left w:val="nil"/>
              <w:bottom w:val="single" w:sz="4" w:space="0" w:color="auto"/>
              <w:right w:val="single" w:sz="4" w:space="0" w:color="auto"/>
            </w:tcBorders>
            <w:shd w:val="clear" w:color="auto" w:fill="auto"/>
            <w:vAlign w:val="center"/>
            <w:hideMark/>
          </w:tcPr>
          <w:p w14:paraId="5253C87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33F78B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507EB3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BD8514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4B42ED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ABE69CF" w14:textId="77777777" w:rsidTr="000806F4">
        <w:trPr>
          <w:trHeight w:val="300"/>
        </w:trPr>
        <w:tc>
          <w:tcPr>
            <w:tcW w:w="305" w:type="pct"/>
            <w:vMerge/>
            <w:tcBorders>
              <w:top w:val="nil"/>
              <w:left w:val="nil"/>
              <w:bottom w:val="nil"/>
              <w:right w:val="nil"/>
            </w:tcBorders>
            <w:vAlign w:val="center"/>
            <w:hideMark/>
          </w:tcPr>
          <w:p w14:paraId="6E93ECB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BECD21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43A8D3" w14:textId="77777777" w:rsidR="000806F4" w:rsidRPr="004D317D" w:rsidRDefault="000806F4" w:rsidP="001B2545">
            <w:pPr>
              <w:spacing w:after="0" w:line="240" w:lineRule="auto"/>
              <w:ind w:firstLineChars="300" w:firstLine="660"/>
              <w:rPr>
                <w:rFonts w:ascii="Arial" w:hAnsi="Arial" w:cs="Arial"/>
                <w:color w:val="000000"/>
                <w:sz w:val="22"/>
              </w:rPr>
            </w:pPr>
            <w:proofErr w:type="gramStart"/>
            <w:r w:rsidRPr="004D317D">
              <w:rPr>
                <w:rFonts w:ascii="Arial" w:hAnsi="Arial" w:cs="Arial"/>
                <w:color w:val="000000"/>
                <w:sz w:val="22"/>
              </w:rPr>
              <w:t>a)rur</w:t>
            </w:r>
            <w:proofErr w:type="gramEnd"/>
            <w:r w:rsidRPr="004D317D">
              <w:rPr>
                <w:rFonts w:ascii="Arial" w:hAnsi="Arial" w:cs="Arial"/>
                <w:color w:val="000000"/>
                <w:sz w:val="22"/>
              </w:rPr>
              <w:t xml:space="preserve"> Ø 60 mm</w:t>
            </w:r>
          </w:p>
        </w:tc>
        <w:tc>
          <w:tcPr>
            <w:tcW w:w="387" w:type="pct"/>
            <w:tcBorders>
              <w:top w:val="nil"/>
              <w:left w:val="nil"/>
              <w:bottom w:val="single" w:sz="4" w:space="0" w:color="auto"/>
              <w:right w:val="single" w:sz="4" w:space="0" w:color="auto"/>
            </w:tcBorders>
            <w:shd w:val="clear" w:color="auto" w:fill="auto"/>
            <w:vAlign w:val="center"/>
            <w:hideMark/>
          </w:tcPr>
          <w:p w14:paraId="49B0678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0F80FE8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62B0B83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097DA8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CA7C1B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A1A73D7" w14:textId="77777777" w:rsidTr="000806F4">
        <w:trPr>
          <w:trHeight w:val="300"/>
        </w:trPr>
        <w:tc>
          <w:tcPr>
            <w:tcW w:w="305" w:type="pct"/>
            <w:vMerge/>
            <w:tcBorders>
              <w:top w:val="nil"/>
              <w:left w:val="nil"/>
              <w:bottom w:val="nil"/>
              <w:right w:val="nil"/>
            </w:tcBorders>
            <w:vAlign w:val="center"/>
            <w:hideMark/>
          </w:tcPr>
          <w:p w14:paraId="55EE011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6ADAA5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F6CF8FD" w14:textId="77777777" w:rsidR="000806F4" w:rsidRPr="004D317D" w:rsidRDefault="000806F4" w:rsidP="001B2545">
            <w:pPr>
              <w:spacing w:after="0" w:line="240" w:lineRule="auto"/>
              <w:ind w:firstLineChars="300" w:firstLine="660"/>
              <w:rPr>
                <w:rFonts w:ascii="Arial" w:hAnsi="Arial" w:cs="Arial"/>
                <w:color w:val="000000"/>
                <w:sz w:val="22"/>
              </w:rPr>
            </w:pPr>
            <w:proofErr w:type="gramStart"/>
            <w:r w:rsidRPr="004D317D">
              <w:rPr>
                <w:rFonts w:ascii="Arial" w:hAnsi="Arial" w:cs="Arial"/>
                <w:color w:val="000000"/>
                <w:sz w:val="22"/>
              </w:rPr>
              <w:t>b)rur</w:t>
            </w:r>
            <w:proofErr w:type="gramEnd"/>
            <w:r w:rsidRPr="004D317D">
              <w:rPr>
                <w:rFonts w:ascii="Arial" w:hAnsi="Arial" w:cs="Arial"/>
                <w:color w:val="000000"/>
                <w:sz w:val="22"/>
              </w:rPr>
              <w:t xml:space="preserve"> Ø 80 mm</w:t>
            </w:r>
          </w:p>
        </w:tc>
        <w:tc>
          <w:tcPr>
            <w:tcW w:w="387" w:type="pct"/>
            <w:tcBorders>
              <w:top w:val="nil"/>
              <w:left w:val="nil"/>
              <w:bottom w:val="single" w:sz="4" w:space="0" w:color="auto"/>
              <w:right w:val="single" w:sz="4" w:space="0" w:color="auto"/>
            </w:tcBorders>
            <w:shd w:val="clear" w:color="auto" w:fill="auto"/>
            <w:vAlign w:val="center"/>
            <w:hideMark/>
          </w:tcPr>
          <w:p w14:paraId="4298E7E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F04D18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30</w:t>
            </w:r>
          </w:p>
        </w:tc>
        <w:tc>
          <w:tcPr>
            <w:tcW w:w="757" w:type="pct"/>
            <w:tcBorders>
              <w:top w:val="nil"/>
              <w:left w:val="nil"/>
              <w:bottom w:val="single" w:sz="4" w:space="0" w:color="auto"/>
              <w:right w:val="single" w:sz="4" w:space="0" w:color="auto"/>
            </w:tcBorders>
            <w:shd w:val="clear" w:color="auto" w:fill="auto"/>
            <w:vAlign w:val="center"/>
            <w:hideMark/>
          </w:tcPr>
          <w:p w14:paraId="76E7B8C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2A8B11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C9E908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5892195"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23DAC3D1"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35</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1A96F20F"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24.</w:t>
            </w:r>
          </w:p>
        </w:tc>
        <w:tc>
          <w:tcPr>
            <w:tcW w:w="1903" w:type="pct"/>
            <w:tcBorders>
              <w:top w:val="nil"/>
              <w:left w:val="nil"/>
              <w:bottom w:val="single" w:sz="4" w:space="0" w:color="auto"/>
              <w:right w:val="single" w:sz="4" w:space="0" w:color="auto"/>
            </w:tcBorders>
            <w:shd w:val="clear" w:color="auto" w:fill="auto"/>
            <w:vAlign w:val="center"/>
            <w:hideMark/>
          </w:tcPr>
          <w:p w14:paraId="2BD0E7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Odnawianie oznakowania poziomego jezdni </w:t>
            </w:r>
            <w:proofErr w:type="gramStart"/>
            <w:r w:rsidRPr="004D317D">
              <w:rPr>
                <w:rFonts w:ascii="Arial" w:hAnsi="Arial" w:cs="Arial"/>
                <w:color w:val="000000"/>
                <w:sz w:val="22"/>
              </w:rPr>
              <w:t>farbą :</w:t>
            </w:r>
            <w:proofErr w:type="gramEnd"/>
          </w:p>
        </w:tc>
        <w:tc>
          <w:tcPr>
            <w:tcW w:w="387" w:type="pct"/>
            <w:tcBorders>
              <w:top w:val="nil"/>
              <w:left w:val="nil"/>
              <w:bottom w:val="single" w:sz="4" w:space="0" w:color="auto"/>
              <w:right w:val="single" w:sz="4" w:space="0" w:color="auto"/>
            </w:tcBorders>
            <w:shd w:val="clear" w:color="auto" w:fill="auto"/>
            <w:vAlign w:val="center"/>
            <w:hideMark/>
          </w:tcPr>
          <w:p w14:paraId="08562F2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D5B8C3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C1ED16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5552C5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F922B0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7A05C4F" w14:textId="77777777" w:rsidTr="000806F4">
        <w:trPr>
          <w:trHeight w:val="570"/>
        </w:trPr>
        <w:tc>
          <w:tcPr>
            <w:tcW w:w="305" w:type="pct"/>
            <w:vMerge/>
            <w:tcBorders>
              <w:top w:val="nil"/>
              <w:left w:val="nil"/>
              <w:bottom w:val="nil"/>
              <w:right w:val="nil"/>
            </w:tcBorders>
            <w:vAlign w:val="center"/>
            <w:hideMark/>
          </w:tcPr>
          <w:p w14:paraId="78D9FE8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E06AA74"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0C61881"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  linie </w:t>
            </w:r>
            <w:proofErr w:type="gramStart"/>
            <w:r w:rsidRPr="004D317D">
              <w:rPr>
                <w:rFonts w:ascii="Arial" w:hAnsi="Arial" w:cs="Arial"/>
                <w:color w:val="000000"/>
                <w:sz w:val="22"/>
              </w:rPr>
              <w:t>na  skrzyżowaniach</w:t>
            </w:r>
            <w:proofErr w:type="gramEnd"/>
            <w:r w:rsidRPr="004D317D">
              <w:rPr>
                <w:rFonts w:ascii="Arial" w:hAnsi="Arial" w:cs="Arial"/>
                <w:color w:val="000000"/>
                <w:sz w:val="22"/>
              </w:rPr>
              <w:t xml:space="preserve"> i przejściach dla pieszych oraz znaki P-24, P-23, P-20 , P-21a (P-21b)  </w:t>
            </w:r>
          </w:p>
        </w:tc>
        <w:tc>
          <w:tcPr>
            <w:tcW w:w="387" w:type="pct"/>
            <w:tcBorders>
              <w:top w:val="nil"/>
              <w:left w:val="nil"/>
              <w:bottom w:val="single" w:sz="4" w:space="0" w:color="auto"/>
              <w:right w:val="single" w:sz="4" w:space="0" w:color="auto"/>
            </w:tcBorders>
            <w:shd w:val="clear" w:color="auto" w:fill="auto"/>
            <w:vAlign w:val="center"/>
            <w:hideMark/>
          </w:tcPr>
          <w:p w14:paraId="0AA6EA1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06EB33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2577</w:t>
            </w:r>
          </w:p>
        </w:tc>
        <w:tc>
          <w:tcPr>
            <w:tcW w:w="757" w:type="pct"/>
            <w:tcBorders>
              <w:top w:val="nil"/>
              <w:left w:val="nil"/>
              <w:bottom w:val="single" w:sz="4" w:space="0" w:color="auto"/>
              <w:right w:val="single" w:sz="4" w:space="0" w:color="auto"/>
            </w:tcBorders>
            <w:shd w:val="clear" w:color="auto" w:fill="auto"/>
            <w:vAlign w:val="center"/>
            <w:hideMark/>
          </w:tcPr>
          <w:p w14:paraId="71DF31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A72763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42EEF5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06F3A6B" w14:textId="77777777" w:rsidTr="000806F4">
        <w:trPr>
          <w:trHeight w:val="570"/>
        </w:trPr>
        <w:tc>
          <w:tcPr>
            <w:tcW w:w="305" w:type="pct"/>
            <w:tcBorders>
              <w:top w:val="nil"/>
              <w:left w:val="nil"/>
              <w:bottom w:val="nil"/>
              <w:right w:val="nil"/>
            </w:tcBorders>
            <w:shd w:val="clear" w:color="auto" w:fill="auto"/>
            <w:noWrap/>
            <w:vAlign w:val="center"/>
            <w:hideMark/>
          </w:tcPr>
          <w:p w14:paraId="2E0200A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36</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DE05BE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25.</w:t>
            </w:r>
          </w:p>
        </w:tc>
        <w:tc>
          <w:tcPr>
            <w:tcW w:w="1903" w:type="pct"/>
            <w:tcBorders>
              <w:top w:val="nil"/>
              <w:left w:val="nil"/>
              <w:bottom w:val="single" w:sz="4" w:space="0" w:color="auto"/>
              <w:right w:val="single" w:sz="4" w:space="0" w:color="auto"/>
            </w:tcBorders>
            <w:shd w:val="clear" w:color="auto" w:fill="auto"/>
            <w:vAlign w:val="center"/>
            <w:hideMark/>
          </w:tcPr>
          <w:p w14:paraId="4332F7E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Demontaż wspornika z rury Ø 50 mm ocynkowanej </w:t>
            </w:r>
            <w:proofErr w:type="gramStart"/>
            <w:r w:rsidRPr="004D317D">
              <w:rPr>
                <w:rFonts w:ascii="Arial" w:hAnsi="Arial" w:cs="Arial"/>
                <w:color w:val="000000"/>
                <w:sz w:val="22"/>
              </w:rPr>
              <w:t>ze  ściany</w:t>
            </w:r>
            <w:proofErr w:type="gramEnd"/>
            <w:r w:rsidRPr="004D317D">
              <w:rPr>
                <w:rFonts w:ascii="Arial" w:hAnsi="Arial" w:cs="Arial"/>
                <w:color w:val="000000"/>
                <w:sz w:val="22"/>
              </w:rPr>
              <w:t xml:space="preserve"> </w:t>
            </w:r>
          </w:p>
        </w:tc>
        <w:tc>
          <w:tcPr>
            <w:tcW w:w="387" w:type="pct"/>
            <w:tcBorders>
              <w:top w:val="nil"/>
              <w:left w:val="nil"/>
              <w:bottom w:val="single" w:sz="4" w:space="0" w:color="auto"/>
              <w:right w:val="single" w:sz="4" w:space="0" w:color="auto"/>
            </w:tcBorders>
            <w:shd w:val="clear" w:color="auto" w:fill="auto"/>
            <w:vAlign w:val="center"/>
            <w:hideMark/>
          </w:tcPr>
          <w:p w14:paraId="155D0ED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E102C1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3</w:t>
            </w:r>
          </w:p>
        </w:tc>
        <w:tc>
          <w:tcPr>
            <w:tcW w:w="757" w:type="pct"/>
            <w:tcBorders>
              <w:top w:val="nil"/>
              <w:left w:val="nil"/>
              <w:bottom w:val="single" w:sz="4" w:space="0" w:color="auto"/>
              <w:right w:val="single" w:sz="4" w:space="0" w:color="auto"/>
            </w:tcBorders>
            <w:shd w:val="clear" w:color="auto" w:fill="auto"/>
            <w:vAlign w:val="center"/>
            <w:hideMark/>
          </w:tcPr>
          <w:p w14:paraId="3D787F9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2C2B84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323D35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035A999" w14:textId="77777777" w:rsidTr="000806F4">
        <w:trPr>
          <w:trHeight w:val="570"/>
        </w:trPr>
        <w:tc>
          <w:tcPr>
            <w:tcW w:w="305" w:type="pct"/>
            <w:vMerge w:val="restart"/>
            <w:tcBorders>
              <w:top w:val="nil"/>
              <w:left w:val="nil"/>
              <w:bottom w:val="nil"/>
              <w:right w:val="nil"/>
            </w:tcBorders>
            <w:shd w:val="clear" w:color="auto" w:fill="auto"/>
            <w:noWrap/>
            <w:vAlign w:val="center"/>
            <w:hideMark/>
          </w:tcPr>
          <w:p w14:paraId="26211335"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37</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5DEAA72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26.</w:t>
            </w:r>
          </w:p>
        </w:tc>
        <w:tc>
          <w:tcPr>
            <w:tcW w:w="1903" w:type="pct"/>
            <w:tcBorders>
              <w:top w:val="nil"/>
              <w:left w:val="nil"/>
              <w:bottom w:val="single" w:sz="4" w:space="0" w:color="auto"/>
              <w:right w:val="single" w:sz="4" w:space="0" w:color="auto"/>
            </w:tcBorders>
            <w:shd w:val="clear" w:color="auto" w:fill="auto"/>
            <w:vAlign w:val="center"/>
            <w:hideMark/>
          </w:tcPr>
          <w:p w14:paraId="0E1B67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Montaż wspornika z rury Ø 50 mm ocynkowanej do ściany / wspornik do zamocowania tablicy znaku / </w:t>
            </w:r>
          </w:p>
        </w:tc>
        <w:tc>
          <w:tcPr>
            <w:tcW w:w="387" w:type="pct"/>
            <w:tcBorders>
              <w:top w:val="nil"/>
              <w:left w:val="nil"/>
              <w:bottom w:val="single" w:sz="4" w:space="0" w:color="auto"/>
              <w:right w:val="single" w:sz="4" w:space="0" w:color="auto"/>
            </w:tcBorders>
            <w:shd w:val="clear" w:color="auto" w:fill="auto"/>
            <w:vAlign w:val="center"/>
            <w:hideMark/>
          </w:tcPr>
          <w:p w14:paraId="4C55B5A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F27B87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01DC886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46A4CE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D14560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8B203E0" w14:textId="77777777" w:rsidTr="000806F4">
        <w:trPr>
          <w:trHeight w:val="300"/>
        </w:trPr>
        <w:tc>
          <w:tcPr>
            <w:tcW w:w="305" w:type="pct"/>
            <w:vMerge/>
            <w:tcBorders>
              <w:top w:val="nil"/>
              <w:left w:val="nil"/>
              <w:bottom w:val="nil"/>
              <w:right w:val="nil"/>
            </w:tcBorders>
            <w:vAlign w:val="center"/>
            <w:hideMark/>
          </w:tcPr>
          <w:p w14:paraId="75B8136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1CCE81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CF10231"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a)wspornik</w:t>
            </w:r>
            <w:proofErr w:type="gramEnd"/>
            <w:r w:rsidRPr="004D317D">
              <w:rPr>
                <w:rFonts w:ascii="Arial" w:hAnsi="Arial" w:cs="Arial"/>
                <w:color w:val="000000"/>
                <w:sz w:val="22"/>
              </w:rPr>
              <w:t xml:space="preserve"> stary </w:t>
            </w:r>
          </w:p>
        </w:tc>
        <w:tc>
          <w:tcPr>
            <w:tcW w:w="387" w:type="pct"/>
            <w:tcBorders>
              <w:top w:val="nil"/>
              <w:left w:val="nil"/>
              <w:bottom w:val="single" w:sz="4" w:space="0" w:color="auto"/>
              <w:right w:val="single" w:sz="4" w:space="0" w:color="auto"/>
            </w:tcBorders>
            <w:shd w:val="clear" w:color="auto" w:fill="auto"/>
            <w:vAlign w:val="center"/>
            <w:hideMark/>
          </w:tcPr>
          <w:p w14:paraId="64EDD5F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33709A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1791A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DF06B3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B4D89F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235C2E1" w14:textId="77777777" w:rsidTr="000806F4">
        <w:trPr>
          <w:trHeight w:val="300"/>
        </w:trPr>
        <w:tc>
          <w:tcPr>
            <w:tcW w:w="305" w:type="pct"/>
            <w:vMerge/>
            <w:tcBorders>
              <w:top w:val="nil"/>
              <w:left w:val="nil"/>
              <w:bottom w:val="nil"/>
              <w:right w:val="nil"/>
            </w:tcBorders>
            <w:vAlign w:val="center"/>
            <w:hideMark/>
          </w:tcPr>
          <w:p w14:paraId="004B5EB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67CC6F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BE954E2"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b)wspornik</w:t>
            </w:r>
            <w:proofErr w:type="gramEnd"/>
            <w:r w:rsidRPr="004D317D">
              <w:rPr>
                <w:rFonts w:ascii="Arial" w:hAnsi="Arial" w:cs="Arial"/>
                <w:color w:val="000000"/>
                <w:sz w:val="22"/>
              </w:rPr>
              <w:t xml:space="preserve"> nowy wraz z jego zakupieniem</w:t>
            </w:r>
          </w:p>
        </w:tc>
        <w:tc>
          <w:tcPr>
            <w:tcW w:w="387" w:type="pct"/>
            <w:tcBorders>
              <w:top w:val="nil"/>
              <w:left w:val="nil"/>
              <w:bottom w:val="single" w:sz="4" w:space="0" w:color="auto"/>
              <w:right w:val="single" w:sz="4" w:space="0" w:color="auto"/>
            </w:tcBorders>
            <w:shd w:val="clear" w:color="auto" w:fill="auto"/>
            <w:vAlign w:val="center"/>
            <w:hideMark/>
          </w:tcPr>
          <w:p w14:paraId="216A4CF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0616E0DF" w14:textId="77777777" w:rsidR="000806F4" w:rsidRPr="004D317D" w:rsidRDefault="000806F4" w:rsidP="001B2545">
            <w:pPr>
              <w:spacing w:after="0" w:line="240" w:lineRule="auto"/>
              <w:jc w:val="right"/>
              <w:rPr>
                <w:rFonts w:ascii="Arial" w:hAnsi="Arial" w:cs="Arial"/>
                <w:color w:val="FF0000"/>
                <w:sz w:val="22"/>
              </w:rPr>
            </w:pPr>
            <w:r w:rsidRPr="00231519">
              <w:rPr>
                <w:rFonts w:ascii="Arial" w:hAnsi="Arial" w:cs="Arial"/>
                <w:color w:val="000000" w:themeColor="text1"/>
                <w:sz w:val="22"/>
              </w:rPr>
              <w:t>3</w:t>
            </w:r>
          </w:p>
        </w:tc>
        <w:tc>
          <w:tcPr>
            <w:tcW w:w="757" w:type="pct"/>
            <w:tcBorders>
              <w:top w:val="nil"/>
              <w:left w:val="nil"/>
              <w:bottom w:val="single" w:sz="4" w:space="0" w:color="auto"/>
              <w:right w:val="single" w:sz="4" w:space="0" w:color="auto"/>
            </w:tcBorders>
            <w:shd w:val="clear" w:color="auto" w:fill="auto"/>
            <w:vAlign w:val="center"/>
            <w:hideMark/>
          </w:tcPr>
          <w:p w14:paraId="36BD6F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C62CD5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56C2E3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23509F2" w14:textId="77777777" w:rsidTr="000806F4">
        <w:trPr>
          <w:trHeight w:val="570"/>
        </w:trPr>
        <w:tc>
          <w:tcPr>
            <w:tcW w:w="305" w:type="pct"/>
            <w:vMerge w:val="restart"/>
            <w:tcBorders>
              <w:top w:val="nil"/>
              <w:left w:val="nil"/>
              <w:bottom w:val="nil"/>
              <w:right w:val="nil"/>
            </w:tcBorders>
            <w:shd w:val="clear" w:color="auto" w:fill="auto"/>
            <w:noWrap/>
            <w:vAlign w:val="center"/>
            <w:hideMark/>
          </w:tcPr>
          <w:p w14:paraId="138215D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38</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008CCCB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27.</w:t>
            </w:r>
          </w:p>
        </w:tc>
        <w:tc>
          <w:tcPr>
            <w:tcW w:w="1903" w:type="pct"/>
            <w:tcBorders>
              <w:top w:val="nil"/>
              <w:left w:val="nil"/>
              <w:bottom w:val="single" w:sz="4" w:space="0" w:color="auto"/>
              <w:right w:val="single" w:sz="4" w:space="0" w:color="auto"/>
            </w:tcBorders>
            <w:shd w:val="clear" w:color="auto" w:fill="auto"/>
            <w:vAlign w:val="center"/>
            <w:hideMark/>
          </w:tcPr>
          <w:p w14:paraId="3496931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Montaż lustra drogowego do ściany budynku wraz z jego zakupem o </w:t>
            </w:r>
            <w:proofErr w:type="gramStart"/>
            <w:r w:rsidRPr="004D317D">
              <w:rPr>
                <w:rFonts w:ascii="Arial" w:hAnsi="Arial" w:cs="Arial"/>
                <w:color w:val="000000"/>
                <w:sz w:val="22"/>
              </w:rPr>
              <w:t>średnicy :</w:t>
            </w:r>
            <w:proofErr w:type="gramEnd"/>
          </w:p>
        </w:tc>
        <w:tc>
          <w:tcPr>
            <w:tcW w:w="387" w:type="pct"/>
            <w:tcBorders>
              <w:top w:val="nil"/>
              <w:left w:val="nil"/>
              <w:bottom w:val="single" w:sz="4" w:space="0" w:color="auto"/>
              <w:right w:val="single" w:sz="4" w:space="0" w:color="auto"/>
            </w:tcBorders>
            <w:shd w:val="clear" w:color="auto" w:fill="auto"/>
            <w:vAlign w:val="center"/>
            <w:hideMark/>
          </w:tcPr>
          <w:p w14:paraId="0F96014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8BB9B9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04C675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E25BD1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8D36E2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A2593AB" w14:textId="77777777" w:rsidTr="000806F4">
        <w:trPr>
          <w:trHeight w:val="300"/>
        </w:trPr>
        <w:tc>
          <w:tcPr>
            <w:tcW w:w="305" w:type="pct"/>
            <w:vMerge/>
            <w:tcBorders>
              <w:top w:val="nil"/>
              <w:left w:val="nil"/>
              <w:bottom w:val="nil"/>
              <w:right w:val="nil"/>
            </w:tcBorders>
            <w:vAlign w:val="center"/>
            <w:hideMark/>
          </w:tcPr>
          <w:p w14:paraId="27CB6740"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144D007"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ED64DA"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a)Ø</w:t>
            </w:r>
            <w:proofErr w:type="gramEnd"/>
            <w:r w:rsidRPr="004D317D">
              <w:rPr>
                <w:rFonts w:ascii="Arial" w:hAnsi="Arial" w:cs="Arial"/>
                <w:color w:val="000000"/>
                <w:sz w:val="22"/>
              </w:rPr>
              <w:t xml:space="preserve"> 800 mm</w:t>
            </w:r>
          </w:p>
        </w:tc>
        <w:tc>
          <w:tcPr>
            <w:tcW w:w="387" w:type="pct"/>
            <w:tcBorders>
              <w:top w:val="nil"/>
              <w:left w:val="nil"/>
              <w:bottom w:val="single" w:sz="4" w:space="0" w:color="auto"/>
              <w:right w:val="single" w:sz="4" w:space="0" w:color="auto"/>
            </w:tcBorders>
            <w:shd w:val="clear" w:color="auto" w:fill="auto"/>
            <w:vAlign w:val="center"/>
            <w:hideMark/>
          </w:tcPr>
          <w:p w14:paraId="3942BD8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06E0F6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2951CC1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20E865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2455DA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CD7A76A" w14:textId="77777777" w:rsidTr="000806F4">
        <w:trPr>
          <w:trHeight w:val="300"/>
        </w:trPr>
        <w:tc>
          <w:tcPr>
            <w:tcW w:w="305" w:type="pct"/>
            <w:vMerge/>
            <w:tcBorders>
              <w:top w:val="nil"/>
              <w:left w:val="nil"/>
              <w:bottom w:val="nil"/>
              <w:right w:val="nil"/>
            </w:tcBorders>
            <w:vAlign w:val="center"/>
            <w:hideMark/>
          </w:tcPr>
          <w:p w14:paraId="0E9F117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76CDB8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762E2B05" w14:textId="77777777" w:rsidR="000806F4" w:rsidRPr="004D317D" w:rsidRDefault="000806F4" w:rsidP="001B2545">
            <w:pPr>
              <w:spacing w:after="0" w:line="240" w:lineRule="auto"/>
              <w:ind w:firstLineChars="200" w:firstLine="440"/>
              <w:rPr>
                <w:rFonts w:ascii="Arial" w:hAnsi="Arial" w:cs="Arial"/>
                <w:color w:val="000000"/>
                <w:sz w:val="22"/>
              </w:rPr>
            </w:pPr>
            <w:proofErr w:type="gramStart"/>
            <w:r w:rsidRPr="004D317D">
              <w:rPr>
                <w:rFonts w:ascii="Arial" w:hAnsi="Arial" w:cs="Arial"/>
                <w:color w:val="000000"/>
                <w:sz w:val="22"/>
              </w:rPr>
              <w:t>b)Ø</w:t>
            </w:r>
            <w:proofErr w:type="gramEnd"/>
            <w:r w:rsidRPr="004D317D">
              <w:rPr>
                <w:rFonts w:ascii="Arial" w:hAnsi="Arial" w:cs="Arial"/>
                <w:color w:val="000000"/>
                <w:sz w:val="22"/>
              </w:rPr>
              <w:t xml:space="preserve"> 900 mm </w:t>
            </w:r>
          </w:p>
        </w:tc>
        <w:tc>
          <w:tcPr>
            <w:tcW w:w="387" w:type="pct"/>
            <w:tcBorders>
              <w:top w:val="nil"/>
              <w:left w:val="nil"/>
              <w:bottom w:val="single" w:sz="4" w:space="0" w:color="auto"/>
              <w:right w:val="single" w:sz="4" w:space="0" w:color="auto"/>
            </w:tcBorders>
            <w:shd w:val="clear" w:color="auto" w:fill="auto"/>
            <w:vAlign w:val="center"/>
            <w:hideMark/>
          </w:tcPr>
          <w:p w14:paraId="6435576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6D65E1C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789287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87173E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378656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99CD87B" w14:textId="77777777" w:rsidTr="000806F4">
        <w:trPr>
          <w:trHeight w:val="300"/>
        </w:trPr>
        <w:tc>
          <w:tcPr>
            <w:tcW w:w="305" w:type="pct"/>
            <w:tcBorders>
              <w:top w:val="nil"/>
              <w:left w:val="nil"/>
              <w:bottom w:val="nil"/>
              <w:right w:val="nil"/>
            </w:tcBorders>
            <w:shd w:val="clear" w:color="auto" w:fill="auto"/>
            <w:noWrap/>
            <w:vAlign w:val="center"/>
            <w:hideMark/>
          </w:tcPr>
          <w:p w14:paraId="583E7CC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39</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045AE0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28.</w:t>
            </w:r>
          </w:p>
        </w:tc>
        <w:tc>
          <w:tcPr>
            <w:tcW w:w="1903" w:type="pct"/>
            <w:tcBorders>
              <w:top w:val="nil"/>
              <w:left w:val="nil"/>
              <w:bottom w:val="single" w:sz="4" w:space="0" w:color="auto"/>
              <w:right w:val="single" w:sz="4" w:space="0" w:color="auto"/>
            </w:tcBorders>
            <w:shd w:val="clear" w:color="auto" w:fill="auto"/>
            <w:vAlign w:val="center"/>
            <w:hideMark/>
          </w:tcPr>
          <w:p w14:paraId="3C31B37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Mycie tablic znaków drogowych </w:t>
            </w:r>
          </w:p>
        </w:tc>
        <w:tc>
          <w:tcPr>
            <w:tcW w:w="387" w:type="pct"/>
            <w:tcBorders>
              <w:top w:val="nil"/>
              <w:left w:val="nil"/>
              <w:bottom w:val="single" w:sz="4" w:space="0" w:color="auto"/>
              <w:right w:val="single" w:sz="4" w:space="0" w:color="auto"/>
            </w:tcBorders>
            <w:shd w:val="clear" w:color="auto" w:fill="auto"/>
            <w:vAlign w:val="center"/>
            <w:hideMark/>
          </w:tcPr>
          <w:p w14:paraId="59BF626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E2EF8C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100</w:t>
            </w:r>
          </w:p>
        </w:tc>
        <w:tc>
          <w:tcPr>
            <w:tcW w:w="757" w:type="pct"/>
            <w:tcBorders>
              <w:top w:val="nil"/>
              <w:left w:val="nil"/>
              <w:bottom w:val="single" w:sz="4" w:space="0" w:color="auto"/>
              <w:right w:val="single" w:sz="4" w:space="0" w:color="auto"/>
            </w:tcBorders>
            <w:shd w:val="clear" w:color="auto" w:fill="auto"/>
            <w:vAlign w:val="center"/>
            <w:hideMark/>
          </w:tcPr>
          <w:p w14:paraId="0B0A278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F9B6C5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897261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95F00E9" w14:textId="77777777" w:rsidTr="000806F4">
        <w:trPr>
          <w:trHeight w:val="675"/>
        </w:trPr>
        <w:tc>
          <w:tcPr>
            <w:tcW w:w="305" w:type="pct"/>
            <w:tcBorders>
              <w:top w:val="nil"/>
              <w:left w:val="nil"/>
              <w:bottom w:val="nil"/>
              <w:right w:val="nil"/>
            </w:tcBorders>
            <w:shd w:val="clear" w:color="auto" w:fill="auto"/>
            <w:noWrap/>
            <w:vAlign w:val="center"/>
            <w:hideMark/>
          </w:tcPr>
          <w:p w14:paraId="2129D342"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40</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14:paraId="5C9A4605" w14:textId="77777777" w:rsidR="000806F4" w:rsidRPr="004D317D" w:rsidRDefault="000806F4" w:rsidP="001B2545">
            <w:pPr>
              <w:spacing w:after="0" w:line="240" w:lineRule="auto"/>
              <w:jc w:val="center"/>
              <w:rPr>
                <w:rFonts w:ascii="Arial" w:hAnsi="Arial" w:cs="Arial"/>
                <w:b/>
                <w:bCs/>
                <w:color w:val="000000"/>
                <w:sz w:val="22"/>
                <w:u w:val="single"/>
              </w:rPr>
            </w:pPr>
            <w:r w:rsidRPr="004D317D">
              <w:rPr>
                <w:rFonts w:ascii="Arial" w:hAnsi="Arial" w:cs="Arial"/>
                <w:b/>
                <w:bCs/>
                <w:color w:val="000000"/>
                <w:sz w:val="22"/>
                <w:u w:val="single"/>
              </w:rPr>
              <w:t xml:space="preserve">Rozdz. 3- utrzymanie wiat autobusowych </w:t>
            </w:r>
          </w:p>
        </w:tc>
        <w:tc>
          <w:tcPr>
            <w:tcW w:w="52" w:type="pct"/>
            <w:vAlign w:val="center"/>
            <w:hideMark/>
          </w:tcPr>
          <w:p w14:paraId="257D0CC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264540"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5CB2B85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41</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F56EFA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29.</w:t>
            </w:r>
          </w:p>
        </w:tc>
        <w:tc>
          <w:tcPr>
            <w:tcW w:w="1903" w:type="pct"/>
            <w:tcBorders>
              <w:top w:val="nil"/>
              <w:left w:val="nil"/>
              <w:bottom w:val="single" w:sz="4" w:space="0" w:color="auto"/>
              <w:right w:val="single" w:sz="4" w:space="0" w:color="auto"/>
            </w:tcBorders>
            <w:shd w:val="clear" w:color="auto" w:fill="auto"/>
            <w:vAlign w:val="center"/>
            <w:hideMark/>
          </w:tcPr>
          <w:p w14:paraId="55355BF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Naprawa wiat autobusowych</w:t>
            </w:r>
          </w:p>
        </w:tc>
        <w:tc>
          <w:tcPr>
            <w:tcW w:w="387" w:type="pct"/>
            <w:tcBorders>
              <w:top w:val="nil"/>
              <w:left w:val="nil"/>
              <w:bottom w:val="single" w:sz="4" w:space="0" w:color="auto"/>
              <w:right w:val="single" w:sz="4" w:space="0" w:color="auto"/>
            </w:tcBorders>
            <w:shd w:val="clear" w:color="auto" w:fill="auto"/>
            <w:vAlign w:val="center"/>
            <w:hideMark/>
          </w:tcPr>
          <w:p w14:paraId="7B15312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70C522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EB8950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A3A3F4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79A6BC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845AF99" w14:textId="77777777" w:rsidTr="000806F4">
        <w:trPr>
          <w:trHeight w:val="330"/>
        </w:trPr>
        <w:tc>
          <w:tcPr>
            <w:tcW w:w="305" w:type="pct"/>
            <w:vMerge/>
            <w:tcBorders>
              <w:top w:val="nil"/>
              <w:left w:val="nil"/>
              <w:bottom w:val="nil"/>
              <w:right w:val="nil"/>
            </w:tcBorders>
            <w:vAlign w:val="center"/>
            <w:hideMark/>
          </w:tcPr>
          <w:p w14:paraId="593BA7C7"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0A05CF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31BBAF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wymiana szyb bezpiecznych wraz </w:t>
            </w:r>
            <w:proofErr w:type="gramStart"/>
            <w:r w:rsidRPr="004D317D">
              <w:rPr>
                <w:rFonts w:ascii="Arial" w:hAnsi="Arial" w:cs="Arial"/>
                <w:color w:val="000000"/>
                <w:sz w:val="22"/>
              </w:rPr>
              <w:t>z  uszczelkami</w:t>
            </w:r>
            <w:proofErr w:type="gramEnd"/>
            <w:r w:rsidRPr="004D317D">
              <w:rPr>
                <w:rFonts w:ascii="Arial" w:hAnsi="Arial" w:cs="Arial"/>
                <w:color w:val="000000"/>
                <w:sz w:val="22"/>
              </w:rPr>
              <w:t xml:space="preserve"> </w:t>
            </w:r>
          </w:p>
        </w:tc>
        <w:tc>
          <w:tcPr>
            <w:tcW w:w="387" w:type="pct"/>
            <w:tcBorders>
              <w:top w:val="nil"/>
              <w:left w:val="nil"/>
              <w:bottom w:val="single" w:sz="4" w:space="0" w:color="auto"/>
              <w:right w:val="single" w:sz="4" w:space="0" w:color="auto"/>
            </w:tcBorders>
            <w:shd w:val="clear" w:color="auto" w:fill="auto"/>
            <w:vAlign w:val="center"/>
            <w:hideMark/>
          </w:tcPr>
          <w:p w14:paraId="59DF540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67A7EF1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308BD53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F80727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DB4B30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D448389" w14:textId="77777777" w:rsidTr="000806F4">
        <w:trPr>
          <w:trHeight w:val="570"/>
        </w:trPr>
        <w:tc>
          <w:tcPr>
            <w:tcW w:w="305" w:type="pct"/>
            <w:vMerge/>
            <w:tcBorders>
              <w:top w:val="nil"/>
              <w:left w:val="nil"/>
              <w:bottom w:val="nil"/>
              <w:right w:val="nil"/>
            </w:tcBorders>
            <w:vAlign w:val="center"/>
            <w:hideMark/>
          </w:tcPr>
          <w:p w14:paraId="446E4B23"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6454D4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BB2E5F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 malowanie farbą olejną wiat autobusowych z blachy trapezowej i blachodachówki    </w:t>
            </w:r>
          </w:p>
        </w:tc>
        <w:tc>
          <w:tcPr>
            <w:tcW w:w="387" w:type="pct"/>
            <w:tcBorders>
              <w:top w:val="nil"/>
              <w:left w:val="nil"/>
              <w:bottom w:val="single" w:sz="4" w:space="0" w:color="auto"/>
              <w:right w:val="single" w:sz="4" w:space="0" w:color="auto"/>
            </w:tcBorders>
            <w:shd w:val="clear" w:color="auto" w:fill="auto"/>
            <w:vAlign w:val="center"/>
            <w:hideMark/>
          </w:tcPr>
          <w:p w14:paraId="592D765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021F59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73</w:t>
            </w:r>
          </w:p>
        </w:tc>
        <w:tc>
          <w:tcPr>
            <w:tcW w:w="757" w:type="pct"/>
            <w:tcBorders>
              <w:top w:val="nil"/>
              <w:left w:val="nil"/>
              <w:bottom w:val="single" w:sz="4" w:space="0" w:color="auto"/>
              <w:right w:val="single" w:sz="4" w:space="0" w:color="auto"/>
            </w:tcBorders>
            <w:shd w:val="clear" w:color="auto" w:fill="auto"/>
            <w:vAlign w:val="center"/>
            <w:hideMark/>
          </w:tcPr>
          <w:p w14:paraId="71D7AA1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9A47D4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667200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773C88A" w14:textId="77777777" w:rsidTr="000806F4">
        <w:trPr>
          <w:trHeight w:val="570"/>
        </w:trPr>
        <w:tc>
          <w:tcPr>
            <w:tcW w:w="305" w:type="pct"/>
            <w:vMerge/>
            <w:tcBorders>
              <w:top w:val="nil"/>
              <w:left w:val="nil"/>
              <w:bottom w:val="nil"/>
              <w:right w:val="nil"/>
            </w:tcBorders>
            <w:vAlign w:val="center"/>
            <w:hideMark/>
          </w:tcPr>
          <w:p w14:paraId="3876F430"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682B1F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EF283D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c)  malowanie farbą emulsyjną tynków </w:t>
            </w:r>
            <w:proofErr w:type="gramStart"/>
            <w:r w:rsidRPr="004D317D">
              <w:rPr>
                <w:rFonts w:ascii="Arial" w:hAnsi="Arial" w:cs="Arial"/>
                <w:color w:val="000000"/>
                <w:sz w:val="22"/>
              </w:rPr>
              <w:t>nakrapianych  wiat</w:t>
            </w:r>
            <w:proofErr w:type="gramEnd"/>
            <w:r w:rsidRPr="004D317D">
              <w:rPr>
                <w:rFonts w:ascii="Arial" w:hAnsi="Arial" w:cs="Arial"/>
                <w:color w:val="000000"/>
                <w:sz w:val="22"/>
              </w:rPr>
              <w:t xml:space="preserve"> autobusowych                                                </w:t>
            </w:r>
          </w:p>
        </w:tc>
        <w:tc>
          <w:tcPr>
            <w:tcW w:w="387" w:type="pct"/>
            <w:tcBorders>
              <w:top w:val="nil"/>
              <w:left w:val="nil"/>
              <w:bottom w:val="single" w:sz="4" w:space="0" w:color="auto"/>
              <w:right w:val="single" w:sz="4" w:space="0" w:color="auto"/>
            </w:tcBorders>
            <w:shd w:val="clear" w:color="auto" w:fill="auto"/>
            <w:vAlign w:val="center"/>
            <w:hideMark/>
          </w:tcPr>
          <w:p w14:paraId="58B77AA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1EA674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26</w:t>
            </w:r>
          </w:p>
        </w:tc>
        <w:tc>
          <w:tcPr>
            <w:tcW w:w="757" w:type="pct"/>
            <w:tcBorders>
              <w:top w:val="nil"/>
              <w:left w:val="nil"/>
              <w:bottom w:val="single" w:sz="4" w:space="0" w:color="auto"/>
              <w:right w:val="single" w:sz="4" w:space="0" w:color="auto"/>
            </w:tcBorders>
            <w:shd w:val="clear" w:color="auto" w:fill="auto"/>
            <w:vAlign w:val="center"/>
            <w:hideMark/>
          </w:tcPr>
          <w:p w14:paraId="688941F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4B3C65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FCDDBB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0F3402E" w14:textId="77777777" w:rsidTr="000806F4">
        <w:trPr>
          <w:trHeight w:val="300"/>
        </w:trPr>
        <w:tc>
          <w:tcPr>
            <w:tcW w:w="305" w:type="pct"/>
            <w:vMerge/>
            <w:tcBorders>
              <w:top w:val="nil"/>
              <w:left w:val="nil"/>
              <w:bottom w:val="nil"/>
              <w:right w:val="nil"/>
            </w:tcBorders>
            <w:vAlign w:val="center"/>
            <w:hideMark/>
          </w:tcPr>
          <w:p w14:paraId="7FE118AA"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97C3D5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E4A687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  uzupełnienie siedzisk w wiatach autobusowych</w:t>
            </w:r>
          </w:p>
        </w:tc>
        <w:tc>
          <w:tcPr>
            <w:tcW w:w="387" w:type="pct"/>
            <w:tcBorders>
              <w:top w:val="nil"/>
              <w:left w:val="nil"/>
              <w:bottom w:val="single" w:sz="4" w:space="0" w:color="auto"/>
              <w:right w:val="single" w:sz="4" w:space="0" w:color="auto"/>
            </w:tcBorders>
            <w:shd w:val="clear" w:color="auto" w:fill="auto"/>
            <w:vAlign w:val="center"/>
            <w:hideMark/>
          </w:tcPr>
          <w:p w14:paraId="7796245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55FD4DF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1A5ACD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BE57E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E3FCEF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35C66FC" w14:textId="77777777" w:rsidTr="000806F4">
        <w:trPr>
          <w:trHeight w:val="300"/>
        </w:trPr>
        <w:tc>
          <w:tcPr>
            <w:tcW w:w="305" w:type="pct"/>
            <w:vMerge/>
            <w:tcBorders>
              <w:top w:val="nil"/>
              <w:left w:val="nil"/>
              <w:bottom w:val="nil"/>
              <w:right w:val="nil"/>
            </w:tcBorders>
            <w:vAlign w:val="center"/>
            <w:hideMark/>
          </w:tcPr>
          <w:p w14:paraId="6EF200D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51854E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17D5545"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e) uzupełnienie oparć w </w:t>
            </w:r>
            <w:proofErr w:type="gramStart"/>
            <w:r w:rsidRPr="004D317D">
              <w:rPr>
                <w:rFonts w:ascii="Arial" w:hAnsi="Arial" w:cs="Arial"/>
                <w:color w:val="000000"/>
                <w:sz w:val="22"/>
              </w:rPr>
              <w:t>wiatach  autobusowych</w:t>
            </w:r>
            <w:proofErr w:type="gramEnd"/>
          </w:p>
        </w:tc>
        <w:tc>
          <w:tcPr>
            <w:tcW w:w="387" w:type="pct"/>
            <w:tcBorders>
              <w:top w:val="nil"/>
              <w:left w:val="nil"/>
              <w:bottom w:val="single" w:sz="4" w:space="0" w:color="auto"/>
              <w:right w:val="single" w:sz="4" w:space="0" w:color="auto"/>
            </w:tcBorders>
            <w:shd w:val="clear" w:color="auto" w:fill="auto"/>
            <w:vAlign w:val="center"/>
            <w:hideMark/>
          </w:tcPr>
          <w:p w14:paraId="603CF28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1D30592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62D893D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9AC90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C23C57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8CD07A2" w14:textId="77777777" w:rsidTr="000806F4">
        <w:trPr>
          <w:trHeight w:val="570"/>
        </w:trPr>
        <w:tc>
          <w:tcPr>
            <w:tcW w:w="305" w:type="pct"/>
            <w:tcBorders>
              <w:top w:val="nil"/>
              <w:left w:val="nil"/>
              <w:bottom w:val="nil"/>
              <w:right w:val="nil"/>
            </w:tcBorders>
            <w:shd w:val="clear" w:color="auto" w:fill="auto"/>
            <w:noWrap/>
            <w:vAlign w:val="center"/>
            <w:hideMark/>
          </w:tcPr>
          <w:p w14:paraId="6AE7C72F"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42</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14:paraId="58D136A8" w14:textId="77777777" w:rsidR="000806F4" w:rsidRPr="004D317D" w:rsidRDefault="000806F4" w:rsidP="001B2545">
            <w:pPr>
              <w:spacing w:after="0" w:line="240" w:lineRule="auto"/>
              <w:jc w:val="center"/>
              <w:rPr>
                <w:rFonts w:ascii="Arial" w:hAnsi="Arial" w:cs="Arial"/>
                <w:b/>
                <w:bCs/>
                <w:color w:val="000000"/>
                <w:sz w:val="22"/>
                <w:u w:val="single"/>
              </w:rPr>
            </w:pPr>
            <w:r w:rsidRPr="004D317D">
              <w:rPr>
                <w:rFonts w:ascii="Arial" w:hAnsi="Arial" w:cs="Arial"/>
                <w:b/>
                <w:bCs/>
                <w:color w:val="000000"/>
                <w:sz w:val="22"/>
                <w:u w:val="single"/>
              </w:rPr>
              <w:t>Rozdział 4-utrzymanie nawierzchni żużlowych</w:t>
            </w:r>
          </w:p>
        </w:tc>
        <w:tc>
          <w:tcPr>
            <w:tcW w:w="52" w:type="pct"/>
            <w:vAlign w:val="center"/>
            <w:hideMark/>
          </w:tcPr>
          <w:p w14:paraId="6D2AAA1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F9FC182" w14:textId="77777777" w:rsidTr="000806F4">
        <w:trPr>
          <w:trHeight w:val="855"/>
        </w:trPr>
        <w:tc>
          <w:tcPr>
            <w:tcW w:w="305" w:type="pct"/>
            <w:tcBorders>
              <w:top w:val="nil"/>
              <w:left w:val="nil"/>
              <w:bottom w:val="nil"/>
              <w:right w:val="nil"/>
            </w:tcBorders>
            <w:shd w:val="clear" w:color="auto" w:fill="auto"/>
            <w:noWrap/>
            <w:vAlign w:val="center"/>
            <w:hideMark/>
          </w:tcPr>
          <w:p w14:paraId="0CAA975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43</w:t>
            </w:r>
          </w:p>
        </w:tc>
        <w:tc>
          <w:tcPr>
            <w:tcW w:w="445" w:type="pct"/>
            <w:tcBorders>
              <w:top w:val="nil"/>
              <w:left w:val="single" w:sz="8" w:space="0" w:color="auto"/>
              <w:bottom w:val="nil"/>
              <w:right w:val="single" w:sz="4" w:space="0" w:color="auto"/>
            </w:tcBorders>
            <w:shd w:val="clear" w:color="auto" w:fill="auto"/>
            <w:vAlign w:val="center"/>
            <w:hideMark/>
          </w:tcPr>
          <w:p w14:paraId="077B9A2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30.</w:t>
            </w:r>
          </w:p>
        </w:tc>
        <w:tc>
          <w:tcPr>
            <w:tcW w:w="1903" w:type="pct"/>
            <w:tcBorders>
              <w:top w:val="nil"/>
              <w:left w:val="nil"/>
              <w:bottom w:val="single" w:sz="4" w:space="0" w:color="auto"/>
              <w:right w:val="single" w:sz="4" w:space="0" w:color="auto"/>
            </w:tcBorders>
            <w:shd w:val="clear" w:color="auto" w:fill="auto"/>
            <w:vAlign w:val="center"/>
            <w:hideMark/>
          </w:tcPr>
          <w:p w14:paraId="2BD5859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Dowóz żużla wraz z jego zakupieniem </w:t>
            </w:r>
            <w:proofErr w:type="gramStart"/>
            <w:r w:rsidRPr="004D317D">
              <w:rPr>
                <w:rFonts w:ascii="Arial" w:hAnsi="Arial" w:cs="Arial"/>
                <w:color w:val="000000"/>
                <w:sz w:val="22"/>
              </w:rPr>
              <w:t>i  rozścieleniem</w:t>
            </w:r>
            <w:proofErr w:type="gramEnd"/>
            <w:r w:rsidRPr="004D317D">
              <w:rPr>
                <w:rFonts w:ascii="Arial" w:hAnsi="Arial" w:cs="Arial"/>
                <w:color w:val="000000"/>
                <w:sz w:val="22"/>
              </w:rPr>
              <w:t xml:space="preserve"> na  drogach o nawierzchni żużlowej znajdujących się w granicach administracyjnych miasta Chełmży </w:t>
            </w:r>
          </w:p>
        </w:tc>
        <w:tc>
          <w:tcPr>
            <w:tcW w:w="387" w:type="pct"/>
            <w:tcBorders>
              <w:top w:val="nil"/>
              <w:left w:val="nil"/>
              <w:bottom w:val="single" w:sz="4" w:space="0" w:color="auto"/>
              <w:right w:val="single" w:sz="4" w:space="0" w:color="auto"/>
            </w:tcBorders>
            <w:shd w:val="clear" w:color="auto" w:fill="auto"/>
            <w:vAlign w:val="center"/>
            <w:hideMark/>
          </w:tcPr>
          <w:p w14:paraId="3972A6E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t</w:t>
            </w:r>
          </w:p>
        </w:tc>
        <w:tc>
          <w:tcPr>
            <w:tcW w:w="642" w:type="pct"/>
            <w:tcBorders>
              <w:top w:val="nil"/>
              <w:left w:val="nil"/>
              <w:bottom w:val="single" w:sz="4" w:space="0" w:color="auto"/>
              <w:right w:val="single" w:sz="4" w:space="0" w:color="auto"/>
            </w:tcBorders>
            <w:shd w:val="clear" w:color="000000" w:fill="FFCC00"/>
            <w:vAlign w:val="center"/>
            <w:hideMark/>
          </w:tcPr>
          <w:p w14:paraId="7E79DCD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w:t>
            </w:r>
          </w:p>
        </w:tc>
        <w:tc>
          <w:tcPr>
            <w:tcW w:w="757" w:type="pct"/>
            <w:tcBorders>
              <w:top w:val="nil"/>
              <w:left w:val="nil"/>
              <w:bottom w:val="single" w:sz="4" w:space="0" w:color="auto"/>
              <w:right w:val="single" w:sz="4" w:space="0" w:color="auto"/>
            </w:tcBorders>
            <w:shd w:val="clear" w:color="auto" w:fill="auto"/>
            <w:vAlign w:val="center"/>
            <w:hideMark/>
          </w:tcPr>
          <w:p w14:paraId="2419CD5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CE672A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FC9E69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D560AAB" w14:textId="77777777" w:rsidTr="000806F4">
        <w:trPr>
          <w:trHeight w:val="1140"/>
        </w:trPr>
        <w:tc>
          <w:tcPr>
            <w:tcW w:w="305" w:type="pct"/>
            <w:tcBorders>
              <w:top w:val="nil"/>
              <w:left w:val="nil"/>
              <w:bottom w:val="nil"/>
              <w:right w:val="nil"/>
            </w:tcBorders>
            <w:shd w:val="clear" w:color="auto" w:fill="auto"/>
            <w:noWrap/>
            <w:vAlign w:val="center"/>
            <w:hideMark/>
          </w:tcPr>
          <w:p w14:paraId="2ECFA14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44</w:t>
            </w:r>
          </w:p>
        </w:tc>
        <w:tc>
          <w:tcPr>
            <w:tcW w:w="4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E6AB672"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31.</w:t>
            </w:r>
          </w:p>
        </w:tc>
        <w:tc>
          <w:tcPr>
            <w:tcW w:w="1903" w:type="pct"/>
            <w:tcBorders>
              <w:top w:val="nil"/>
              <w:left w:val="nil"/>
              <w:bottom w:val="single" w:sz="4" w:space="0" w:color="auto"/>
              <w:right w:val="single" w:sz="4" w:space="0" w:color="auto"/>
            </w:tcBorders>
            <w:shd w:val="clear" w:color="auto" w:fill="auto"/>
            <w:hideMark/>
          </w:tcPr>
          <w:p w14:paraId="0EE6203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Dowóz gruzu betonowego mielonego o frakcji 0- 31,5 mm wraz z jego zakupieniem i rozścieleniem na drogach o nawierzchni żużlowej znajdujących się w granicach administracyjnych miasta Chełmży</w:t>
            </w:r>
          </w:p>
        </w:tc>
        <w:tc>
          <w:tcPr>
            <w:tcW w:w="387" w:type="pct"/>
            <w:tcBorders>
              <w:top w:val="nil"/>
              <w:left w:val="nil"/>
              <w:bottom w:val="single" w:sz="4" w:space="0" w:color="auto"/>
              <w:right w:val="single" w:sz="4" w:space="0" w:color="auto"/>
            </w:tcBorders>
            <w:shd w:val="clear" w:color="auto" w:fill="auto"/>
            <w:vAlign w:val="center"/>
            <w:hideMark/>
          </w:tcPr>
          <w:p w14:paraId="2D6E879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t</w:t>
            </w:r>
          </w:p>
        </w:tc>
        <w:tc>
          <w:tcPr>
            <w:tcW w:w="642" w:type="pct"/>
            <w:tcBorders>
              <w:top w:val="nil"/>
              <w:left w:val="nil"/>
              <w:bottom w:val="single" w:sz="4" w:space="0" w:color="auto"/>
              <w:right w:val="single" w:sz="4" w:space="0" w:color="auto"/>
            </w:tcBorders>
            <w:shd w:val="clear" w:color="000000" w:fill="FFCC00"/>
            <w:vAlign w:val="center"/>
            <w:hideMark/>
          </w:tcPr>
          <w:p w14:paraId="0453984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1604892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70F201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A50158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B1CA432" w14:textId="77777777" w:rsidTr="000806F4">
        <w:trPr>
          <w:trHeight w:val="1140"/>
        </w:trPr>
        <w:tc>
          <w:tcPr>
            <w:tcW w:w="305" w:type="pct"/>
            <w:tcBorders>
              <w:top w:val="nil"/>
              <w:left w:val="nil"/>
              <w:bottom w:val="nil"/>
              <w:right w:val="nil"/>
            </w:tcBorders>
            <w:shd w:val="clear" w:color="auto" w:fill="auto"/>
            <w:noWrap/>
            <w:vAlign w:val="center"/>
            <w:hideMark/>
          </w:tcPr>
          <w:p w14:paraId="48E4384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45</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6500D2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32.</w:t>
            </w:r>
          </w:p>
        </w:tc>
        <w:tc>
          <w:tcPr>
            <w:tcW w:w="1903" w:type="pct"/>
            <w:tcBorders>
              <w:top w:val="nil"/>
              <w:left w:val="nil"/>
              <w:bottom w:val="single" w:sz="4" w:space="0" w:color="auto"/>
              <w:right w:val="single" w:sz="4" w:space="0" w:color="auto"/>
            </w:tcBorders>
            <w:shd w:val="clear" w:color="auto" w:fill="auto"/>
            <w:vAlign w:val="center"/>
            <w:hideMark/>
          </w:tcPr>
          <w:p w14:paraId="781579B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Dowóz melafiru o frakcji 0-31,5 mm wraz z jego zakupieniem </w:t>
            </w:r>
            <w:proofErr w:type="gramStart"/>
            <w:r w:rsidRPr="004D317D">
              <w:rPr>
                <w:rFonts w:ascii="Arial" w:hAnsi="Arial" w:cs="Arial"/>
                <w:color w:val="000000"/>
                <w:sz w:val="22"/>
              </w:rPr>
              <w:t>i  rozścieleniem</w:t>
            </w:r>
            <w:proofErr w:type="gramEnd"/>
            <w:r w:rsidRPr="004D317D">
              <w:rPr>
                <w:rFonts w:ascii="Arial" w:hAnsi="Arial" w:cs="Arial"/>
                <w:color w:val="000000"/>
                <w:sz w:val="22"/>
              </w:rPr>
              <w:t xml:space="preserve"> na drogach o nawierzchni żużlowej znajdujących się w granicach administracyjnych miasta Chełmży</w:t>
            </w:r>
          </w:p>
        </w:tc>
        <w:tc>
          <w:tcPr>
            <w:tcW w:w="387" w:type="pct"/>
            <w:tcBorders>
              <w:top w:val="nil"/>
              <w:left w:val="nil"/>
              <w:bottom w:val="single" w:sz="4" w:space="0" w:color="auto"/>
              <w:right w:val="single" w:sz="4" w:space="0" w:color="auto"/>
            </w:tcBorders>
            <w:shd w:val="clear" w:color="auto" w:fill="auto"/>
            <w:vAlign w:val="center"/>
            <w:hideMark/>
          </w:tcPr>
          <w:p w14:paraId="6AEA642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t</w:t>
            </w:r>
          </w:p>
        </w:tc>
        <w:tc>
          <w:tcPr>
            <w:tcW w:w="642" w:type="pct"/>
            <w:tcBorders>
              <w:top w:val="nil"/>
              <w:left w:val="nil"/>
              <w:bottom w:val="single" w:sz="4" w:space="0" w:color="auto"/>
              <w:right w:val="single" w:sz="4" w:space="0" w:color="auto"/>
            </w:tcBorders>
            <w:shd w:val="clear" w:color="000000" w:fill="FFCC00"/>
            <w:vAlign w:val="center"/>
            <w:hideMark/>
          </w:tcPr>
          <w:p w14:paraId="3D0FFDF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107</w:t>
            </w:r>
          </w:p>
        </w:tc>
        <w:tc>
          <w:tcPr>
            <w:tcW w:w="757" w:type="pct"/>
            <w:tcBorders>
              <w:top w:val="nil"/>
              <w:left w:val="nil"/>
              <w:bottom w:val="single" w:sz="4" w:space="0" w:color="auto"/>
              <w:right w:val="single" w:sz="4" w:space="0" w:color="auto"/>
            </w:tcBorders>
            <w:shd w:val="clear" w:color="auto" w:fill="auto"/>
            <w:vAlign w:val="center"/>
            <w:hideMark/>
          </w:tcPr>
          <w:p w14:paraId="298E94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DD8F79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7A048F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6CFF79D" w14:textId="77777777" w:rsidTr="000806F4">
        <w:trPr>
          <w:trHeight w:val="570"/>
        </w:trPr>
        <w:tc>
          <w:tcPr>
            <w:tcW w:w="305" w:type="pct"/>
            <w:tcBorders>
              <w:top w:val="nil"/>
              <w:left w:val="nil"/>
              <w:bottom w:val="nil"/>
              <w:right w:val="nil"/>
            </w:tcBorders>
            <w:shd w:val="clear" w:color="auto" w:fill="auto"/>
            <w:noWrap/>
            <w:vAlign w:val="center"/>
            <w:hideMark/>
          </w:tcPr>
          <w:p w14:paraId="64D3D1E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46</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2D29610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33.</w:t>
            </w:r>
          </w:p>
        </w:tc>
        <w:tc>
          <w:tcPr>
            <w:tcW w:w="1903" w:type="pct"/>
            <w:tcBorders>
              <w:top w:val="nil"/>
              <w:left w:val="nil"/>
              <w:bottom w:val="single" w:sz="4" w:space="0" w:color="auto"/>
              <w:right w:val="single" w:sz="4" w:space="0" w:color="auto"/>
            </w:tcBorders>
            <w:shd w:val="clear" w:color="auto" w:fill="auto"/>
            <w:vAlign w:val="center"/>
            <w:hideMark/>
          </w:tcPr>
          <w:p w14:paraId="277CA4B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Praca robotnika przy nieskomplikowanych robotach drogowych</w:t>
            </w:r>
          </w:p>
        </w:tc>
        <w:tc>
          <w:tcPr>
            <w:tcW w:w="387" w:type="pct"/>
            <w:tcBorders>
              <w:top w:val="nil"/>
              <w:left w:val="nil"/>
              <w:bottom w:val="single" w:sz="4" w:space="0" w:color="auto"/>
              <w:right w:val="single" w:sz="4" w:space="0" w:color="auto"/>
            </w:tcBorders>
            <w:shd w:val="clear" w:color="auto" w:fill="auto"/>
            <w:vAlign w:val="center"/>
            <w:hideMark/>
          </w:tcPr>
          <w:p w14:paraId="73C7990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rg</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4B479E1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40</w:t>
            </w:r>
          </w:p>
        </w:tc>
        <w:tc>
          <w:tcPr>
            <w:tcW w:w="757" w:type="pct"/>
            <w:tcBorders>
              <w:top w:val="nil"/>
              <w:left w:val="nil"/>
              <w:bottom w:val="single" w:sz="4" w:space="0" w:color="auto"/>
              <w:right w:val="single" w:sz="4" w:space="0" w:color="auto"/>
            </w:tcBorders>
            <w:shd w:val="clear" w:color="auto" w:fill="auto"/>
            <w:vAlign w:val="center"/>
            <w:hideMark/>
          </w:tcPr>
          <w:p w14:paraId="15893A9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C988E7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39E312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9733996" w14:textId="77777777" w:rsidTr="000806F4">
        <w:trPr>
          <w:trHeight w:val="315"/>
        </w:trPr>
        <w:tc>
          <w:tcPr>
            <w:tcW w:w="305" w:type="pct"/>
            <w:tcBorders>
              <w:top w:val="nil"/>
              <w:left w:val="nil"/>
              <w:bottom w:val="nil"/>
              <w:right w:val="nil"/>
            </w:tcBorders>
            <w:shd w:val="clear" w:color="auto" w:fill="auto"/>
            <w:vAlign w:val="center"/>
            <w:hideMark/>
          </w:tcPr>
          <w:p w14:paraId="635B0B17"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47</w:t>
            </w:r>
          </w:p>
        </w:tc>
        <w:tc>
          <w:tcPr>
            <w:tcW w:w="445" w:type="pct"/>
            <w:tcBorders>
              <w:top w:val="nil"/>
              <w:left w:val="single" w:sz="8" w:space="0" w:color="auto"/>
              <w:bottom w:val="single" w:sz="8" w:space="0" w:color="auto"/>
              <w:right w:val="single" w:sz="4" w:space="0" w:color="auto"/>
            </w:tcBorders>
            <w:shd w:val="clear" w:color="auto" w:fill="auto"/>
            <w:vAlign w:val="center"/>
            <w:hideMark/>
          </w:tcPr>
          <w:p w14:paraId="36C54F0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34.</w:t>
            </w:r>
          </w:p>
        </w:tc>
        <w:tc>
          <w:tcPr>
            <w:tcW w:w="1903" w:type="pct"/>
            <w:tcBorders>
              <w:top w:val="nil"/>
              <w:left w:val="nil"/>
              <w:bottom w:val="single" w:sz="8" w:space="0" w:color="auto"/>
              <w:right w:val="single" w:sz="4" w:space="0" w:color="auto"/>
            </w:tcBorders>
            <w:shd w:val="clear" w:color="auto" w:fill="auto"/>
            <w:vAlign w:val="center"/>
            <w:hideMark/>
          </w:tcPr>
          <w:p w14:paraId="4A7528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Świadczenie usługi koparko- ładowarką (roboty </w:t>
            </w:r>
            <w:proofErr w:type="gramStart"/>
            <w:r w:rsidRPr="004D317D">
              <w:rPr>
                <w:rFonts w:ascii="Arial" w:hAnsi="Arial" w:cs="Arial"/>
                <w:color w:val="000000"/>
                <w:sz w:val="22"/>
              </w:rPr>
              <w:t>drogowe )</w:t>
            </w:r>
            <w:proofErr w:type="gramEnd"/>
          </w:p>
        </w:tc>
        <w:tc>
          <w:tcPr>
            <w:tcW w:w="387" w:type="pct"/>
            <w:tcBorders>
              <w:top w:val="nil"/>
              <w:left w:val="nil"/>
              <w:bottom w:val="single" w:sz="8" w:space="0" w:color="auto"/>
              <w:right w:val="single" w:sz="4" w:space="0" w:color="auto"/>
            </w:tcBorders>
            <w:shd w:val="clear" w:color="auto" w:fill="auto"/>
            <w:vAlign w:val="center"/>
            <w:hideMark/>
          </w:tcPr>
          <w:p w14:paraId="0B95998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mg</w:t>
            </w:r>
          </w:p>
        </w:tc>
        <w:tc>
          <w:tcPr>
            <w:tcW w:w="642" w:type="pct"/>
            <w:tcBorders>
              <w:top w:val="nil"/>
              <w:left w:val="nil"/>
              <w:bottom w:val="single" w:sz="8" w:space="0" w:color="auto"/>
              <w:right w:val="single" w:sz="4" w:space="0" w:color="auto"/>
            </w:tcBorders>
            <w:shd w:val="clear" w:color="000000" w:fill="FFCC00"/>
            <w:vAlign w:val="center"/>
            <w:hideMark/>
          </w:tcPr>
          <w:p w14:paraId="0530BDE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100</w:t>
            </w:r>
          </w:p>
        </w:tc>
        <w:tc>
          <w:tcPr>
            <w:tcW w:w="757" w:type="pct"/>
            <w:tcBorders>
              <w:top w:val="nil"/>
              <w:left w:val="nil"/>
              <w:bottom w:val="single" w:sz="8" w:space="0" w:color="auto"/>
              <w:right w:val="single" w:sz="4" w:space="0" w:color="auto"/>
            </w:tcBorders>
            <w:shd w:val="clear" w:color="auto" w:fill="auto"/>
            <w:vAlign w:val="center"/>
            <w:hideMark/>
          </w:tcPr>
          <w:p w14:paraId="39F2B85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8" w:space="0" w:color="auto"/>
              <w:right w:val="single" w:sz="8" w:space="0" w:color="auto"/>
            </w:tcBorders>
            <w:shd w:val="clear" w:color="auto" w:fill="auto"/>
            <w:vAlign w:val="center"/>
            <w:hideMark/>
          </w:tcPr>
          <w:p w14:paraId="2F969E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04C4802" w14:textId="77777777" w:rsidR="000806F4" w:rsidRPr="004D317D" w:rsidRDefault="000806F4" w:rsidP="001B2545">
            <w:pPr>
              <w:spacing w:after="0" w:line="240" w:lineRule="auto"/>
              <w:rPr>
                <w:rFonts w:ascii="Times New Roman" w:hAnsi="Times New Roman"/>
                <w:sz w:val="20"/>
                <w:szCs w:val="20"/>
              </w:rPr>
            </w:pPr>
          </w:p>
        </w:tc>
      </w:tr>
    </w:tbl>
    <w:p w14:paraId="693F68B5" w14:textId="77777777" w:rsidR="0035602B" w:rsidRDefault="0035602B" w:rsidP="0035602B">
      <w:pPr>
        <w:shd w:val="clear" w:color="auto" w:fill="FFFFFF"/>
        <w:spacing w:after="0" w:line="276" w:lineRule="auto"/>
        <w:jc w:val="both"/>
        <w:rPr>
          <w:color w:val="000000"/>
        </w:rPr>
      </w:pPr>
    </w:p>
    <w:p w14:paraId="768823D7" w14:textId="77777777" w:rsidR="0035602B" w:rsidRDefault="0035602B" w:rsidP="0035602B">
      <w:pPr>
        <w:shd w:val="clear" w:color="auto" w:fill="FFFFFF"/>
        <w:spacing w:after="0" w:line="276" w:lineRule="auto"/>
        <w:jc w:val="both"/>
        <w:rPr>
          <w:color w:val="000000"/>
        </w:rPr>
      </w:pPr>
    </w:p>
    <w:p w14:paraId="5D35020A" w14:textId="77777777" w:rsidR="0035602B" w:rsidRDefault="0035602B" w:rsidP="0035602B">
      <w:pPr>
        <w:shd w:val="clear" w:color="auto" w:fill="FFFFFF"/>
        <w:spacing w:after="0" w:line="276" w:lineRule="auto"/>
        <w:jc w:val="both"/>
        <w:rPr>
          <w:color w:val="000000"/>
        </w:rPr>
      </w:pPr>
    </w:p>
    <w:p w14:paraId="5BD29FC5" w14:textId="5FD3D8E7" w:rsidR="0035602B" w:rsidRPr="0035602B" w:rsidRDefault="0035602B" w:rsidP="0035602B">
      <w:pPr>
        <w:shd w:val="clear" w:color="auto" w:fill="FFFFFF"/>
        <w:spacing w:after="0" w:line="276" w:lineRule="auto"/>
        <w:jc w:val="both"/>
        <w:rPr>
          <w:color w:val="000000"/>
        </w:rPr>
        <w:sectPr w:rsidR="0035602B" w:rsidRPr="0035602B" w:rsidSect="003B4EBB">
          <w:pgSz w:w="16838" w:h="11906" w:orient="landscape"/>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8C4A5F7" w:rsidR="00032895" w:rsidRPr="002728D7" w:rsidRDefault="00032895" w:rsidP="00443CE3">
      <w:pPr>
        <w:spacing w:line="240" w:lineRule="auto"/>
        <w:ind w:left="567" w:right="617"/>
        <w:jc w:val="both"/>
      </w:pPr>
      <w:r w:rsidRPr="00BB6404">
        <w:rPr>
          <w:b/>
          <w:bCs/>
        </w:rPr>
        <w:t>Gminą Miast</w:t>
      </w:r>
      <w:r w:rsidR="008156E3">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1AD099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w:t>
      </w:r>
      <w:r w:rsidR="001124E3">
        <w:rPr>
          <w:color w:val="000000"/>
          <w:kern w:val="1"/>
          <w:lang w:eastAsia="zh-CN"/>
        </w:rPr>
        <w:t xml:space="preserve"> (opcjonalnie)</w:t>
      </w:r>
      <w:r>
        <w:rPr>
          <w:color w:val="000000"/>
          <w:kern w:val="1"/>
          <w:lang w:eastAsia="zh-CN"/>
        </w:rPr>
        <w:t xml:space="preserve"> ……………………</w:t>
      </w:r>
      <w:proofErr w:type="gramStart"/>
      <w:r>
        <w:rPr>
          <w:color w:val="000000"/>
          <w:kern w:val="1"/>
          <w:lang w:eastAsia="zh-CN"/>
        </w:rPr>
        <w:t>…….</w:t>
      </w:r>
      <w:proofErr w:type="gramEnd"/>
      <w:r>
        <w:rPr>
          <w:color w:val="000000"/>
          <w:kern w:val="1"/>
          <w:lang w:eastAsia="zh-CN"/>
        </w:rPr>
        <w:t xml:space="preserve">., </w:t>
      </w:r>
      <w:r w:rsidRPr="002728D7">
        <w:rPr>
          <w:color w:val="000000"/>
          <w:kern w:val="1"/>
          <w:lang w:eastAsia="zh-CN"/>
        </w:rPr>
        <w:t xml:space="preserve">zamieszkałym/ą w..............………. (kod pocztowy), przy ulicy.........................., prowadzącym/ą działalność gospodarczą pod firmą......................................., adres wykonywania działalności </w:t>
      </w:r>
      <w:proofErr w:type="gramStart"/>
      <w:r w:rsidRPr="002728D7">
        <w:rPr>
          <w:color w:val="000000"/>
          <w:kern w:val="1"/>
          <w:lang w:eastAsia="zh-CN"/>
        </w:rPr>
        <w:t>gospodarczej:…</w:t>
      </w:r>
      <w:proofErr w:type="gramEnd"/>
      <w:r w:rsidRPr="002728D7">
        <w:rPr>
          <w:color w:val="000000"/>
          <w:kern w:val="1"/>
          <w:lang w:eastAsia="zh-CN"/>
        </w:rPr>
        <w:t>…………………………..,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w:t>
      </w:r>
      <w:r w:rsidRPr="002728D7">
        <w:rPr>
          <w:color w:val="000000"/>
          <w:kern w:val="1"/>
          <w:lang w:eastAsia="zh-CN"/>
        </w:rPr>
        <w:lastRenderedPageBreak/>
        <w:t xml:space="preserve">Informacji o Działalności Gospodarczej RP, </w:t>
      </w:r>
      <w:proofErr w:type="gramStart"/>
      <w:r w:rsidRPr="002728D7">
        <w:rPr>
          <w:color w:val="000000"/>
          <w:kern w:val="1"/>
          <w:lang w:eastAsia="zh-CN"/>
        </w:rPr>
        <w:t>NIP:...........................</w:t>
      </w:r>
      <w:proofErr w:type="gramEnd"/>
      <w:r w:rsidRPr="002728D7">
        <w:rPr>
          <w:color w:val="000000"/>
          <w:kern w:val="1"/>
          <w:lang w:eastAsia="zh-CN"/>
        </w:rPr>
        <w:t xml:space="preserve">,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w:t>
      </w:r>
      <w:proofErr w:type="gramStart"/>
      <w:r w:rsidRPr="002728D7">
        <w:rPr>
          <w:color w:val="000000"/>
          <w:kern w:val="1"/>
          <w:lang w:eastAsia="zh-CN"/>
        </w:rPr>
        <w:t>…….</w:t>
      </w:r>
      <w:proofErr w:type="gramEnd"/>
      <w:r w:rsidRPr="002728D7">
        <w:rPr>
          <w:color w:val="000000"/>
          <w:kern w:val="1"/>
          <w:lang w:eastAsia="zh-CN"/>
        </w:rPr>
        <w:t>,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0A76D75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0C2FD52A" w14:textId="22115459" w:rsidR="00515248" w:rsidRDefault="00515248" w:rsidP="00443CE3">
      <w:pPr>
        <w:spacing w:after="0" w:line="240" w:lineRule="auto"/>
        <w:jc w:val="both"/>
        <w:rPr>
          <w:i/>
          <w:iCs/>
        </w:rPr>
      </w:pPr>
    </w:p>
    <w:p w14:paraId="0DDD94A1" w14:textId="089BA41B" w:rsidR="00515248" w:rsidRDefault="00515248" w:rsidP="00443CE3">
      <w:pPr>
        <w:spacing w:after="0" w:line="240" w:lineRule="auto"/>
        <w:jc w:val="both"/>
        <w:rPr>
          <w:i/>
          <w:iCs/>
        </w:rPr>
      </w:pPr>
    </w:p>
    <w:p w14:paraId="4E030FDB" w14:textId="77777777" w:rsidR="00355AAD" w:rsidRPr="00355AAD" w:rsidRDefault="00355AAD" w:rsidP="00355AAD">
      <w:pPr>
        <w:widowControl w:val="0"/>
        <w:autoSpaceDE w:val="0"/>
        <w:autoSpaceDN w:val="0"/>
        <w:spacing w:before="121"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1</w:t>
      </w:r>
    </w:p>
    <w:p w14:paraId="6684230B" w14:textId="77777777" w:rsidR="00355AAD" w:rsidRP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Przedmiot umowy</w:t>
      </w:r>
    </w:p>
    <w:p w14:paraId="764138B5" w14:textId="6D561E53" w:rsidR="00355AAD" w:rsidRPr="00EC351D" w:rsidRDefault="00355AAD">
      <w:pPr>
        <w:widowControl w:val="0"/>
        <w:numPr>
          <w:ilvl w:val="0"/>
          <w:numId w:val="21"/>
        </w:numPr>
        <w:autoSpaceDE w:val="0"/>
        <w:autoSpaceDN w:val="0"/>
        <w:spacing w:after="0"/>
        <w:ind w:left="0" w:firstLine="0"/>
        <w:jc w:val="both"/>
        <w:rPr>
          <w:rFonts w:ascii="Times New Roman" w:hAnsi="Times New Roman" w:cs="Times New Roman"/>
          <w:color w:val="000000" w:themeColor="text1"/>
          <w:sz w:val="23"/>
          <w:szCs w:val="23"/>
        </w:rPr>
      </w:pPr>
      <w:r w:rsidRPr="00355AAD">
        <w:rPr>
          <w:rFonts w:ascii="Times New Roman" w:hAnsi="Times New Roman" w:cs="Times New Roman"/>
          <w:sz w:val="23"/>
          <w:szCs w:val="23"/>
        </w:rPr>
        <w:t xml:space="preserve">Zamawiający zleca, a Wykonawca przyjmuje do wykonania zadania, w wyniku przeprowadzonego postępowania o udzielenie zamówienia publicznego w trybie </w:t>
      </w:r>
      <w:r w:rsidR="009343B1">
        <w:rPr>
          <w:rFonts w:ascii="Times New Roman" w:hAnsi="Times New Roman" w:cs="Times New Roman"/>
          <w:sz w:val="23"/>
          <w:szCs w:val="23"/>
        </w:rPr>
        <w:t>podstawowym</w:t>
      </w:r>
      <w:r w:rsidRPr="00355AAD">
        <w:rPr>
          <w:rFonts w:ascii="Times New Roman" w:hAnsi="Times New Roman" w:cs="Times New Roman"/>
          <w:sz w:val="23"/>
          <w:szCs w:val="23"/>
        </w:rPr>
        <w:t xml:space="preserve"> pn. </w:t>
      </w:r>
      <w:r w:rsidRPr="00355AAD">
        <w:rPr>
          <w:rFonts w:ascii="Times New Roman" w:hAnsi="Times New Roman" w:cs="Times New Roman"/>
          <w:b/>
          <w:bCs/>
          <w:color w:val="000000"/>
          <w:sz w:val="23"/>
          <w:szCs w:val="23"/>
        </w:rPr>
        <w:t>„</w:t>
      </w:r>
      <w:r w:rsidR="006F1375" w:rsidRPr="006F1375">
        <w:rPr>
          <w:rFonts w:ascii="Times New Roman" w:hAnsi="Times New Roman" w:cs="Times New Roman"/>
          <w:b/>
          <w:bCs/>
          <w:color w:val="000000"/>
          <w:sz w:val="23"/>
          <w:szCs w:val="23"/>
        </w:rPr>
        <w:t>Utrzymanie dróg gminnych w granicach administracyjnych miasta Chełmży w latach 2023-2024</w:t>
      </w:r>
      <w:r w:rsidRPr="00355AAD">
        <w:rPr>
          <w:rFonts w:ascii="Times New Roman" w:hAnsi="Times New Roman" w:cs="Times New Roman"/>
          <w:b/>
          <w:bCs/>
          <w:color w:val="000000"/>
          <w:sz w:val="23"/>
          <w:szCs w:val="23"/>
        </w:rPr>
        <w:t>”</w:t>
      </w:r>
      <w:r w:rsidRPr="00355AAD">
        <w:rPr>
          <w:rFonts w:ascii="Times New Roman" w:hAnsi="Times New Roman" w:cs="Times New Roman"/>
          <w:sz w:val="23"/>
          <w:szCs w:val="23"/>
        </w:rPr>
        <w:t xml:space="preserve">, zwane dalej „zamówieniem”, „przedmiotem zamówienia” lub „przedmiotem umowy”, zgodnie z wymaganiami </w:t>
      </w:r>
      <w:r w:rsidRPr="00EC351D">
        <w:rPr>
          <w:rFonts w:ascii="Times New Roman" w:hAnsi="Times New Roman" w:cs="Times New Roman"/>
          <w:color w:val="000000" w:themeColor="text1"/>
          <w:sz w:val="23"/>
          <w:szCs w:val="23"/>
        </w:rPr>
        <w:t xml:space="preserve">określonymi przez Zamawiającego w </w:t>
      </w:r>
      <w:r w:rsidR="00F947FE" w:rsidRPr="00EC351D">
        <w:rPr>
          <w:rFonts w:ascii="Times New Roman" w:hAnsi="Times New Roman" w:cs="Times New Roman"/>
          <w:color w:val="000000" w:themeColor="text1"/>
          <w:sz w:val="23"/>
          <w:szCs w:val="23"/>
        </w:rPr>
        <w:t>SWZ</w:t>
      </w:r>
      <w:r w:rsidRPr="00EC351D">
        <w:rPr>
          <w:rFonts w:ascii="Times New Roman" w:hAnsi="Times New Roman" w:cs="Times New Roman"/>
          <w:color w:val="000000" w:themeColor="text1"/>
          <w:sz w:val="23"/>
          <w:szCs w:val="23"/>
        </w:rPr>
        <w:t xml:space="preserve"> oraz ofertą Wykonawcy.</w:t>
      </w:r>
    </w:p>
    <w:p w14:paraId="3F295E2E" w14:textId="6D1DFD24" w:rsidR="00355AAD" w:rsidRPr="00EC351D" w:rsidRDefault="005836D0">
      <w:pPr>
        <w:widowControl w:val="0"/>
        <w:numPr>
          <w:ilvl w:val="0"/>
          <w:numId w:val="21"/>
        </w:numPr>
        <w:autoSpaceDE w:val="0"/>
        <w:autoSpaceDN w:val="0"/>
        <w:spacing w:after="0"/>
        <w:ind w:left="0" w:firstLine="0"/>
        <w:jc w:val="both"/>
        <w:rPr>
          <w:rFonts w:ascii="Times New Roman" w:hAnsi="Times New Roman" w:cs="Times New Roman"/>
          <w:color w:val="000000" w:themeColor="text1"/>
          <w:sz w:val="23"/>
          <w:szCs w:val="23"/>
        </w:rPr>
      </w:pPr>
      <w:r>
        <w:rPr>
          <w:rFonts w:ascii="Times New Roman" w:hAnsi="Times New Roman" w:cs="Times New Roman"/>
          <w:color w:val="C00000"/>
          <w:sz w:val="23"/>
          <w:szCs w:val="23"/>
        </w:rPr>
        <w:t xml:space="preserve">Zakres robót określony w kosztorysie ofertowym, stanowiącym załącznik do niniejszej umowy służy jedynie oszacowaniu wartości zamówienia. Wykonawca będzie realizować prace objęte niniejszą umową biorąc pod uwagę zapotrzebowanie zgłaszane przez Zamawiającego. Wynagrodzenie będzie obliczane na podstawie ilości zrealizowanych robót danego rodzaju oraz stawek wynagrodzenia określonych w kosztorysie. </w:t>
      </w:r>
    </w:p>
    <w:p w14:paraId="7065723D" w14:textId="4A99CE7B" w:rsidR="004859A5" w:rsidRPr="00EC351D" w:rsidRDefault="00355AAD">
      <w:pPr>
        <w:widowControl w:val="0"/>
        <w:numPr>
          <w:ilvl w:val="0"/>
          <w:numId w:val="21"/>
        </w:numPr>
        <w:autoSpaceDE w:val="0"/>
        <w:autoSpaceDN w:val="0"/>
        <w:spacing w:after="0"/>
        <w:ind w:left="0" w:firstLine="0"/>
        <w:jc w:val="both"/>
        <w:rPr>
          <w:rFonts w:ascii="Times New Roman" w:hAnsi="Times New Roman" w:cs="Times New Roman"/>
          <w:color w:val="000000" w:themeColor="text1"/>
          <w:sz w:val="23"/>
          <w:szCs w:val="23"/>
        </w:rPr>
      </w:pPr>
      <w:r w:rsidRPr="00EC351D">
        <w:rPr>
          <w:rFonts w:ascii="Times New Roman" w:hAnsi="Times New Roman" w:cs="Times New Roman"/>
          <w:color w:val="000000" w:themeColor="text1"/>
          <w:sz w:val="23"/>
          <w:szCs w:val="23"/>
          <w:lang w:eastAsia="en-US"/>
        </w:rPr>
        <w:t xml:space="preserve">Ceny jednostkowe określone w Załączniku nr 1 </w:t>
      </w:r>
      <w:r w:rsidR="004859A5" w:rsidRPr="00EC351D">
        <w:rPr>
          <w:rFonts w:ascii="Times New Roman" w:hAnsi="Times New Roman" w:cs="Times New Roman"/>
          <w:color w:val="000000" w:themeColor="text1"/>
          <w:sz w:val="23"/>
          <w:szCs w:val="23"/>
          <w:lang w:eastAsia="en-US"/>
        </w:rPr>
        <w:t xml:space="preserve">będą podlegały waloryzacji na zasadach określonych w § 15 umowy. </w:t>
      </w:r>
    </w:p>
    <w:p w14:paraId="252332B9" w14:textId="77777777" w:rsidR="00355AAD" w:rsidRPr="00EC351D" w:rsidRDefault="00355AAD">
      <w:pPr>
        <w:widowControl w:val="0"/>
        <w:numPr>
          <w:ilvl w:val="0"/>
          <w:numId w:val="21"/>
        </w:numPr>
        <w:autoSpaceDE w:val="0"/>
        <w:autoSpaceDN w:val="0"/>
        <w:spacing w:after="0"/>
        <w:ind w:left="0" w:firstLine="0"/>
        <w:jc w:val="both"/>
        <w:rPr>
          <w:rFonts w:ascii="Times New Roman" w:hAnsi="Times New Roman" w:cs="Times New Roman"/>
          <w:color w:val="000000" w:themeColor="text1"/>
          <w:sz w:val="23"/>
          <w:szCs w:val="23"/>
        </w:rPr>
      </w:pPr>
      <w:r w:rsidRPr="00EC351D">
        <w:rPr>
          <w:rFonts w:ascii="Times New Roman" w:hAnsi="Times New Roman" w:cs="Times New Roman"/>
          <w:color w:val="000000" w:themeColor="text1"/>
          <w:sz w:val="23"/>
          <w:szCs w:val="23"/>
          <w:lang w:eastAsia="en-US"/>
        </w:rPr>
        <w:t>Wynagrodzenie Wykonawcy za wykonanie przedmiotu umowy określonego w § 1 ma charakter wynagrodzenia kosztorysowego.</w:t>
      </w:r>
    </w:p>
    <w:p w14:paraId="525D9F86" w14:textId="77777777" w:rsidR="00355AAD" w:rsidRPr="00EC351D" w:rsidRDefault="00355AAD">
      <w:pPr>
        <w:widowControl w:val="0"/>
        <w:numPr>
          <w:ilvl w:val="0"/>
          <w:numId w:val="21"/>
        </w:numPr>
        <w:autoSpaceDE w:val="0"/>
        <w:autoSpaceDN w:val="0"/>
        <w:spacing w:after="0"/>
        <w:ind w:left="0" w:firstLine="0"/>
        <w:jc w:val="both"/>
        <w:rPr>
          <w:rFonts w:ascii="Times New Roman" w:hAnsi="Times New Roman" w:cs="Times New Roman"/>
          <w:color w:val="000000" w:themeColor="text1"/>
          <w:sz w:val="23"/>
          <w:szCs w:val="23"/>
        </w:rPr>
      </w:pPr>
      <w:r w:rsidRPr="00EC351D">
        <w:rPr>
          <w:rFonts w:ascii="Times New Roman" w:hAnsi="Times New Roman" w:cs="Times New Roman"/>
          <w:color w:val="000000" w:themeColor="text1"/>
          <w:sz w:val="23"/>
          <w:szCs w:val="23"/>
          <w:lang w:eastAsia="en-US"/>
        </w:rPr>
        <w:t>Maksymalne wynagrodzenie Wykonawcy za wykonanie przedmiotu umowy określonego w § 1 ustala się do kwoty brutto (z podatkiem VAT) ………………….  zł (słownie: ………………….  ……/100), zgodnie z kosztorysem ofertowym stanowiącym Załącznik nr 1 do niniejszej umowy, z zastrzeżeniem, iż wynagrodzenie:</w:t>
      </w:r>
    </w:p>
    <w:p w14:paraId="6CBDB9FC" w14:textId="405C60B0" w:rsidR="00355AAD" w:rsidRPr="00EC351D" w:rsidRDefault="00355AAD" w:rsidP="0028460E">
      <w:pPr>
        <w:numPr>
          <w:ilvl w:val="0"/>
          <w:numId w:val="14"/>
        </w:numPr>
        <w:tabs>
          <w:tab w:val="left" w:pos="284"/>
        </w:tabs>
        <w:suppressAutoHyphens/>
        <w:spacing w:after="0"/>
        <w:ind w:left="426" w:firstLine="0"/>
        <w:jc w:val="both"/>
        <w:rPr>
          <w:rFonts w:ascii="Times New Roman" w:hAnsi="Times New Roman" w:cs="Times New Roman"/>
          <w:color w:val="000000" w:themeColor="text1"/>
          <w:sz w:val="23"/>
          <w:szCs w:val="23"/>
          <w:lang w:eastAsia="en-US"/>
        </w:rPr>
      </w:pPr>
      <w:bookmarkStart w:id="0" w:name="_Hlk119577197"/>
      <w:r w:rsidRPr="00EC351D">
        <w:rPr>
          <w:rFonts w:ascii="Times New Roman" w:hAnsi="Times New Roman" w:cs="Times New Roman"/>
          <w:color w:val="000000" w:themeColor="text1"/>
          <w:sz w:val="23"/>
          <w:szCs w:val="23"/>
          <w:lang w:eastAsia="en-US"/>
        </w:rPr>
        <w:t>w 202</w:t>
      </w:r>
      <w:r w:rsidR="004859A5" w:rsidRPr="00EC351D">
        <w:rPr>
          <w:rFonts w:ascii="Times New Roman" w:hAnsi="Times New Roman" w:cs="Times New Roman"/>
          <w:color w:val="000000" w:themeColor="text1"/>
          <w:sz w:val="23"/>
          <w:szCs w:val="23"/>
          <w:lang w:eastAsia="en-US"/>
        </w:rPr>
        <w:t>3</w:t>
      </w:r>
      <w:r w:rsidRPr="00EC351D">
        <w:rPr>
          <w:rFonts w:ascii="Times New Roman" w:hAnsi="Times New Roman" w:cs="Times New Roman"/>
          <w:color w:val="000000" w:themeColor="text1"/>
          <w:sz w:val="23"/>
          <w:szCs w:val="23"/>
          <w:lang w:eastAsia="en-US"/>
        </w:rPr>
        <w:t xml:space="preserve"> r. nie przekroczy kwoty ……...…………. zł brutto </w:t>
      </w:r>
      <w:proofErr w:type="gramStart"/>
      <w:r w:rsidRPr="00EC351D">
        <w:rPr>
          <w:rFonts w:ascii="Times New Roman" w:hAnsi="Times New Roman" w:cs="Times New Roman"/>
          <w:color w:val="000000" w:themeColor="text1"/>
          <w:sz w:val="23"/>
          <w:szCs w:val="23"/>
          <w:lang w:eastAsia="en-US"/>
        </w:rPr>
        <w:t>( słownie</w:t>
      </w:r>
      <w:proofErr w:type="gramEnd"/>
      <w:r w:rsidRPr="00EC351D">
        <w:rPr>
          <w:rFonts w:ascii="Times New Roman" w:hAnsi="Times New Roman" w:cs="Times New Roman"/>
          <w:color w:val="000000" w:themeColor="text1"/>
          <w:sz w:val="23"/>
          <w:szCs w:val="23"/>
          <w:lang w:eastAsia="en-US"/>
        </w:rPr>
        <w:t>: …………………. ),</w:t>
      </w:r>
    </w:p>
    <w:p w14:paraId="4594DE60" w14:textId="7ED95E1D" w:rsidR="00355AAD" w:rsidRPr="00EC351D" w:rsidRDefault="00355AAD" w:rsidP="0028460E">
      <w:pPr>
        <w:numPr>
          <w:ilvl w:val="0"/>
          <w:numId w:val="14"/>
        </w:numPr>
        <w:tabs>
          <w:tab w:val="left" w:pos="284"/>
        </w:tabs>
        <w:suppressAutoHyphens/>
        <w:spacing w:after="0"/>
        <w:ind w:left="426" w:firstLine="0"/>
        <w:jc w:val="both"/>
        <w:rPr>
          <w:rFonts w:ascii="Times New Roman" w:hAnsi="Times New Roman" w:cs="Times New Roman"/>
          <w:color w:val="000000" w:themeColor="text1"/>
          <w:sz w:val="23"/>
          <w:szCs w:val="23"/>
          <w:lang w:eastAsia="en-US"/>
        </w:rPr>
      </w:pPr>
      <w:r w:rsidRPr="00EC351D">
        <w:rPr>
          <w:rFonts w:ascii="Times New Roman" w:hAnsi="Times New Roman" w:cs="Times New Roman"/>
          <w:color w:val="000000" w:themeColor="text1"/>
          <w:sz w:val="23"/>
          <w:szCs w:val="23"/>
          <w:lang w:eastAsia="en-US"/>
        </w:rPr>
        <w:t>w 202</w:t>
      </w:r>
      <w:r w:rsidR="004859A5" w:rsidRPr="00EC351D">
        <w:rPr>
          <w:rFonts w:ascii="Times New Roman" w:hAnsi="Times New Roman" w:cs="Times New Roman"/>
          <w:color w:val="000000" w:themeColor="text1"/>
          <w:sz w:val="23"/>
          <w:szCs w:val="23"/>
          <w:lang w:eastAsia="en-US"/>
        </w:rPr>
        <w:t>4</w:t>
      </w:r>
      <w:r w:rsidRPr="00EC351D">
        <w:rPr>
          <w:rFonts w:ascii="Times New Roman" w:hAnsi="Times New Roman" w:cs="Times New Roman"/>
          <w:color w:val="000000" w:themeColor="text1"/>
          <w:sz w:val="23"/>
          <w:szCs w:val="23"/>
          <w:lang w:eastAsia="en-US"/>
        </w:rPr>
        <w:t xml:space="preserve"> r. nie przekroczy kwoty …………………. zł brutto </w:t>
      </w:r>
      <w:proofErr w:type="gramStart"/>
      <w:r w:rsidRPr="00EC351D">
        <w:rPr>
          <w:rFonts w:ascii="Times New Roman" w:hAnsi="Times New Roman" w:cs="Times New Roman"/>
          <w:color w:val="000000" w:themeColor="text1"/>
          <w:sz w:val="23"/>
          <w:szCs w:val="23"/>
          <w:lang w:eastAsia="en-US"/>
        </w:rPr>
        <w:t>( słownie</w:t>
      </w:r>
      <w:proofErr w:type="gramEnd"/>
      <w:r w:rsidRPr="00EC351D">
        <w:rPr>
          <w:rFonts w:ascii="Times New Roman" w:hAnsi="Times New Roman" w:cs="Times New Roman"/>
          <w:color w:val="000000" w:themeColor="text1"/>
          <w:sz w:val="23"/>
          <w:szCs w:val="23"/>
          <w:lang w:eastAsia="en-US"/>
        </w:rPr>
        <w:t>: ………………….).</w:t>
      </w:r>
    </w:p>
    <w:bookmarkEnd w:id="0"/>
    <w:p w14:paraId="11136F98" w14:textId="36CAD4F8" w:rsidR="0028460E" w:rsidRPr="00EC351D" w:rsidRDefault="0028460E" w:rsidP="006131D3">
      <w:pPr>
        <w:pStyle w:val="Akapitzlist"/>
        <w:numPr>
          <w:ilvl w:val="0"/>
          <w:numId w:val="21"/>
        </w:numPr>
        <w:spacing w:after="0"/>
        <w:ind w:left="0" w:firstLine="0"/>
        <w:jc w:val="both"/>
        <w:rPr>
          <w:rFonts w:ascii="Times New Roman" w:hAnsi="Times New Roman" w:cs="Times New Roman"/>
          <w:color w:val="000000" w:themeColor="text1"/>
          <w:sz w:val="23"/>
          <w:szCs w:val="23"/>
          <w:lang w:eastAsia="en-US"/>
        </w:rPr>
      </w:pPr>
      <w:r w:rsidRPr="00EC351D">
        <w:rPr>
          <w:rFonts w:ascii="Times New Roman" w:hAnsi="Times New Roman" w:cs="Times New Roman"/>
          <w:color w:val="000000" w:themeColor="text1"/>
          <w:sz w:val="23"/>
          <w:szCs w:val="23"/>
          <w:lang w:eastAsia="en-US"/>
        </w:rPr>
        <w:t xml:space="preserve">Zamawiający jednocześnie zastrzega, że minimalna gwarantowana </w:t>
      </w:r>
      <w:r w:rsidR="00C767DF" w:rsidRPr="00EC351D">
        <w:rPr>
          <w:rFonts w:ascii="Times New Roman" w:hAnsi="Times New Roman" w:cs="Times New Roman"/>
          <w:color w:val="000000" w:themeColor="text1"/>
          <w:sz w:val="23"/>
          <w:szCs w:val="23"/>
          <w:u w:val="single"/>
          <w:lang w:eastAsia="en-US"/>
        </w:rPr>
        <w:t>wartość</w:t>
      </w:r>
      <w:r w:rsidR="00C767DF" w:rsidRPr="00EC351D">
        <w:rPr>
          <w:rFonts w:ascii="Times New Roman" w:hAnsi="Times New Roman" w:cs="Times New Roman"/>
          <w:color w:val="000000" w:themeColor="text1"/>
          <w:sz w:val="23"/>
          <w:szCs w:val="23"/>
          <w:lang w:eastAsia="en-US"/>
        </w:rPr>
        <w:t xml:space="preserve"> </w:t>
      </w:r>
      <w:r w:rsidRPr="00EC351D">
        <w:rPr>
          <w:rFonts w:ascii="Times New Roman" w:hAnsi="Times New Roman" w:cs="Times New Roman"/>
          <w:color w:val="000000" w:themeColor="text1"/>
          <w:sz w:val="23"/>
          <w:szCs w:val="23"/>
          <w:lang w:eastAsia="en-US"/>
        </w:rPr>
        <w:t>świadczenia</w:t>
      </w:r>
      <w:r w:rsidR="00C767DF" w:rsidRPr="00EC351D">
        <w:rPr>
          <w:rFonts w:ascii="Times New Roman" w:hAnsi="Times New Roman" w:cs="Times New Roman"/>
          <w:color w:val="000000" w:themeColor="text1"/>
          <w:sz w:val="23"/>
          <w:szCs w:val="23"/>
          <w:lang w:eastAsia="en-US"/>
        </w:rPr>
        <w:t xml:space="preserve"> </w:t>
      </w:r>
      <w:r w:rsidRPr="00EC351D">
        <w:rPr>
          <w:rFonts w:ascii="Times New Roman" w:hAnsi="Times New Roman" w:cs="Times New Roman"/>
          <w:color w:val="000000" w:themeColor="text1"/>
          <w:sz w:val="23"/>
          <w:szCs w:val="23"/>
          <w:lang w:eastAsia="en-US"/>
        </w:rPr>
        <w:t xml:space="preserve">w trakcie realizacji umowy wynosi </w:t>
      </w:r>
      <w:r w:rsidR="006658D2" w:rsidRPr="00EC351D">
        <w:rPr>
          <w:rFonts w:ascii="Times New Roman" w:hAnsi="Times New Roman" w:cs="Times New Roman"/>
          <w:color w:val="000000" w:themeColor="text1"/>
          <w:sz w:val="23"/>
          <w:szCs w:val="23"/>
          <w:lang w:eastAsia="en-US"/>
        </w:rPr>
        <w:t xml:space="preserve">50,00% maksymalnego wynagrodzenia za wykonanie </w:t>
      </w:r>
      <w:r w:rsidR="006131D3" w:rsidRPr="00EC351D">
        <w:rPr>
          <w:rFonts w:ascii="Times New Roman" w:hAnsi="Times New Roman" w:cs="Times New Roman"/>
          <w:color w:val="000000" w:themeColor="text1"/>
          <w:sz w:val="23"/>
          <w:szCs w:val="23"/>
          <w:lang w:eastAsia="en-US"/>
        </w:rPr>
        <w:t>p</w:t>
      </w:r>
      <w:r w:rsidR="006658D2" w:rsidRPr="00EC351D">
        <w:rPr>
          <w:rFonts w:ascii="Times New Roman" w:hAnsi="Times New Roman" w:cs="Times New Roman"/>
          <w:color w:val="000000" w:themeColor="text1"/>
          <w:sz w:val="23"/>
          <w:szCs w:val="23"/>
          <w:lang w:eastAsia="en-US"/>
        </w:rPr>
        <w:t>rzedmiotu umowy, o którym mowa w ust. 5.</w:t>
      </w:r>
      <w:r w:rsidRPr="00EC351D">
        <w:rPr>
          <w:rFonts w:ascii="Times New Roman" w:hAnsi="Times New Roman" w:cs="Times New Roman"/>
          <w:color w:val="000000" w:themeColor="text1"/>
          <w:sz w:val="23"/>
          <w:szCs w:val="23"/>
          <w:lang w:eastAsia="en-US"/>
        </w:rPr>
        <w:t xml:space="preserve">  </w:t>
      </w:r>
    </w:p>
    <w:p w14:paraId="7497852C" w14:textId="328545AA" w:rsidR="00C767DF" w:rsidRDefault="00355AAD">
      <w:pPr>
        <w:pStyle w:val="Akapitzlist"/>
        <w:widowControl w:val="0"/>
        <w:numPr>
          <w:ilvl w:val="0"/>
          <w:numId w:val="21"/>
        </w:numPr>
        <w:autoSpaceDE w:val="0"/>
        <w:autoSpaceDN w:val="0"/>
        <w:spacing w:after="0"/>
        <w:ind w:left="0" w:firstLine="0"/>
        <w:jc w:val="both"/>
        <w:rPr>
          <w:rFonts w:ascii="Times New Roman" w:hAnsi="Times New Roman" w:cs="Times New Roman"/>
          <w:sz w:val="23"/>
          <w:szCs w:val="23"/>
          <w:lang w:eastAsia="en-US"/>
        </w:rPr>
      </w:pPr>
      <w:r w:rsidRPr="00EC351D">
        <w:rPr>
          <w:rFonts w:ascii="Times New Roman" w:hAnsi="Times New Roman" w:cs="Times New Roman"/>
          <w:color w:val="000000" w:themeColor="text1"/>
          <w:sz w:val="23"/>
          <w:szCs w:val="23"/>
          <w:lang w:eastAsia="en-US"/>
        </w:rPr>
        <w:t xml:space="preserve">Wykonawca otrzyma wynagrodzenie za faktycznie </w:t>
      </w:r>
      <w:r w:rsidRPr="00C767DF">
        <w:rPr>
          <w:rFonts w:ascii="Times New Roman" w:hAnsi="Times New Roman" w:cs="Times New Roman"/>
          <w:sz w:val="23"/>
          <w:szCs w:val="23"/>
          <w:lang w:eastAsia="en-US"/>
        </w:rPr>
        <w:t>wykonane roboty, zlecone przez zamawiającego. Rzeczywisty zakres zleconych robót jest uzależniony od stanu technicznego nawierzchni</w:t>
      </w:r>
      <w:r w:rsidR="005836D0">
        <w:rPr>
          <w:rFonts w:ascii="Times New Roman" w:hAnsi="Times New Roman" w:cs="Times New Roman"/>
          <w:sz w:val="23"/>
          <w:szCs w:val="23"/>
          <w:lang w:eastAsia="en-US"/>
        </w:rPr>
        <w:t xml:space="preserve">, </w:t>
      </w:r>
      <w:r w:rsidR="005836D0">
        <w:rPr>
          <w:rFonts w:ascii="Times New Roman" w:hAnsi="Times New Roman" w:cs="Times New Roman"/>
          <w:color w:val="C00000"/>
          <w:sz w:val="23"/>
          <w:szCs w:val="23"/>
          <w:lang w:eastAsia="en-US"/>
        </w:rPr>
        <w:t>oznakowania drogowego, barier ochronnych, wiat autobusowych</w:t>
      </w:r>
      <w:r w:rsidRPr="00C767DF">
        <w:rPr>
          <w:rFonts w:ascii="Times New Roman" w:hAnsi="Times New Roman" w:cs="Times New Roman"/>
          <w:sz w:val="23"/>
          <w:szCs w:val="23"/>
          <w:lang w:eastAsia="en-US"/>
        </w:rPr>
        <w:t xml:space="preserve">.  Zakres </w:t>
      </w:r>
      <w:r w:rsidR="005836D0">
        <w:rPr>
          <w:rFonts w:ascii="Times New Roman" w:hAnsi="Times New Roman" w:cs="Times New Roman"/>
          <w:color w:val="C00000"/>
          <w:sz w:val="23"/>
          <w:szCs w:val="23"/>
          <w:lang w:eastAsia="en-US"/>
        </w:rPr>
        <w:t xml:space="preserve">i termin realizacji </w:t>
      </w:r>
      <w:r w:rsidRPr="00C767DF">
        <w:rPr>
          <w:rFonts w:ascii="Times New Roman" w:hAnsi="Times New Roman" w:cs="Times New Roman"/>
          <w:sz w:val="23"/>
          <w:szCs w:val="23"/>
          <w:lang w:eastAsia="en-US"/>
        </w:rPr>
        <w:t>robót będzie ustalony każdorazowo na podstawie pisemnego zlecenia</w:t>
      </w:r>
      <w:r w:rsidR="00C767DF">
        <w:rPr>
          <w:rFonts w:ascii="Times New Roman" w:hAnsi="Times New Roman" w:cs="Times New Roman"/>
          <w:sz w:val="23"/>
          <w:szCs w:val="23"/>
          <w:lang w:eastAsia="en-US"/>
        </w:rPr>
        <w:t>.</w:t>
      </w:r>
    </w:p>
    <w:p w14:paraId="29E2E1FC" w14:textId="07B63839" w:rsidR="00355AAD" w:rsidRPr="00C767DF" w:rsidRDefault="00355AAD">
      <w:pPr>
        <w:pStyle w:val="Akapitzlist"/>
        <w:widowControl w:val="0"/>
        <w:numPr>
          <w:ilvl w:val="0"/>
          <w:numId w:val="21"/>
        </w:numPr>
        <w:autoSpaceDE w:val="0"/>
        <w:autoSpaceDN w:val="0"/>
        <w:spacing w:after="0"/>
        <w:ind w:left="0" w:firstLine="0"/>
        <w:jc w:val="both"/>
        <w:rPr>
          <w:rFonts w:ascii="Times New Roman" w:hAnsi="Times New Roman" w:cs="Times New Roman"/>
          <w:sz w:val="23"/>
          <w:szCs w:val="23"/>
          <w:lang w:eastAsia="en-US"/>
        </w:rPr>
      </w:pPr>
      <w:r w:rsidRPr="00C767DF">
        <w:rPr>
          <w:rFonts w:ascii="Times New Roman" w:hAnsi="Times New Roman" w:cs="Times New Roman"/>
          <w:sz w:val="23"/>
          <w:szCs w:val="23"/>
          <w:lang w:eastAsia="en-US"/>
        </w:rPr>
        <w:t xml:space="preserve">Wynagrodzenie będzie płatne za każdą zleconą i wykonaną robotę, na podstawie faktur częściowych. Wartość wykonanych robót będzie ustalana kosztorysami powykonawczymi, na </w:t>
      </w:r>
      <w:r w:rsidRPr="00C767DF">
        <w:rPr>
          <w:rFonts w:ascii="Times New Roman" w:hAnsi="Times New Roman" w:cs="Times New Roman"/>
          <w:sz w:val="23"/>
          <w:szCs w:val="23"/>
          <w:lang w:eastAsia="en-US"/>
        </w:rPr>
        <w:lastRenderedPageBreak/>
        <w:t>podstawie cen jednostkowych zawartych w kosztorysie ofertowym Wykonawcy oraz ilości rzeczywiście wykonanych i odebranych protokolarnie robót.</w:t>
      </w:r>
    </w:p>
    <w:p w14:paraId="00043A05" w14:textId="77777777" w:rsidR="00355AAD" w:rsidRPr="00355AAD" w:rsidRDefault="00355AAD" w:rsidP="00355AAD">
      <w:pPr>
        <w:widowControl w:val="0"/>
        <w:autoSpaceDE w:val="0"/>
        <w:autoSpaceDN w:val="0"/>
        <w:spacing w:after="0"/>
        <w:jc w:val="both"/>
        <w:rPr>
          <w:rFonts w:ascii="Times New Roman" w:hAnsi="Times New Roman" w:cs="Times New Roman"/>
          <w:sz w:val="23"/>
          <w:szCs w:val="23"/>
          <w:lang w:eastAsia="en-US"/>
        </w:rPr>
      </w:pPr>
    </w:p>
    <w:p w14:paraId="3D329182" w14:textId="77777777" w:rsidR="00355AAD" w:rsidRPr="00355AAD" w:rsidRDefault="00355AAD" w:rsidP="00355AAD">
      <w:pPr>
        <w:widowControl w:val="0"/>
        <w:autoSpaceDE w:val="0"/>
        <w:autoSpaceDN w:val="0"/>
        <w:spacing w:before="120"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2</w:t>
      </w:r>
    </w:p>
    <w:p w14:paraId="5804EAD7" w14:textId="77777777" w:rsidR="00355AAD" w:rsidRPr="00355AAD" w:rsidRDefault="00355AAD" w:rsidP="00355AAD">
      <w:pPr>
        <w:widowControl w:val="0"/>
        <w:autoSpaceDE w:val="0"/>
        <w:autoSpaceDN w:val="0"/>
        <w:spacing w:after="0" w:line="240" w:lineRule="auto"/>
        <w:ind w:right="792"/>
        <w:jc w:val="center"/>
        <w:rPr>
          <w:rFonts w:ascii="Times New Roman" w:hAnsi="Times New Roman" w:cs="Times New Roman"/>
          <w:sz w:val="23"/>
          <w:szCs w:val="23"/>
        </w:rPr>
      </w:pPr>
      <w:r w:rsidRPr="00355AAD">
        <w:rPr>
          <w:rFonts w:ascii="Times New Roman" w:hAnsi="Times New Roman" w:cs="Times New Roman"/>
          <w:b/>
          <w:bCs/>
          <w:sz w:val="23"/>
          <w:szCs w:val="23"/>
        </w:rPr>
        <w:t>Termin wykonania zamówienia</w:t>
      </w:r>
    </w:p>
    <w:p w14:paraId="78F004F9" w14:textId="113CCE5B" w:rsidR="008F5282" w:rsidRDefault="008F5282">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Pr>
          <w:rFonts w:ascii="Times New Roman" w:hAnsi="Times New Roman" w:cs="Times New Roman"/>
          <w:color w:val="C00000"/>
          <w:sz w:val="23"/>
          <w:szCs w:val="23"/>
        </w:rPr>
        <w:t xml:space="preserve">Termin wykonania robót z punktu 23 i 24 Załącznika nr 1 do niniejszej umowy upływa 15.05.2023 i 15.05.2024 r. </w:t>
      </w:r>
    </w:p>
    <w:p w14:paraId="4FB20DCD" w14:textId="7BAB6288"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jest zobowiązany w ciągu 3 dni od otrzymania informacji od Zamawiającego o zaistnieniu konieczności wykonania robót stawić się w pok. Nr 18a Urzędu Miasta</w:t>
      </w:r>
      <w:r w:rsidR="00BD06D5">
        <w:rPr>
          <w:rFonts w:ascii="Times New Roman" w:hAnsi="Times New Roman" w:cs="Times New Roman"/>
          <w:sz w:val="23"/>
          <w:szCs w:val="23"/>
        </w:rPr>
        <w:t xml:space="preserve"> w Chełmży (ul. gen. J. Hallera 2, 87-140 Chełmża)</w:t>
      </w:r>
      <w:r w:rsidRPr="00355AAD">
        <w:rPr>
          <w:rFonts w:ascii="Times New Roman" w:hAnsi="Times New Roman" w:cs="Times New Roman"/>
          <w:sz w:val="23"/>
          <w:szCs w:val="23"/>
        </w:rPr>
        <w:t xml:space="preserve">, w godzinach pracy w celu odbioru zlecenia na wykonanie prac, </w:t>
      </w:r>
      <w:r w:rsidRPr="00067B7C">
        <w:rPr>
          <w:rFonts w:ascii="Times New Roman" w:hAnsi="Times New Roman" w:cs="Times New Roman"/>
          <w:color w:val="C00000"/>
          <w:sz w:val="23"/>
          <w:szCs w:val="23"/>
        </w:rPr>
        <w:t>określającego ich zakres oraz termin wykonania.</w:t>
      </w:r>
    </w:p>
    <w:p w14:paraId="7CC84730" w14:textId="316099FB"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Obowiązek określony w ust. </w:t>
      </w:r>
      <w:r w:rsidR="00067B7C" w:rsidRPr="00067B7C">
        <w:rPr>
          <w:rFonts w:ascii="Times New Roman" w:hAnsi="Times New Roman" w:cs="Times New Roman"/>
          <w:color w:val="C00000"/>
          <w:sz w:val="23"/>
          <w:szCs w:val="23"/>
        </w:rPr>
        <w:t>2</w:t>
      </w:r>
      <w:r w:rsidR="00067B7C">
        <w:rPr>
          <w:rFonts w:ascii="Times New Roman" w:hAnsi="Times New Roman" w:cs="Times New Roman"/>
          <w:sz w:val="23"/>
          <w:szCs w:val="23"/>
        </w:rPr>
        <w:t xml:space="preserve"> </w:t>
      </w:r>
      <w:r w:rsidRPr="00355AAD">
        <w:rPr>
          <w:rFonts w:ascii="Times New Roman" w:hAnsi="Times New Roman" w:cs="Times New Roman"/>
          <w:sz w:val="23"/>
          <w:szCs w:val="23"/>
        </w:rPr>
        <w:t xml:space="preserve">nie dotyczy </w:t>
      </w:r>
      <w:r w:rsidR="00067B7C">
        <w:rPr>
          <w:rFonts w:ascii="Times New Roman" w:hAnsi="Times New Roman" w:cs="Times New Roman"/>
          <w:color w:val="C00000"/>
          <w:sz w:val="23"/>
          <w:szCs w:val="23"/>
        </w:rPr>
        <w:t xml:space="preserve">zniszczonego lub skradzionego oznakowania pionowego dróg, które należy naprawić lub uzupełnić </w:t>
      </w:r>
      <w:r w:rsidRPr="00355AAD">
        <w:rPr>
          <w:rFonts w:ascii="Times New Roman" w:hAnsi="Times New Roman" w:cs="Times New Roman"/>
          <w:sz w:val="23"/>
          <w:szCs w:val="23"/>
        </w:rPr>
        <w:t>bezpośrednio po uzyskaniu informacji od Zamawiającego o zaistnieniu takiej potrzeby</w:t>
      </w:r>
      <w:r w:rsidR="00067B7C">
        <w:rPr>
          <w:rFonts w:ascii="Times New Roman" w:hAnsi="Times New Roman" w:cs="Times New Roman"/>
          <w:sz w:val="23"/>
          <w:szCs w:val="23"/>
        </w:rPr>
        <w:t xml:space="preserve"> </w:t>
      </w:r>
      <w:r w:rsidR="00067B7C">
        <w:rPr>
          <w:rFonts w:ascii="Times New Roman" w:hAnsi="Times New Roman" w:cs="Times New Roman"/>
          <w:color w:val="C00000"/>
          <w:sz w:val="23"/>
          <w:szCs w:val="23"/>
        </w:rPr>
        <w:t>oraz uszkodzeń pasa drogowego stwarzających zagrożenie w ruchu pojazdów lub pieszych, które należy niezwłocznie</w:t>
      </w:r>
      <w:r w:rsidRPr="00355AAD">
        <w:rPr>
          <w:rFonts w:ascii="Times New Roman" w:hAnsi="Times New Roman" w:cs="Times New Roman"/>
          <w:sz w:val="23"/>
          <w:szCs w:val="23"/>
        </w:rPr>
        <w:t xml:space="preserve"> zabezpieczyć i naprawić.</w:t>
      </w:r>
    </w:p>
    <w:p w14:paraId="2A5FF4D9" w14:textId="77777777"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Terminy wykonania robót, ze względu na niesprzyjające warunki atmosferyczne mogą być przesunięte o ilość dni w które niemożliwe było wykonanie danych robót.</w:t>
      </w:r>
    </w:p>
    <w:p w14:paraId="3E40FEC6" w14:textId="77777777"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Przedstawicielem Zamawiającego upoważnionym do kontrolowania przedmiotu umowy jest: </w:t>
      </w:r>
      <w:r w:rsidRPr="00355AAD">
        <w:rPr>
          <w:rFonts w:ascii="Times New Roman" w:hAnsi="Times New Roman" w:cs="Times New Roman"/>
          <w:sz w:val="23"/>
          <w:szCs w:val="23"/>
          <w:lang w:eastAsia="en-US"/>
        </w:rPr>
        <w:t>……………</w:t>
      </w:r>
      <w:proofErr w:type="gramStart"/>
      <w:r w:rsidRPr="00355AAD">
        <w:rPr>
          <w:rFonts w:ascii="Times New Roman" w:hAnsi="Times New Roman" w:cs="Times New Roman"/>
          <w:sz w:val="23"/>
          <w:szCs w:val="23"/>
          <w:lang w:eastAsia="en-US"/>
        </w:rPr>
        <w:t>…….</w:t>
      </w:r>
      <w:proofErr w:type="gramEnd"/>
      <w:r w:rsidRPr="00355AAD">
        <w:rPr>
          <w:rFonts w:ascii="Times New Roman" w:hAnsi="Times New Roman" w:cs="Times New Roman"/>
          <w:sz w:val="23"/>
          <w:szCs w:val="23"/>
          <w:lang w:eastAsia="en-US"/>
        </w:rPr>
        <w:t xml:space="preserve"> ,</w:t>
      </w:r>
      <w:r w:rsidRPr="00355AAD">
        <w:rPr>
          <w:rFonts w:ascii="Times New Roman" w:hAnsi="Times New Roman" w:cs="Times New Roman"/>
          <w:sz w:val="23"/>
          <w:szCs w:val="23"/>
        </w:rPr>
        <w:t xml:space="preserve"> ze strony Wykonawcy osobami upoważnionymi do kontaktów z Zamawiającym jest </w:t>
      </w:r>
      <w:r w:rsidRPr="00355AAD">
        <w:rPr>
          <w:rFonts w:ascii="Times New Roman" w:hAnsi="Times New Roman" w:cs="Times New Roman"/>
          <w:sz w:val="23"/>
          <w:szCs w:val="23"/>
          <w:lang w:eastAsia="en-US"/>
        </w:rPr>
        <w:t>…………………. .</w:t>
      </w:r>
    </w:p>
    <w:p w14:paraId="5E7AD8E1"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29DF1F9C" w14:textId="77777777" w:rsidR="00355AAD" w:rsidRPr="00355AAD" w:rsidRDefault="00355AAD" w:rsidP="00355AAD">
      <w:pPr>
        <w:widowControl w:val="0"/>
        <w:tabs>
          <w:tab w:val="left" w:pos="500"/>
        </w:tabs>
        <w:autoSpaceDE w:val="0"/>
        <w:autoSpaceDN w:val="0"/>
        <w:spacing w:after="0" w:line="240" w:lineRule="auto"/>
        <w:ind w:right="792"/>
        <w:jc w:val="center"/>
        <w:rPr>
          <w:rFonts w:ascii="Times New Roman" w:hAnsi="Times New Roman" w:cs="Times New Roman"/>
          <w:b/>
          <w:sz w:val="23"/>
          <w:szCs w:val="23"/>
        </w:rPr>
      </w:pPr>
      <w:r w:rsidRPr="00355AAD">
        <w:rPr>
          <w:rFonts w:ascii="Times New Roman" w:hAnsi="Times New Roman" w:cs="Times New Roman"/>
          <w:b/>
          <w:sz w:val="23"/>
          <w:szCs w:val="23"/>
        </w:rPr>
        <w:t>§ 3</w:t>
      </w:r>
    </w:p>
    <w:p w14:paraId="6FCC5E6A"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Zamawiającego</w:t>
      </w:r>
    </w:p>
    <w:p w14:paraId="0E4EF1EF" w14:textId="77777777" w:rsidR="00355AAD" w:rsidRPr="00355AAD" w:rsidRDefault="00355AAD">
      <w:pPr>
        <w:widowControl w:val="0"/>
        <w:numPr>
          <w:ilvl w:val="0"/>
          <w:numId w:val="15"/>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Do obowiązków Zamawiającego należy:</w:t>
      </w:r>
    </w:p>
    <w:p w14:paraId="05A4272F"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Odebranie przedmiotu Umowy po sprawdzeniu jego należytego wykonania;</w:t>
      </w:r>
    </w:p>
    <w:p w14:paraId="057FE2E3"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Terminowa zapłata wynagrodzenia za wykonane i odebrane prace.</w:t>
      </w:r>
    </w:p>
    <w:p w14:paraId="162FC368" w14:textId="77777777" w:rsidR="00355AAD" w:rsidRPr="00355AAD" w:rsidRDefault="00355AAD" w:rsidP="00355AAD">
      <w:pPr>
        <w:widowControl w:val="0"/>
        <w:tabs>
          <w:tab w:val="left" w:pos="500"/>
        </w:tabs>
        <w:autoSpaceDE w:val="0"/>
        <w:autoSpaceDN w:val="0"/>
        <w:spacing w:after="0" w:line="240" w:lineRule="auto"/>
        <w:ind w:left="284" w:right="708" w:hanging="284"/>
        <w:jc w:val="both"/>
        <w:rPr>
          <w:rFonts w:ascii="Times New Roman" w:hAnsi="Times New Roman" w:cs="Times New Roman"/>
          <w:sz w:val="23"/>
          <w:szCs w:val="23"/>
        </w:rPr>
      </w:pPr>
    </w:p>
    <w:p w14:paraId="41683550"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 4</w:t>
      </w:r>
    </w:p>
    <w:p w14:paraId="55D2114F"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Wykonawcy</w:t>
      </w:r>
    </w:p>
    <w:p w14:paraId="76EED5F8" w14:textId="77777777" w:rsidR="00355AAD" w:rsidRPr="00355AAD" w:rsidRDefault="00355AAD" w:rsidP="00E25B5E">
      <w:pPr>
        <w:widowControl w:val="0"/>
        <w:numPr>
          <w:ilvl w:val="0"/>
          <w:numId w:val="16"/>
        </w:numPr>
        <w:tabs>
          <w:tab w:val="left" w:pos="360"/>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 obowiązków Wykonawcy należy:</w:t>
      </w:r>
    </w:p>
    <w:p w14:paraId="439375D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Przejęcie terenu robót od Zamawiającego;</w:t>
      </w:r>
    </w:p>
    <w:p w14:paraId="0B1D995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 wygrodzenie terenu robót;</w:t>
      </w:r>
    </w:p>
    <w:p w14:paraId="09909AB1"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Zapewnienie dozoru mienia na terenie robót na własny koszt;</w:t>
      </w:r>
    </w:p>
    <w:p w14:paraId="0B8B23FD" w14:textId="2DF35FF3"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Wykonania przedmiotu umowy z materiałów odpowiadających wymaganiom określonym w art. 10 ustawy z dnia 7 lipca 1994 r. Prawo budowlane (</w:t>
      </w:r>
      <w:r w:rsidRPr="00355AAD">
        <w:rPr>
          <w:rFonts w:ascii="Times New Roman" w:hAnsi="Times New Roman" w:cs="Times New Roman"/>
          <w:sz w:val="23"/>
          <w:szCs w:val="23"/>
          <w:lang w:eastAsia="en-US"/>
        </w:rPr>
        <w:t>Dz. U. 202</w:t>
      </w:r>
      <w:r w:rsidR="005F2FFE">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5F2FFE">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w:t>
      </w:r>
      <w:r w:rsidRPr="00355AAD">
        <w:rPr>
          <w:rFonts w:ascii="Times New Roman" w:hAnsi="Times New Roman" w:cs="Times New Roman"/>
          <w:sz w:val="23"/>
          <w:szCs w:val="23"/>
        </w:rPr>
        <w:t xml:space="preserve">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xml:space="preserve">. zm.), okazania, na każde żądanie Zamawiającego, certyfikatów zgodności z polską normą lub aprobatą techniczną każdego używanego na budowie wyrobu; </w:t>
      </w:r>
    </w:p>
    <w:p w14:paraId="73F0506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b/>
          <w:sz w:val="23"/>
          <w:szCs w:val="23"/>
        </w:rPr>
      </w:pPr>
      <w:r w:rsidRPr="00355AAD">
        <w:rPr>
          <w:rFonts w:ascii="Times New Roman" w:hAnsi="Times New Roman" w:cs="Times New Roman"/>
          <w:sz w:val="23"/>
          <w:szCs w:val="23"/>
        </w:rPr>
        <w:t>Zapewnienia na własny koszt transportu odpadów do miejsc ich wykorzystania lub utylizacji, łącznie z kosztami utylizacji;</w:t>
      </w:r>
    </w:p>
    <w:p w14:paraId="6549D27D"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Jako wytwarzający odpady – do przestrzegania przepisów prawnych wynikających z następujących ustaw:</w:t>
      </w:r>
    </w:p>
    <w:p w14:paraId="5C1CF979" w14:textId="066A8AE4" w:rsidR="00355AAD" w:rsidRPr="00355AAD" w:rsidRDefault="00355AAD" w:rsidP="00E25B5E">
      <w:pPr>
        <w:widowControl w:val="0"/>
        <w:tabs>
          <w:tab w:val="left" w:pos="500"/>
        </w:tabs>
        <w:autoSpaceDE w:val="0"/>
        <w:autoSpaceDN w:val="0"/>
        <w:spacing w:after="0"/>
        <w:jc w:val="both"/>
        <w:rPr>
          <w:rFonts w:ascii="Times New Roman" w:hAnsi="Times New Roman" w:cs="Times New Roman"/>
          <w:b/>
          <w:bCs/>
          <w:sz w:val="23"/>
          <w:szCs w:val="23"/>
        </w:rPr>
      </w:pPr>
      <w:r w:rsidRPr="00355AAD">
        <w:rPr>
          <w:rFonts w:ascii="Times New Roman" w:hAnsi="Times New Roman" w:cs="Times New Roman"/>
          <w:sz w:val="23"/>
          <w:szCs w:val="23"/>
        </w:rPr>
        <w:t>- Ustawy z dnia 27.04.2001r. Prawo ochrony środowiska (</w:t>
      </w:r>
      <w:r w:rsidRPr="00355AAD">
        <w:rPr>
          <w:rFonts w:ascii="Times New Roman" w:hAnsi="Times New Roman" w:cs="Times New Roman"/>
          <w:bCs/>
          <w:sz w:val="23"/>
          <w:szCs w:val="23"/>
        </w:rPr>
        <w:t>Dz.U. 202</w:t>
      </w:r>
      <w:r w:rsidR="005F2FFE">
        <w:rPr>
          <w:rFonts w:ascii="Times New Roman" w:hAnsi="Times New Roman" w:cs="Times New Roman"/>
          <w:bCs/>
          <w:sz w:val="23"/>
          <w:szCs w:val="23"/>
        </w:rPr>
        <w:t>1</w:t>
      </w:r>
      <w:r w:rsidRPr="00355AAD">
        <w:rPr>
          <w:rFonts w:ascii="Times New Roman" w:hAnsi="Times New Roman" w:cs="Times New Roman"/>
          <w:bCs/>
          <w:sz w:val="23"/>
          <w:szCs w:val="23"/>
        </w:rPr>
        <w:t xml:space="preserve"> poz. 1</w:t>
      </w:r>
      <w:r w:rsidR="005F2FFE">
        <w:rPr>
          <w:rFonts w:ascii="Times New Roman" w:hAnsi="Times New Roman" w:cs="Times New Roman"/>
          <w:bCs/>
          <w:sz w:val="23"/>
          <w:szCs w:val="23"/>
        </w:rPr>
        <w:t>973</w:t>
      </w:r>
      <w:r w:rsidRPr="00355AAD">
        <w:rPr>
          <w:rFonts w:ascii="Times New Roman" w:hAnsi="Times New Roman" w:cs="Times New Roman"/>
          <w:bCs/>
          <w:sz w:val="23"/>
          <w:szCs w:val="23"/>
        </w:rPr>
        <w:t xml:space="preserve"> </w:t>
      </w:r>
      <w:r w:rsidRPr="00355AAD">
        <w:rPr>
          <w:rFonts w:ascii="Times New Roman" w:hAnsi="Times New Roman" w:cs="Times New Roman"/>
          <w:sz w:val="23"/>
          <w:szCs w:val="23"/>
        </w:rPr>
        <w:t>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5E9B7EA8" w14:textId="46F2491C" w:rsidR="00355AAD" w:rsidRDefault="00355AAD" w:rsidP="00E25B5E">
      <w:pPr>
        <w:widowControl w:val="0"/>
        <w:tabs>
          <w:tab w:val="left" w:pos="500"/>
        </w:tabs>
        <w:autoSpaceDE w:val="0"/>
        <w:autoSpaceDN w:val="0"/>
        <w:spacing w:after="0"/>
        <w:jc w:val="both"/>
        <w:rPr>
          <w:rFonts w:ascii="Times New Roman" w:hAnsi="Times New Roman" w:cs="Times New Roman"/>
          <w:sz w:val="23"/>
          <w:szCs w:val="23"/>
        </w:rPr>
      </w:pPr>
      <w:r w:rsidRPr="00355AAD">
        <w:rPr>
          <w:rFonts w:ascii="Times New Roman" w:hAnsi="Times New Roman" w:cs="Times New Roman"/>
          <w:sz w:val="23"/>
          <w:szCs w:val="23"/>
        </w:rPr>
        <w:t xml:space="preserve">- Ustawy z dnia 14.12.2012 r. o odpadach (Dz. U. z </w:t>
      </w:r>
      <w:proofErr w:type="gramStart"/>
      <w:r w:rsidRPr="00355AAD">
        <w:rPr>
          <w:rFonts w:ascii="Times New Roman" w:hAnsi="Times New Roman" w:cs="Times New Roman"/>
          <w:sz w:val="23"/>
          <w:szCs w:val="23"/>
        </w:rPr>
        <w:t>202</w:t>
      </w:r>
      <w:r w:rsidR="0006032E">
        <w:rPr>
          <w:rFonts w:ascii="Times New Roman" w:hAnsi="Times New Roman" w:cs="Times New Roman"/>
          <w:sz w:val="23"/>
          <w:szCs w:val="23"/>
        </w:rPr>
        <w:t>2</w:t>
      </w:r>
      <w:r w:rsidRPr="00355AAD">
        <w:rPr>
          <w:rFonts w:ascii="Times New Roman" w:hAnsi="Times New Roman" w:cs="Times New Roman"/>
          <w:sz w:val="23"/>
          <w:szCs w:val="23"/>
        </w:rPr>
        <w:t xml:space="preserve">  r.</w:t>
      </w:r>
      <w:proofErr w:type="gramEnd"/>
      <w:r w:rsidRPr="00355AAD">
        <w:rPr>
          <w:rFonts w:ascii="Times New Roman" w:hAnsi="Times New Roman" w:cs="Times New Roman"/>
          <w:sz w:val="23"/>
          <w:szCs w:val="23"/>
        </w:rPr>
        <w:t xml:space="preserve">  poz.</w:t>
      </w:r>
      <w:r w:rsidR="0006032E">
        <w:rPr>
          <w:rFonts w:ascii="Times New Roman" w:hAnsi="Times New Roman" w:cs="Times New Roman"/>
          <w:sz w:val="23"/>
          <w:szCs w:val="23"/>
        </w:rPr>
        <w:t>699</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1A50F3CF" w14:textId="6799BFAB" w:rsidR="00067B7C" w:rsidRPr="00067B7C" w:rsidRDefault="00067B7C" w:rsidP="00E25B5E">
      <w:pPr>
        <w:widowControl w:val="0"/>
        <w:tabs>
          <w:tab w:val="left" w:pos="500"/>
        </w:tabs>
        <w:autoSpaceDE w:val="0"/>
        <w:autoSpaceDN w:val="0"/>
        <w:spacing w:after="0"/>
        <w:jc w:val="both"/>
        <w:rPr>
          <w:rFonts w:ascii="Times New Roman" w:hAnsi="Times New Roman" w:cs="Times New Roman"/>
          <w:color w:val="C00000"/>
          <w:sz w:val="23"/>
          <w:szCs w:val="23"/>
        </w:rPr>
      </w:pPr>
      <w:r>
        <w:rPr>
          <w:rFonts w:ascii="Times New Roman" w:hAnsi="Times New Roman" w:cs="Times New Roman"/>
          <w:color w:val="C00000"/>
          <w:sz w:val="23"/>
          <w:szCs w:val="23"/>
        </w:rPr>
        <w:t xml:space="preserve">Powołane przepisy prawne Wykonawca zobowiązuje się stosować z uwzględnieniem ewentualnych zmian stanu prawnego w tym zakresie. </w:t>
      </w:r>
    </w:p>
    <w:p w14:paraId="0E56DBD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Ponoszenia pełnej odpowiedzialności za stan i przestrzeganie przepisów bhp, ochronę </w:t>
      </w:r>
      <w:proofErr w:type="gramStart"/>
      <w:r w:rsidRPr="00355AAD">
        <w:rPr>
          <w:rFonts w:ascii="Times New Roman" w:hAnsi="Times New Roman" w:cs="Times New Roman"/>
          <w:sz w:val="23"/>
          <w:szCs w:val="23"/>
        </w:rPr>
        <w:t>p.poż</w:t>
      </w:r>
      <w:proofErr w:type="gramEnd"/>
      <w:r w:rsidRPr="00355AAD">
        <w:rPr>
          <w:rFonts w:ascii="Times New Roman" w:hAnsi="Times New Roman" w:cs="Times New Roman"/>
          <w:sz w:val="23"/>
          <w:szCs w:val="23"/>
        </w:rPr>
        <w:t xml:space="preserve"> i </w:t>
      </w:r>
      <w:r w:rsidRPr="00355AAD">
        <w:rPr>
          <w:rFonts w:ascii="Times New Roman" w:hAnsi="Times New Roman" w:cs="Times New Roman"/>
          <w:sz w:val="23"/>
          <w:szCs w:val="23"/>
        </w:rPr>
        <w:lastRenderedPageBreak/>
        <w:t>dozór mienia na terenie robót, jak i za wszelkie szkody powstałe w trakcie trwania robót na terenie przyjętym od Zamawiającego lub mających związek z prowadzonymi robotami;</w:t>
      </w:r>
    </w:p>
    <w:p w14:paraId="353D3ED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Ponoszenia pełnej odpowiedzialności za stosowanie i bezpieczeństwo wszelkich działań prowadzonych na terenie robót i poza nim, a związanych z wykonaniem przedmiotu umowy;</w:t>
      </w:r>
    </w:p>
    <w:p w14:paraId="099FC51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Ponoszenia pełnej odpowiedzialności za szkody oraz następstwa nieszczęśliwych wypadków pracowników i osób trzecich, powstałe w związku z prowadzonymi robotami, w tym także ruchem pojazdów;</w:t>
      </w:r>
    </w:p>
    <w:p w14:paraId="51591C8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Dostarczanie niezbędnych dokumentów potwierdzających parametry techniczne oraz wymagane normy stosowanych materiałów i urządzeń w tym np. wyników oraz protokołów badań, sprawozdań i prób dotyczących realizowanego przedmiotu niniejszej Umowy;</w:t>
      </w:r>
    </w:p>
    <w:p w14:paraId="62A78B8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instalacji, urządzeń i obiektów na terenie robót i w jej bezpośrednim otoczeniu, przed ich zniszczeniem lub uszkodzeniem w trakcie wykonywania robót;</w:t>
      </w:r>
    </w:p>
    <w:p w14:paraId="50A1A8B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Dbanie o porządek na terenie robót oraz utrzymywanie terenu robót w należytym stanie i porządku oraz w stanie wolnym od przeszkód komunikacyjnych;</w:t>
      </w:r>
    </w:p>
    <w:p w14:paraId="64D358E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Uporządkowanie terenu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1B06E552" w14:textId="7A2CB6FE"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Usunięcie wszelkich wad i usterek </w:t>
      </w:r>
      <w:r w:rsidR="00E25B5E" w:rsidRPr="00355AAD">
        <w:rPr>
          <w:rFonts w:ascii="Times New Roman" w:hAnsi="Times New Roman" w:cs="Times New Roman"/>
          <w:sz w:val="23"/>
          <w:szCs w:val="23"/>
        </w:rPr>
        <w:t>stwierdzonych w</w:t>
      </w:r>
      <w:r w:rsidRPr="00355AAD">
        <w:rPr>
          <w:rFonts w:ascii="Times New Roman" w:hAnsi="Times New Roman" w:cs="Times New Roman"/>
          <w:sz w:val="23"/>
          <w:szCs w:val="23"/>
        </w:rPr>
        <w:t xml:space="preserve"> trakcie trwania robót w terminie nie dłuższym niż termin technicznie uzasadniony i konieczny do ich usunięcia;</w:t>
      </w:r>
    </w:p>
    <w:p w14:paraId="72984C3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Ponoszenie wyłącznej odpowiedzialności za wszelkie szkody będące następstwem niewykonania lub nienależytego wykonania przedmiotu umowy, które to szkody Wykonawca zobowiązuje się pokryć w pełnej wysokości;</w:t>
      </w:r>
    </w:p>
    <w:p w14:paraId="57B184A5"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Niezwłoczne informowanie Zamawiającego o problemach technicznych lub okolicznościach, które mogą wpłynąć na jakość robót lub termin zakończenia robót; </w:t>
      </w:r>
    </w:p>
    <w:p w14:paraId="760D2E8E" w14:textId="77777777" w:rsidR="00E25B5E"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Przestrzeganie zasad bezpieczeństwa, BHP, </w:t>
      </w:r>
      <w:proofErr w:type="gramStart"/>
      <w:r w:rsidRPr="00355AAD">
        <w:rPr>
          <w:rFonts w:ascii="Times New Roman" w:hAnsi="Times New Roman" w:cs="Times New Roman"/>
          <w:sz w:val="23"/>
          <w:szCs w:val="23"/>
        </w:rPr>
        <w:t>p.poż</w:t>
      </w:r>
      <w:proofErr w:type="gramEnd"/>
      <w:r w:rsidRPr="00355AAD">
        <w:rPr>
          <w:rFonts w:ascii="Times New Roman" w:hAnsi="Times New Roman" w:cs="Times New Roman"/>
          <w:sz w:val="23"/>
          <w:szCs w:val="23"/>
        </w:rPr>
        <w:t xml:space="preserve">. </w:t>
      </w:r>
    </w:p>
    <w:p w14:paraId="525F4634" w14:textId="62374A19" w:rsidR="00E25B5E" w:rsidRPr="00CD6463" w:rsidRDefault="00E25B5E"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Zawarci</w:t>
      </w:r>
      <w:r w:rsidR="00EB7DF0" w:rsidRPr="00CD6463">
        <w:rPr>
          <w:rFonts w:ascii="Times New Roman" w:hAnsi="Times New Roman" w:cs="Times New Roman"/>
          <w:color w:val="000000" w:themeColor="text1"/>
          <w:sz w:val="23"/>
          <w:szCs w:val="23"/>
        </w:rPr>
        <w:t>e</w:t>
      </w:r>
      <w:r w:rsidRPr="00CD6463">
        <w:rPr>
          <w:rFonts w:ascii="Times New Roman" w:hAnsi="Times New Roman" w:cs="Times New Roman"/>
          <w:color w:val="000000" w:themeColor="text1"/>
          <w:sz w:val="23"/>
          <w:szCs w:val="23"/>
        </w:rPr>
        <w:t xml:space="preserve"> na własny koszt odpowiednich umów ubezpieczenia z tytułu szkód, które mogą zaistnieć w związku z określonymi zdarzeniami losowymi oraz od odpowiedzialności cywilnej w zakresie prowadzonej działalności gospodarczej związanej z przedmiotem zamówienia na cały okres realizacji przedmiotu umowy. Umowa ubezpieczenia powinna w szczególności obejmować szkody zaistniałe w związku z czynem zabronionym jak również wynikającym z niewykonania lub nienależytego wykonania umowy, w tym również szkody wyrządzone umyślnie.</w:t>
      </w:r>
    </w:p>
    <w:p w14:paraId="2C150AF0" w14:textId="1798D232" w:rsidR="00E25B5E" w:rsidRPr="00CD6463" w:rsidRDefault="00E25B5E">
      <w:pPr>
        <w:pStyle w:val="Akapitzlist"/>
        <w:widowControl w:val="0"/>
        <w:numPr>
          <w:ilvl w:val="0"/>
          <w:numId w:val="36"/>
        </w:numPr>
        <w:tabs>
          <w:tab w:val="left" w:pos="500"/>
        </w:tabs>
        <w:autoSpaceDE w:val="0"/>
        <w:autoSpaceDN w:val="0"/>
        <w:spacing w:after="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 xml:space="preserve">Wykonawca oświadcza, iż jest ubezpieczony od odpowiedzialności cywilnej w zakresie prowadzonej działalności gospodarczej na kwotę nie mniejszą </w:t>
      </w:r>
      <w:r w:rsidR="008B4AC0" w:rsidRPr="00CD6463">
        <w:rPr>
          <w:rFonts w:ascii="Times New Roman" w:hAnsi="Times New Roman" w:cs="Times New Roman"/>
          <w:color w:val="000000" w:themeColor="text1"/>
          <w:sz w:val="23"/>
          <w:szCs w:val="23"/>
        </w:rPr>
        <w:t xml:space="preserve">niż </w:t>
      </w:r>
      <w:r w:rsidR="00347C2F" w:rsidRPr="00CD6463">
        <w:rPr>
          <w:rFonts w:ascii="Times New Roman" w:hAnsi="Times New Roman" w:cs="Times New Roman"/>
          <w:color w:val="000000" w:themeColor="text1"/>
          <w:sz w:val="23"/>
          <w:szCs w:val="23"/>
        </w:rPr>
        <w:t>100 000,00</w:t>
      </w:r>
      <w:r w:rsidRPr="00CD6463">
        <w:rPr>
          <w:rFonts w:ascii="Times New Roman" w:hAnsi="Times New Roman" w:cs="Times New Roman"/>
          <w:color w:val="000000" w:themeColor="text1"/>
          <w:sz w:val="23"/>
          <w:szCs w:val="23"/>
        </w:rPr>
        <w:t xml:space="preserve"> zł (słownie: </w:t>
      </w:r>
      <w:r w:rsidR="00347C2F" w:rsidRPr="00CD6463">
        <w:rPr>
          <w:rFonts w:ascii="Times New Roman" w:hAnsi="Times New Roman" w:cs="Times New Roman"/>
          <w:color w:val="000000" w:themeColor="text1"/>
          <w:sz w:val="23"/>
          <w:szCs w:val="23"/>
        </w:rPr>
        <w:t>sto tysięcy</w:t>
      </w:r>
      <w:r w:rsidRPr="00CD6463">
        <w:rPr>
          <w:rFonts w:ascii="Times New Roman" w:hAnsi="Times New Roman" w:cs="Times New Roman"/>
          <w:color w:val="000000" w:themeColor="text1"/>
          <w:sz w:val="23"/>
          <w:szCs w:val="23"/>
        </w:rPr>
        <w:t xml:space="preserve"> i 00/100 zł) na okres do dnia </w:t>
      </w:r>
      <w:proofErr w:type="gramStart"/>
      <w:r w:rsidRPr="00CD6463">
        <w:rPr>
          <w:rFonts w:ascii="Times New Roman" w:hAnsi="Times New Roman" w:cs="Times New Roman"/>
          <w:color w:val="000000" w:themeColor="text1"/>
          <w:sz w:val="23"/>
          <w:szCs w:val="23"/>
        </w:rPr>
        <w:t>.......................</w:t>
      </w:r>
      <w:r w:rsidR="00347C2F" w:rsidRPr="00CD6463">
        <w:rPr>
          <w:rFonts w:ascii="Times New Roman" w:hAnsi="Times New Roman" w:cs="Times New Roman"/>
          <w:color w:val="000000" w:themeColor="text1"/>
          <w:sz w:val="23"/>
          <w:szCs w:val="23"/>
        </w:rPr>
        <w:t xml:space="preserve"> </w:t>
      </w:r>
      <w:r w:rsidRPr="00CD6463">
        <w:rPr>
          <w:rFonts w:ascii="Times New Roman" w:hAnsi="Times New Roman" w:cs="Times New Roman"/>
          <w:color w:val="000000" w:themeColor="text1"/>
          <w:sz w:val="23"/>
          <w:szCs w:val="23"/>
        </w:rPr>
        <w:t>,</w:t>
      </w:r>
      <w:proofErr w:type="gramEnd"/>
      <w:r w:rsidRPr="00CD6463">
        <w:rPr>
          <w:rFonts w:ascii="Times New Roman" w:hAnsi="Times New Roman" w:cs="Times New Roman"/>
          <w:color w:val="000000" w:themeColor="text1"/>
          <w:sz w:val="23"/>
          <w:szCs w:val="23"/>
        </w:rPr>
        <w:t xml:space="preserve"> a potwierdzający to dokument </w:t>
      </w:r>
      <w:r w:rsidR="00EB7DF0" w:rsidRPr="00CD6463">
        <w:rPr>
          <w:rFonts w:ascii="Times New Roman" w:hAnsi="Times New Roman" w:cs="Times New Roman"/>
          <w:color w:val="000000" w:themeColor="text1"/>
          <w:sz w:val="23"/>
          <w:szCs w:val="23"/>
        </w:rPr>
        <w:t xml:space="preserve">(opatrzony za zgodność z oryginałem) </w:t>
      </w:r>
      <w:r w:rsidRPr="00CD6463">
        <w:rPr>
          <w:rFonts w:ascii="Times New Roman" w:hAnsi="Times New Roman" w:cs="Times New Roman"/>
          <w:color w:val="000000" w:themeColor="text1"/>
          <w:sz w:val="23"/>
          <w:szCs w:val="23"/>
        </w:rPr>
        <w:t xml:space="preserve">stanowi załącznik do umowy. </w:t>
      </w:r>
    </w:p>
    <w:p w14:paraId="3E516F0E" w14:textId="45010A6F" w:rsidR="00E25B5E" w:rsidRPr="00CD6463" w:rsidRDefault="00E25B5E">
      <w:pPr>
        <w:pStyle w:val="Akapitzlist"/>
        <w:widowControl w:val="0"/>
        <w:numPr>
          <w:ilvl w:val="0"/>
          <w:numId w:val="36"/>
        </w:numPr>
        <w:tabs>
          <w:tab w:val="left" w:pos="500"/>
        </w:tabs>
        <w:autoSpaceDE w:val="0"/>
        <w:autoSpaceDN w:val="0"/>
        <w:spacing w:after="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W przypadku, gdy ubezpieczenie, o którym mowa powyżej nie obejmuje całego okresu realizacji umowy Wykonawca zobowiązuje się do przedłożenia Zamawiającemu polisy lub innego dokumentu ubezpieczenia, oraz dokumentu potwierdzającego opłacanie kolejnych składek z tytułu tego ubezpieczenia na dalszy okres</w:t>
      </w:r>
      <w:r w:rsidR="00EB7DF0" w:rsidRPr="00CD6463">
        <w:rPr>
          <w:rFonts w:ascii="Times New Roman" w:hAnsi="Times New Roman" w:cs="Times New Roman"/>
          <w:color w:val="000000" w:themeColor="text1"/>
          <w:sz w:val="23"/>
          <w:szCs w:val="23"/>
        </w:rPr>
        <w:t xml:space="preserve"> (opatrzonych za zgodność z oryginałem)</w:t>
      </w:r>
      <w:r w:rsidRPr="00CD6463">
        <w:rPr>
          <w:rFonts w:ascii="Times New Roman" w:hAnsi="Times New Roman" w:cs="Times New Roman"/>
          <w:color w:val="000000" w:themeColor="text1"/>
          <w:sz w:val="23"/>
          <w:szCs w:val="23"/>
        </w:rPr>
        <w:t>.</w:t>
      </w:r>
    </w:p>
    <w:p w14:paraId="3FBA5965" w14:textId="6F5FB023" w:rsidR="00E25B5E" w:rsidRPr="00CD6463" w:rsidRDefault="00E25B5E">
      <w:pPr>
        <w:pStyle w:val="Akapitzlist"/>
        <w:widowControl w:val="0"/>
        <w:numPr>
          <w:ilvl w:val="0"/>
          <w:numId w:val="36"/>
        </w:numPr>
        <w:tabs>
          <w:tab w:val="left" w:pos="500"/>
        </w:tabs>
        <w:autoSpaceDE w:val="0"/>
        <w:autoSpaceDN w:val="0"/>
        <w:spacing w:after="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Niezrealizowanie przez Wykonawcę obowiązków wynikających z postanowień niniejszego paragrafu uprawnia Zamawiającego do rozwiązania umowy i żądania zapłaty kary umownej (odstąpienie od umowy z przyczyn zależnych od Wykonawcy).</w:t>
      </w:r>
    </w:p>
    <w:p w14:paraId="709A53C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B8CC797"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5</w:t>
      </w:r>
    </w:p>
    <w:p w14:paraId="12D1E505"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lastRenderedPageBreak/>
        <w:t>Wynagrodzenie i zapłata wynagrodzenia</w:t>
      </w:r>
    </w:p>
    <w:p w14:paraId="194B995B"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0446F5CE" w14:textId="77777777" w:rsidR="00355AAD" w:rsidRPr="00FA5A93" w:rsidRDefault="00355AAD">
      <w:pPr>
        <w:numPr>
          <w:ilvl w:val="0"/>
          <w:numId w:val="22"/>
        </w:numPr>
        <w:spacing w:after="0" w:line="256" w:lineRule="auto"/>
        <w:jc w:val="both"/>
        <w:rPr>
          <w:rFonts w:ascii="Times New Roman" w:hAnsi="Times New Roman" w:cs="Times New Roman"/>
          <w:color w:val="000000" w:themeColor="text1"/>
          <w:lang w:eastAsia="en-US"/>
        </w:rPr>
      </w:pPr>
      <w:r w:rsidRPr="00355AAD">
        <w:rPr>
          <w:rFonts w:ascii="Times New Roman" w:hAnsi="Times New Roman" w:cs="Times New Roman"/>
          <w:lang w:eastAsia="en-US"/>
        </w:rPr>
        <w:t xml:space="preserve">Rozliczenie pomiędzy Stronami za wykonane roboty następować będzie sukcesywnie za wykonane </w:t>
      </w:r>
      <w:r w:rsidRPr="00C96001">
        <w:rPr>
          <w:rFonts w:ascii="Times New Roman" w:hAnsi="Times New Roman" w:cs="Times New Roman"/>
          <w:lang w:eastAsia="en-US"/>
        </w:rPr>
        <w:t xml:space="preserve">roboty, na podstawie faktur zatwierdzonych przez Zamawiającego i wystawionych przez </w:t>
      </w:r>
      <w:r w:rsidRPr="00FA5A93">
        <w:rPr>
          <w:rFonts w:ascii="Times New Roman" w:hAnsi="Times New Roman" w:cs="Times New Roman"/>
          <w:color w:val="000000" w:themeColor="text1"/>
          <w:lang w:eastAsia="en-US"/>
        </w:rPr>
        <w:t xml:space="preserve">Wykonawcę, na podstawie zatwierdzonego protokołu odbioru robót oraz oświadczenia podwykonawców o uregulowaniu wobec nich należności przez Wykonawcę. </w:t>
      </w:r>
    </w:p>
    <w:p w14:paraId="315086BA" w14:textId="77777777" w:rsidR="00355AAD" w:rsidRPr="00FA5A93" w:rsidRDefault="00355AAD">
      <w:pPr>
        <w:numPr>
          <w:ilvl w:val="0"/>
          <w:numId w:val="22"/>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Zamawiający dopuszcza złożenie faktury VAT przez Wykonawcę w formie:</w:t>
      </w:r>
    </w:p>
    <w:p w14:paraId="794D4B75" w14:textId="77777777" w:rsidR="00355AAD" w:rsidRPr="00FA5A93" w:rsidRDefault="00355AAD">
      <w:pPr>
        <w:numPr>
          <w:ilvl w:val="0"/>
          <w:numId w:val="23"/>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papierowej,</w:t>
      </w:r>
    </w:p>
    <w:p w14:paraId="2554C90F" w14:textId="4CA97B34" w:rsidR="00355AAD" w:rsidRPr="00FA5A93" w:rsidRDefault="00355AAD">
      <w:pPr>
        <w:numPr>
          <w:ilvl w:val="0"/>
          <w:numId w:val="23"/>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 xml:space="preserve">ustrukturyzowanego </w:t>
      </w:r>
      <w:r w:rsidR="008156E3" w:rsidRPr="00FA5A93">
        <w:rPr>
          <w:rFonts w:ascii="Times New Roman" w:hAnsi="Times New Roman" w:cs="Times New Roman"/>
          <w:color w:val="000000" w:themeColor="text1"/>
          <w:lang w:eastAsia="en-US"/>
        </w:rPr>
        <w:t>dokumentu elektronicznego, złożonego za pośrednictwem 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w:t>
      </w:r>
    </w:p>
    <w:p w14:paraId="668EC5FD" w14:textId="12BAE0D6" w:rsidR="008156E3" w:rsidRPr="00FA5A93" w:rsidRDefault="008156E3">
      <w:pPr>
        <w:numPr>
          <w:ilvl w:val="0"/>
          <w:numId w:val="23"/>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elektronicznej (w postaci e-faktury sporządzonej według zasad uregulowanych w ustawie o VAT w formacie pliku PDF, zawierającej wszystkie elementy ustawowo wymagane, zgodnie z art. 106e ustawy o VAT).</w:t>
      </w:r>
    </w:p>
    <w:p w14:paraId="7FF34117" w14:textId="600632C5" w:rsidR="008156E3"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Wykonawca oświadcza, że</w:t>
      </w:r>
      <w:r w:rsidR="008156E3" w:rsidRPr="00C96001">
        <w:rPr>
          <w:rFonts w:ascii="Times New Roman" w:hAnsi="Times New Roman" w:cs="Times New Roman"/>
          <w:lang w:eastAsia="en-US"/>
        </w:rPr>
        <w:t>:</w:t>
      </w:r>
    </w:p>
    <w:p w14:paraId="6DFC86DE" w14:textId="77777777" w:rsidR="008156E3" w:rsidRPr="00C96001" w:rsidRDefault="008156E3">
      <w:pPr>
        <w:numPr>
          <w:ilvl w:val="1"/>
          <w:numId w:val="25"/>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nie będzie przesyłał</w:t>
      </w:r>
      <w:r w:rsidRPr="00C96001">
        <w:rPr>
          <w:rFonts w:ascii="Times New Roman" w:hAnsi="Times New Roman" w:cs="Times New Roman"/>
          <w:color w:val="000000"/>
          <w:u w:val="single"/>
          <w:vertAlign w:val="superscript"/>
        </w:rPr>
        <w:footnoteReference w:id="1"/>
      </w:r>
      <w:r w:rsidRPr="00C96001">
        <w:rPr>
          <w:rFonts w:ascii="Times New Roman" w:hAnsi="Times New Roman" w:cs="Times New Roman"/>
          <w:color w:val="000000"/>
        </w:rPr>
        <w:t xml:space="preserve"> faktur oraz innych dokumentów ustrukturyzowanych poprzez PEF.</w:t>
      </w:r>
    </w:p>
    <w:p w14:paraId="0BCEEEA9" w14:textId="3DA14FF8" w:rsidR="008156E3" w:rsidRPr="00C96001" w:rsidRDefault="008156E3">
      <w:pPr>
        <w:numPr>
          <w:ilvl w:val="1"/>
          <w:numId w:val="25"/>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 nie będzie przesyłał</w:t>
      </w:r>
      <w:r w:rsidRPr="00C96001">
        <w:rPr>
          <w:rFonts w:ascii="Times New Roman" w:hAnsi="Times New Roman" w:cs="Times New Roman"/>
          <w:color w:val="000000"/>
        </w:rPr>
        <w:t xml:space="preserve"> faktury w formie elektronicznej (w nieedytowalnym formacie pliku PDF) na adres: </w:t>
      </w:r>
      <w:hyperlink r:id="rId10"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 xml:space="preserve">  .</w:t>
      </w:r>
    </w:p>
    <w:p w14:paraId="06D74CE5" w14:textId="47B0A7F6" w:rsidR="00355AAD" w:rsidRPr="00C96001" w:rsidRDefault="008156E3">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 zakresie rozliczeń:</w:t>
      </w:r>
    </w:p>
    <w:p w14:paraId="2BF7DA27" w14:textId="77777777" w:rsidR="008156E3" w:rsidRPr="00C96001" w:rsidRDefault="008156E3">
      <w:pPr>
        <w:numPr>
          <w:ilvl w:val="0"/>
          <w:numId w:val="26"/>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 xml:space="preserve">Ustrukturyzowana </w:t>
      </w:r>
      <w:bookmarkStart w:id="1" w:name="_Hlk100427606"/>
      <w:r w:rsidRPr="00C96001">
        <w:rPr>
          <w:rFonts w:ascii="Times New Roman" w:hAnsi="Times New Roman" w:cs="Times New Roman"/>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1"/>
    </w:p>
    <w:p w14:paraId="5E78E102" w14:textId="66AD7A63" w:rsidR="008156E3" w:rsidRPr="00C96001" w:rsidRDefault="008156E3">
      <w:pPr>
        <w:numPr>
          <w:ilvl w:val="0"/>
          <w:numId w:val="26"/>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W przypadku wskazania przez Wykonawcę deklaracji przekazania faktury w formie, o której mowa w ust.</w:t>
      </w:r>
      <w:r w:rsidRPr="00C96001">
        <w:rPr>
          <w:rFonts w:ascii="Times New Roman" w:hAnsi="Times New Roman" w:cs="Times New Roman"/>
          <w:color w:val="FF0000"/>
        </w:rPr>
        <w:t xml:space="preserve"> 3 lit. b</w:t>
      </w:r>
      <w:r w:rsidRPr="00C96001">
        <w:rPr>
          <w:rFonts w:ascii="Times New Roman" w:hAnsi="Times New Roman" w:cs="Times New Roman"/>
          <w:color w:val="000000"/>
        </w:rPr>
        <w:t>, akceptuje się wystawianie, przesyłanie przez Wykonawcę faktury VAT (jak również ich korekt i duplikatów) w formie elektronicznej, w związku z art. 106n ustawy z dania 11 marca 2004 r. o podatku od towarów i usług</w:t>
      </w:r>
    </w:p>
    <w:p w14:paraId="170A8A9B" w14:textId="7A3ECDD2" w:rsidR="008156E3"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Zamawiający </w:t>
      </w:r>
      <w:r w:rsidR="008156E3" w:rsidRPr="00C96001">
        <w:rPr>
          <w:rFonts w:ascii="Times New Roman" w:hAnsi="Times New Roman" w:cs="Times New Roman"/>
          <w:lang w:eastAsia="en-US"/>
        </w:rPr>
        <w:t>informuje, że identyfikatorem PEPPOL/ adresem PEF Zamawiającego (Gmina Miasta Chełmża), który pozwoli na złożenie ustrukturyzowanej faktury elektronicznej jest numer NIP: 879-25-82-481.</w:t>
      </w:r>
    </w:p>
    <w:p w14:paraId="7AA0A14F" w14:textId="77777777" w:rsidR="00355AAD"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 przypadku przedstawienia przez Wykonawcę faktury VAT zawierającej błędy, niezgodnej z dokumentami rozliczeniowymi, niezawierającej wymaganych dokumentów, Zamawiający zwróci fakturę bez realizacji. </w:t>
      </w:r>
    </w:p>
    <w:p w14:paraId="7F594F41" w14:textId="77777777" w:rsidR="00355AAD"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Wynagrodzenie będzie płatne przelewem z konta Zamawiającego na konto Wykonawcy i będzie realizowane w terminie do 30 dni od: </w:t>
      </w:r>
    </w:p>
    <w:p w14:paraId="20425EAF" w14:textId="77777777" w:rsidR="00355AAD" w:rsidRPr="00C96001" w:rsidRDefault="00355AAD">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otrzymania prawidłowo wystawionej faktury VAT w siedzibie Zamawiającego wraz z oświadczeniami lub dowodami, o których mowa w </w:t>
      </w:r>
      <w:r w:rsidRPr="00C96001">
        <w:rPr>
          <w:rFonts w:ascii="Times New Roman" w:hAnsi="Times New Roman" w:cs="Times New Roman"/>
          <w:color w:val="FF0000"/>
          <w:lang w:eastAsia="en-US"/>
        </w:rPr>
        <w:t xml:space="preserve">ust. 8 </w:t>
      </w:r>
      <w:r w:rsidRPr="00C96001">
        <w:rPr>
          <w:rFonts w:ascii="Times New Roman" w:hAnsi="Times New Roman" w:cs="Times New Roman"/>
          <w:lang w:eastAsia="en-US"/>
        </w:rPr>
        <w:t>lub</w:t>
      </w:r>
    </w:p>
    <w:p w14:paraId="2D3732F9" w14:textId="3ACE8E12" w:rsidR="00355AAD" w:rsidRPr="00C96001" w:rsidRDefault="00355AAD">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lastRenderedPageBreak/>
        <w:t xml:space="preserve">daty odebrania prawidłowo wystawionej ustrukturyzowanej faktury elektronicznej wraz z złożeniem w siedzibie Zamawiającego oświadczeń lub dowodów, o których mowa w </w:t>
      </w:r>
      <w:r w:rsidRPr="00C96001">
        <w:rPr>
          <w:rFonts w:ascii="Times New Roman" w:hAnsi="Times New Roman" w:cs="Times New Roman"/>
          <w:color w:val="FF0000"/>
          <w:lang w:eastAsia="en-US"/>
        </w:rPr>
        <w:t>ust. 8</w:t>
      </w:r>
    </w:p>
    <w:p w14:paraId="3DEA733C" w14:textId="4255D659" w:rsidR="00C43C85" w:rsidRPr="00C96001" w:rsidRDefault="00C43C85">
      <w:pPr>
        <w:numPr>
          <w:ilvl w:val="0"/>
          <w:numId w:val="27"/>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 xml:space="preserve">daty otrzymania prawidłowo wystawionej faktury VAT wraz z niezbędnymi dokumentami/ oświadczeniami/ </w:t>
      </w:r>
      <w:proofErr w:type="gramStart"/>
      <w:r w:rsidRPr="00C96001">
        <w:rPr>
          <w:rFonts w:ascii="Times New Roman" w:hAnsi="Times New Roman" w:cs="Times New Roman"/>
          <w:color w:val="000000"/>
        </w:rPr>
        <w:t>dowodami</w:t>
      </w:r>
      <w:proofErr w:type="gramEnd"/>
      <w:r w:rsidRPr="00C96001">
        <w:rPr>
          <w:rFonts w:ascii="Times New Roman" w:hAnsi="Times New Roman" w:cs="Times New Roman"/>
          <w:color w:val="000000"/>
        </w:rPr>
        <w:t xml:space="preserve"> o których mowa</w:t>
      </w:r>
      <w:r w:rsidRPr="00C96001">
        <w:rPr>
          <w:rFonts w:ascii="Times New Roman" w:hAnsi="Times New Roman" w:cs="Times New Roman"/>
          <w:color w:val="C00000"/>
        </w:rPr>
        <w:t xml:space="preserve"> w ust. 8</w:t>
      </w:r>
      <w:r w:rsidRPr="00C96001">
        <w:rPr>
          <w:rFonts w:ascii="Times New Roman" w:hAnsi="Times New Roman" w:cs="Times New Roman"/>
          <w:color w:val="000000"/>
        </w:rPr>
        <w:t xml:space="preserve"> w siedzibie Zamawiającego lub</w:t>
      </w:r>
    </w:p>
    <w:p w14:paraId="66538B27" w14:textId="21695A16" w:rsidR="00C43C85" w:rsidRPr="00C96001" w:rsidRDefault="00C43C85">
      <w:pPr>
        <w:numPr>
          <w:ilvl w:val="0"/>
          <w:numId w:val="27"/>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 xml:space="preserve">daty odebrania prawidłowo wystawionej ustrukturyzowanej faktury elektronicznej za pośrednictwem PEF i złożeniem w siedzibie Zamawiającego, najpóźniej w dacie wpływu faktury niezbędnych dokumentów/ oświadczeń/ </w:t>
      </w:r>
      <w:proofErr w:type="gramStart"/>
      <w:r w:rsidRPr="00C96001">
        <w:rPr>
          <w:rFonts w:ascii="Times New Roman" w:hAnsi="Times New Roman" w:cs="Times New Roman"/>
          <w:color w:val="000000"/>
        </w:rPr>
        <w:t>dowodów</w:t>
      </w:r>
      <w:proofErr w:type="gramEnd"/>
      <w:r w:rsidRPr="00C96001">
        <w:rPr>
          <w:rFonts w:ascii="Times New Roman" w:hAnsi="Times New Roman" w:cs="Times New Roman"/>
          <w:color w:val="000000"/>
        </w:rPr>
        <w:t xml:space="preserve"> o których mowa</w:t>
      </w:r>
      <w:r w:rsidRPr="00C96001">
        <w:rPr>
          <w:rFonts w:ascii="Times New Roman" w:hAnsi="Times New Roman" w:cs="Times New Roman"/>
          <w:color w:val="C00000"/>
        </w:rPr>
        <w:t xml:space="preserve"> w ust. 8 lub</w:t>
      </w:r>
    </w:p>
    <w:p w14:paraId="2E0E4683" w14:textId="4A272166" w:rsidR="00C43C85" w:rsidRPr="00C96001" w:rsidRDefault="00C43C85">
      <w:pPr>
        <w:numPr>
          <w:ilvl w:val="0"/>
          <w:numId w:val="27"/>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daty odebrania przez Zamawiającego faktury elektronicznej przesłanej przez Wykonawcę z adresu e-mail: ……………………</w:t>
      </w:r>
      <w:proofErr w:type="gramStart"/>
      <w:r w:rsidRPr="00C96001">
        <w:rPr>
          <w:rFonts w:ascii="Times New Roman" w:hAnsi="Times New Roman" w:cs="Times New Roman"/>
          <w:color w:val="000000"/>
        </w:rPr>
        <w:t>…….</w:t>
      </w:r>
      <w:proofErr w:type="gramEnd"/>
      <w:r w:rsidRPr="00C96001">
        <w:rPr>
          <w:rFonts w:ascii="Times New Roman" w:hAnsi="Times New Roman" w:cs="Times New Roman"/>
          <w:color w:val="000000"/>
        </w:rPr>
        <w:t>. (należy wypełnić, jeśli dotyczy) na adres</w:t>
      </w:r>
      <w:r w:rsidRPr="00C96001">
        <w:rPr>
          <w:rFonts w:ascii="Times New Roman" w:hAnsi="Times New Roman" w:cs="Times New Roman"/>
          <w:color w:val="C00000"/>
        </w:rPr>
        <w:t xml:space="preserve">: </w:t>
      </w:r>
      <w:hyperlink r:id="rId11"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 xml:space="preserve">i złożeniem w siedzibie Zamawiającego, najpóźniej w dacie wpływu faktury niezbędnych dokumentów/ oświadczeń/ </w:t>
      </w:r>
      <w:proofErr w:type="gramStart"/>
      <w:r w:rsidRPr="00C96001">
        <w:rPr>
          <w:rFonts w:ascii="Times New Roman" w:hAnsi="Times New Roman" w:cs="Times New Roman"/>
          <w:color w:val="000000"/>
        </w:rPr>
        <w:t>dowodów</w:t>
      </w:r>
      <w:proofErr w:type="gramEnd"/>
      <w:r w:rsidRPr="00C96001">
        <w:rPr>
          <w:rFonts w:ascii="Times New Roman" w:hAnsi="Times New Roman" w:cs="Times New Roman"/>
          <w:color w:val="000000"/>
        </w:rPr>
        <w:t xml:space="preserve"> o których mowa</w:t>
      </w:r>
      <w:r w:rsidRPr="00C96001">
        <w:rPr>
          <w:rFonts w:ascii="Times New Roman" w:hAnsi="Times New Roman" w:cs="Times New Roman"/>
          <w:color w:val="C00000"/>
        </w:rPr>
        <w:t xml:space="preserve"> w ust. 8</w:t>
      </w:r>
    </w:p>
    <w:p w14:paraId="39AB344D" w14:textId="77777777" w:rsidR="00355AAD" w:rsidRPr="00FA5A93" w:rsidRDefault="00355AAD" w:rsidP="00A87D19">
      <w:pPr>
        <w:spacing w:after="0" w:line="256" w:lineRule="auto"/>
        <w:jc w:val="both"/>
        <w:rPr>
          <w:rFonts w:ascii="Times New Roman" w:hAnsi="Times New Roman" w:cs="Times New Roman"/>
          <w:color w:val="000000" w:themeColor="text1"/>
          <w:lang w:eastAsia="en-US"/>
        </w:rPr>
      </w:pPr>
      <w:r w:rsidRPr="00C96001">
        <w:rPr>
          <w:rFonts w:ascii="Times New Roman" w:hAnsi="Times New Roman" w:cs="Times New Roman"/>
          <w:lang w:eastAsia="en-US"/>
        </w:rPr>
        <w:t xml:space="preserve">na rachunek Wykonawcy wskazany w fakturze wystawionej Zamawiającemu, w której wskazany </w:t>
      </w:r>
      <w:r w:rsidRPr="00FA5A93">
        <w:rPr>
          <w:rFonts w:ascii="Times New Roman" w:hAnsi="Times New Roman" w:cs="Times New Roman"/>
          <w:color w:val="000000" w:themeColor="text1"/>
          <w:lang w:eastAsia="en-US"/>
        </w:rPr>
        <w:t>zostanie numer niniejszej Umowy, z zastrzeżeniem poniższych postanowień</w:t>
      </w:r>
    </w:p>
    <w:p w14:paraId="0BC8401B" w14:textId="475957B8" w:rsidR="00C96001" w:rsidRPr="00FA5A93" w:rsidRDefault="00C96001">
      <w:pPr>
        <w:pStyle w:val="Akapitzlist"/>
        <w:widowControl w:val="0"/>
        <w:numPr>
          <w:ilvl w:val="0"/>
          <w:numId w:val="22"/>
        </w:numPr>
        <w:tabs>
          <w:tab w:val="left" w:pos="480"/>
          <w:tab w:val="left" w:pos="567"/>
        </w:tabs>
        <w:suppressAutoHyphens/>
        <w:autoSpaceDE w:val="0"/>
        <w:spacing w:after="0" w:line="276" w:lineRule="auto"/>
        <w:ind w:left="0"/>
        <w:contextualSpacing/>
        <w:jc w:val="both"/>
        <w:rPr>
          <w:rFonts w:ascii="Times New Roman" w:eastAsia="Arial" w:hAnsi="Times New Roman" w:cs="Times New Roman"/>
          <w:bCs/>
          <w:color w:val="000000" w:themeColor="text1"/>
          <w:sz w:val="24"/>
          <w:szCs w:val="24"/>
          <w:lang w:val="x-none" w:eastAsia="en-US"/>
        </w:rPr>
      </w:pPr>
      <w:r w:rsidRPr="00FA5A93">
        <w:rPr>
          <w:rFonts w:ascii="Times New Roman" w:hAnsi="Times New Roman" w:cs="Times New Roman"/>
          <w:color w:val="000000" w:themeColor="text1"/>
          <w:sz w:val="24"/>
          <w:szCs w:val="24"/>
          <w:lang w:eastAsia="en-US"/>
        </w:rPr>
        <w:t xml:space="preserve">Warunkiem </w:t>
      </w:r>
      <w:r w:rsidRPr="00FA5A93">
        <w:rPr>
          <w:rFonts w:ascii="Times New Roman" w:eastAsia="Arial" w:hAnsi="Times New Roman" w:cs="Times New Roman"/>
          <w:bCs/>
          <w:color w:val="000000" w:themeColor="text1"/>
          <w:sz w:val="24"/>
          <w:szCs w:val="24"/>
          <w:lang w:val="x-none" w:eastAsia="en-US"/>
        </w:rPr>
        <w:t>zapłaty wynagrodzenia</w:t>
      </w:r>
      <w:r w:rsidRPr="00FA5A93">
        <w:rPr>
          <w:rFonts w:ascii="Times New Roman" w:eastAsia="Arial" w:hAnsi="Times New Roman" w:cs="Times New Roman"/>
          <w:bCs/>
          <w:color w:val="000000" w:themeColor="text1"/>
          <w:sz w:val="24"/>
          <w:szCs w:val="24"/>
          <w:lang w:eastAsia="en-US"/>
        </w:rPr>
        <w:t xml:space="preserve"> wynikającego z przedłożonej przez Wykonawcę faktury</w:t>
      </w:r>
      <w:r w:rsidRPr="00FA5A93">
        <w:rPr>
          <w:rFonts w:ascii="Times New Roman" w:eastAsia="Arial" w:hAnsi="Times New Roman" w:cs="Times New Roman"/>
          <w:bCs/>
          <w:color w:val="000000" w:themeColor="text1"/>
          <w:sz w:val="24"/>
          <w:szCs w:val="24"/>
          <w:lang w:val="x-none" w:eastAsia="en-US"/>
        </w:rPr>
        <w:t xml:space="preserve"> jest złożenie przez Wykonawcę</w:t>
      </w:r>
      <w:r w:rsidRPr="00FA5A93">
        <w:rPr>
          <w:rFonts w:ascii="Times New Roman" w:eastAsia="Arial" w:hAnsi="Times New Roman" w:cs="Times New Roman"/>
          <w:bCs/>
          <w:color w:val="000000" w:themeColor="text1"/>
          <w:sz w:val="24"/>
          <w:szCs w:val="24"/>
          <w:lang w:eastAsia="en-US"/>
        </w:rPr>
        <w:t xml:space="preserve"> oświadczenia, że:</w:t>
      </w:r>
    </w:p>
    <w:p w14:paraId="1C4FF28D" w14:textId="77777777" w:rsidR="00C96001" w:rsidRPr="00FA5A93"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FA5A93">
        <w:rPr>
          <w:rFonts w:ascii="Times New Roman" w:hAnsi="Times New Roman" w:cs="Times New Roman"/>
          <w:color w:val="000000" w:themeColor="text1"/>
        </w:rPr>
        <w:t>• przedmiot umowy (zakres, jeśli dotyczy) nie był realizowany z udziałem Podwykonawcy i/lub dalszego Podwykonawcy albo</w:t>
      </w:r>
    </w:p>
    <w:p w14:paraId="4218BB2D" w14:textId="77777777" w:rsidR="00C96001" w:rsidRPr="00FA5A93"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FA5A93">
        <w:rPr>
          <w:rFonts w:ascii="Times New Roman" w:hAnsi="Times New Roman" w:cs="Times New Roman"/>
          <w:color w:val="000000" w:themeColor="text1"/>
        </w:rPr>
        <w:t xml:space="preserve">• 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49D190C7" w14:textId="77777777" w:rsidR="00C96001" w:rsidRPr="00FA5A93" w:rsidRDefault="00C96001">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FA5A93">
        <w:rPr>
          <w:rFonts w:ascii="Times New Roman" w:hAnsi="Times New Roman" w:cs="Times New Roman"/>
          <w:color w:val="000000" w:themeColor="text1"/>
        </w:rPr>
        <w:t>potwierdzenie dokonania przelewu wystawione przez bank wraz z kopią faktury Podwykonawcy, dalszego Podwykonawcy lub</w:t>
      </w:r>
    </w:p>
    <w:p w14:paraId="4B605246" w14:textId="77777777" w:rsidR="00C96001" w:rsidRPr="00FA5A93" w:rsidRDefault="00C96001">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FA5A93">
        <w:rPr>
          <w:rFonts w:ascii="Times New Roman" w:hAnsi="Times New Roman" w:cs="Times New Roman"/>
          <w:color w:val="000000" w:themeColor="text1"/>
        </w:rPr>
        <w:t xml:space="preserve"> oświadczenia Podwykonawcy (dalszego Podwykonawcy) o uregulowaniu przez Wykonawcę (Podwykonawcę) wymagalnego wynagrodzenia Podwykonawcy i dalszego Podwykonawcy lub </w:t>
      </w:r>
    </w:p>
    <w:p w14:paraId="7A2DBE43" w14:textId="5752D081" w:rsidR="00C96001" w:rsidRPr="00FA5A93" w:rsidRDefault="00C96001">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FA5A93">
        <w:rPr>
          <w:rFonts w:ascii="Times New Roman" w:hAnsi="Times New Roman" w:cs="Times New Roman"/>
          <w:color w:val="000000" w:themeColor="text1"/>
        </w:rPr>
        <w:t>inne oświadczenia</w:t>
      </w:r>
      <w:r w:rsidR="00FA5A93">
        <w:rPr>
          <w:rFonts w:ascii="Times New Roman" w:hAnsi="Times New Roman" w:cs="Times New Roman"/>
          <w:color w:val="000000" w:themeColor="text1"/>
        </w:rPr>
        <w:t xml:space="preserve"> i/lub</w:t>
      </w:r>
      <w:r w:rsidRPr="00FA5A93">
        <w:rPr>
          <w:rFonts w:ascii="Times New Roman" w:hAnsi="Times New Roman" w:cs="Times New Roman"/>
          <w:color w:val="000000" w:themeColor="text1"/>
        </w:rPr>
        <w:t xml:space="preserve">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r w:rsidR="00FA5A93">
        <w:rPr>
          <w:rFonts w:ascii="Times New Roman" w:hAnsi="Times New Roman" w:cs="Times New Roman"/>
          <w:color w:val="000000" w:themeColor="text1"/>
        </w:rPr>
        <w:t>.</w:t>
      </w:r>
    </w:p>
    <w:p w14:paraId="37A68DB9" w14:textId="77777777" w:rsidR="00A87D19" w:rsidRPr="00A87D19" w:rsidRDefault="00A87D19">
      <w:pPr>
        <w:numPr>
          <w:ilvl w:val="0"/>
          <w:numId w:val="22"/>
        </w:numPr>
        <w:spacing w:after="0"/>
        <w:jc w:val="both"/>
        <w:rPr>
          <w:rFonts w:ascii="Times New Roman" w:eastAsia="Arial" w:hAnsi="Times New Roman" w:cs="Times New Roman"/>
          <w:color w:val="000000"/>
          <w:lang w:eastAsia="en-US"/>
        </w:rPr>
      </w:pPr>
      <w:r w:rsidRPr="00FA5A93">
        <w:rPr>
          <w:rFonts w:ascii="Times New Roman" w:eastAsia="Arial" w:hAnsi="Times New Roman" w:cs="Times New Roman"/>
          <w:color w:val="000000" w:themeColor="text1"/>
          <w:lang w:eastAsia="en-US"/>
        </w:rPr>
        <w:t xml:space="preserve">Wykonawca oświadcza, że numer rachunku rozliczeniowego wskazany we wszystkich </w:t>
      </w:r>
      <w:r w:rsidRPr="00A87D19">
        <w:rPr>
          <w:rFonts w:ascii="Times New Roman" w:eastAsia="Arial" w:hAnsi="Times New Roman" w:cs="Times New Roman"/>
          <w:color w:val="000000"/>
          <w:lang w:eastAsia="en-US"/>
        </w:rPr>
        <w:t>fakturach, które będą wystawione w jego imieniu, jest rachunkiem/ nie jest rachunkiem, dla którego, zgodnie z Rozdziałem 3a ustawy z dnia 29 sierpnia 1997 r. – Prawo Bankowe prowadzony jest rachunek VAT. Oświadczenie Wykonawcy, o którym mowa w zdaniu poprzednim stanowi załącznik do Umowy.</w:t>
      </w:r>
    </w:p>
    <w:p w14:paraId="0B97D27E" w14:textId="77777777" w:rsidR="00A87D19" w:rsidRPr="00A87D19" w:rsidRDefault="00A87D19">
      <w:pPr>
        <w:numPr>
          <w:ilvl w:val="0"/>
          <w:numId w:val="22"/>
        </w:numPr>
        <w:spacing w:after="0"/>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t>
      </w:r>
      <w:r w:rsidRPr="00A87D19">
        <w:rPr>
          <w:rFonts w:ascii="Times New Roman" w:eastAsia="Arial" w:hAnsi="Times New Roman" w:cs="Times New Roman"/>
          <w:color w:val="000000"/>
          <w:lang w:eastAsia="en-US"/>
        </w:rPr>
        <w:lastRenderedPageBreak/>
        <w:t xml:space="preserve">wyraża zgodę na dokonywanie przez Zamawiającego płatności w systemie podzielonej płatności, tzw. Split </w:t>
      </w:r>
      <w:proofErr w:type="spellStart"/>
      <w:r w:rsidRPr="00A87D19">
        <w:rPr>
          <w:rFonts w:ascii="Times New Roman" w:eastAsia="Arial" w:hAnsi="Times New Roman" w:cs="Times New Roman"/>
          <w:color w:val="000000"/>
          <w:lang w:eastAsia="en-US"/>
        </w:rPr>
        <w:t>Payment</w:t>
      </w:r>
      <w:proofErr w:type="spellEnd"/>
      <w:r w:rsidRPr="00A87D19">
        <w:rPr>
          <w:rFonts w:ascii="Times New Roman" w:eastAsia="Arial" w:hAnsi="Times New Roman" w:cs="Times New Roman"/>
          <w:color w:val="000000"/>
          <w:lang w:eastAsia="en-US"/>
        </w:rPr>
        <w:t>.</w:t>
      </w:r>
    </w:p>
    <w:p w14:paraId="5A72EEE8" w14:textId="77777777" w:rsidR="00A87D19" w:rsidRPr="00A87D19" w:rsidRDefault="00A87D19">
      <w:pPr>
        <w:widowControl w:val="0"/>
        <w:numPr>
          <w:ilvl w:val="0"/>
          <w:numId w:val="22"/>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Przeniesienie wierzytelności wynikających z realizacji niniejszej umowy nie może nastąpić bez zgody Zamawiającego wyrażonej na piśmie.</w:t>
      </w:r>
    </w:p>
    <w:p w14:paraId="064430E6" w14:textId="7A5E8699" w:rsidR="00A87D19" w:rsidRPr="00A87D19" w:rsidRDefault="00A87D19">
      <w:pPr>
        <w:widowControl w:val="0"/>
        <w:numPr>
          <w:ilvl w:val="0"/>
          <w:numId w:val="22"/>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W przypadku wyrażenia zgody na zawarcie umowy cesji wierzytelności wynikającej z umowy w sprawie zamówienia publicznego, będzie ona zawarta w formie pisemnej pod rygorem nieważności.</w:t>
      </w:r>
    </w:p>
    <w:p w14:paraId="226EAC7F" w14:textId="77777777" w:rsidR="00A87D19" w:rsidRPr="00A87D19" w:rsidRDefault="00A87D19">
      <w:pPr>
        <w:numPr>
          <w:ilvl w:val="0"/>
          <w:numId w:val="22"/>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xml:space="preserve">Za datę zapłaty Strony uznają datę obciążenia rachunku bankowego Zamawiającego. </w:t>
      </w:r>
    </w:p>
    <w:p w14:paraId="0ADC4F85" w14:textId="77777777" w:rsidR="00A87D19" w:rsidRPr="00A87D19" w:rsidRDefault="00A87D19">
      <w:pPr>
        <w:numPr>
          <w:ilvl w:val="0"/>
          <w:numId w:val="22"/>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Za nieterminową płatność faktury, Wykonawca ma prawo naliczyć odsetki ustawowe.</w:t>
      </w:r>
    </w:p>
    <w:p w14:paraId="02BA93BA" w14:textId="77777777" w:rsidR="00355AAD" w:rsidRPr="00A87D19" w:rsidRDefault="00355AAD">
      <w:pPr>
        <w:numPr>
          <w:ilvl w:val="0"/>
          <w:numId w:val="22"/>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xml:space="preserve">Zamawiający wyznacza do spraw odbioru, odbioru robót zanikających i rozliczenia:            </w:t>
      </w:r>
    </w:p>
    <w:p w14:paraId="4AC1FBB2"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Zdzisława Stasika – Naczelnika Wydziału GKM Urzędu Miasta,</w:t>
      </w:r>
    </w:p>
    <w:p w14:paraId="0EE1AD31"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Ireneusza Pawlikowskiego - Inspektora ds. drogownictwa Urzędu Miasta.</w:t>
      </w:r>
    </w:p>
    <w:p w14:paraId="02BDECE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4B35DA98"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C0FC50C"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b/>
          <w:bCs/>
        </w:rPr>
      </w:pPr>
      <w:r w:rsidRPr="00355AAD">
        <w:rPr>
          <w:rFonts w:ascii="Times New Roman" w:hAnsi="Times New Roman" w:cs="Times New Roman"/>
          <w:b/>
          <w:bCs/>
        </w:rPr>
        <w:t>§ 5b</w:t>
      </w:r>
    </w:p>
    <w:p w14:paraId="3407474F"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rPr>
      </w:pPr>
      <w:r w:rsidRPr="00355AAD">
        <w:rPr>
          <w:rFonts w:ascii="Times New Roman" w:hAnsi="Times New Roman" w:cs="Times New Roman"/>
          <w:b/>
          <w:bCs/>
        </w:rPr>
        <w:t>Oświadczenie dotyczące podatnika VAT</w:t>
      </w:r>
    </w:p>
    <w:p w14:paraId="1647758C"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jest zarejestrowanym czynnym podatnikiem podatku VAT. </w:t>
      </w:r>
    </w:p>
    <w:p w14:paraId="4E753926"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 przypadku wykreślenia Wykonawcy z rejestru podatników VAT czynnych, jest on obowiązany niezwłocznie zawiadomić Zamawiającego i z tytułu świadczonych usług wystawiać rachunki.</w:t>
      </w:r>
    </w:p>
    <w:p w14:paraId="021E56FA"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0FB6513"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wyżej wymienionej kwoty z należnego mu wynagrodzenia.</w:t>
      </w:r>
    </w:p>
    <w:p w14:paraId="276162D9"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5E19DA40"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20D6A4AA" w14:textId="77777777" w:rsidR="00355AAD" w:rsidRPr="00355AAD" w:rsidRDefault="00355AAD" w:rsidP="00355AAD">
      <w:pPr>
        <w:spacing w:after="0" w:line="240" w:lineRule="auto"/>
        <w:jc w:val="both"/>
        <w:rPr>
          <w:rFonts w:ascii="Times New Roman" w:hAnsi="Times New Roman" w:cs="Times New Roman"/>
          <w:b/>
          <w:color w:val="000000"/>
        </w:rPr>
      </w:pPr>
    </w:p>
    <w:p w14:paraId="6577D84F" w14:textId="77777777" w:rsidR="00355AAD" w:rsidRPr="00355AAD" w:rsidRDefault="00355AAD" w:rsidP="00355AAD">
      <w:pPr>
        <w:spacing w:after="0" w:line="240" w:lineRule="auto"/>
        <w:jc w:val="center"/>
        <w:rPr>
          <w:rFonts w:ascii="Times New Roman" w:hAnsi="Times New Roman" w:cs="Times New Roman"/>
          <w:b/>
          <w:color w:val="000000"/>
          <w:u w:val="single"/>
        </w:rPr>
      </w:pPr>
      <w:r w:rsidRPr="00355AAD">
        <w:rPr>
          <w:rFonts w:ascii="Times New Roman" w:hAnsi="Times New Roman" w:cs="Times New Roman"/>
          <w:b/>
          <w:color w:val="000000"/>
          <w:u w:val="single"/>
        </w:rPr>
        <w:t>LUB</w:t>
      </w:r>
    </w:p>
    <w:p w14:paraId="41B244A3" w14:textId="77777777" w:rsidR="00355AAD" w:rsidRPr="00355AAD" w:rsidRDefault="00355AAD" w:rsidP="00355AAD">
      <w:pPr>
        <w:spacing w:after="0" w:line="240" w:lineRule="auto"/>
        <w:jc w:val="both"/>
        <w:rPr>
          <w:rFonts w:ascii="Times New Roman" w:hAnsi="Times New Roman" w:cs="Times New Roman"/>
          <w:b/>
          <w:color w:val="000000"/>
        </w:rPr>
      </w:pPr>
    </w:p>
    <w:p w14:paraId="6EFFF74E"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nie jest zarejestrowanym czynnym podatnikiem podatku VAT. </w:t>
      </w:r>
    </w:p>
    <w:p w14:paraId="6CBF6039"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04DB5256"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CF268CF"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lastRenderedPageBreak/>
        <w:t>Wykonawca wyraża zgodę na potrącenie przez Zamawiającego ww. kwoty z należnego mu wynagrodzenia.</w:t>
      </w:r>
    </w:p>
    <w:p w14:paraId="2AABB68D"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188701B0"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7286FC8C"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6</w:t>
      </w:r>
    </w:p>
    <w:p w14:paraId="3F9379A6"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Odbiory</w:t>
      </w:r>
    </w:p>
    <w:p w14:paraId="17AEB9A3"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Strony zgodnie postanawiają, że będą stosowane następujące rodzaje odbiorów robót:</w:t>
      </w:r>
    </w:p>
    <w:p w14:paraId="25145E02" w14:textId="77777777" w:rsidR="00355AAD" w:rsidRPr="00355AAD" w:rsidRDefault="00355AAD">
      <w:pPr>
        <w:numPr>
          <w:ilvl w:val="1"/>
          <w:numId w:val="18"/>
        </w:numPr>
        <w:tabs>
          <w:tab w:val="num" w:pos="360"/>
          <w:tab w:val="left" w:pos="426"/>
          <w:tab w:val="left" w:pos="78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 Odbiór końcowy robót wykonanych do poszczególnego zlecenia, </w:t>
      </w:r>
    </w:p>
    <w:p w14:paraId="19674A9F" w14:textId="77777777" w:rsidR="00355AAD" w:rsidRPr="00355AAD" w:rsidRDefault="00355AAD">
      <w:pPr>
        <w:numPr>
          <w:ilvl w:val="1"/>
          <w:numId w:val="18"/>
        </w:numPr>
        <w:tabs>
          <w:tab w:val="num" w:pos="360"/>
          <w:tab w:val="left" w:pos="426"/>
          <w:tab w:val="left" w:pos="851"/>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Odbiór robót wykonanych w okoliczności odstąpienia od umowy przez którąkolwiek ze stron.</w:t>
      </w:r>
    </w:p>
    <w:p w14:paraId="2AA66BB6" w14:textId="77777777" w:rsidR="00355AAD" w:rsidRPr="00355AAD" w:rsidRDefault="00355AAD">
      <w:pPr>
        <w:numPr>
          <w:ilvl w:val="0"/>
          <w:numId w:val="18"/>
        </w:numPr>
        <w:tabs>
          <w:tab w:val="left" w:pos="426"/>
          <w:tab w:val="left" w:pos="900"/>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W przypadku stwierdzenia w trakcie odbioru wad lub usterek, Zamawiający może odmówić odbioru do czasu ich usunięcia a Wykonawca usunie je na własny koszt w terminie wyznaczonym przez Zamawiającego. </w:t>
      </w:r>
    </w:p>
    <w:p w14:paraId="4D7EF690"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W razie nie usunięcia w ustalonym terminie przez Wykonawcę wad i usterek stwierdzonych przy odbiorze końcowym, w okresie gwarancji oraz przy przeglądzie gwarancyjnym, Zamawiający jest upoważniony do ich usunięcia na koszt Wykonawcy. </w:t>
      </w:r>
    </w:p>
    <w:p w14:paraId="1AC5DD2A"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Do odbioru robót wykonanych w okoliczności odstąpienia od umowy przez którąkolwiek ze stron przepisy zawarte w niniejszym paragrafie stosuje się odpowiednio.</w:t>
      </w:r>
    </w:p>
    <w:p w14:paraId="33C2487C" w14:textId="77777777" w:rsidR="00355AAD" w:rsidRPr="00355AAD" w:rsidRDefault="00355AAD" w:rsidP="00355AAD">
      <w:pPr>
        <w:spacing w:after="0" w:line="240" w:lineRule="auto"/>
        <w:ind w:right="992" w:hanging="141"/>
        <w:jc w:val="center"/>
        <w:rPr>
          <w:rFonts w:ascii="Times New Roman" w:hAnsi="Times New Roman" w:cs="Times New Roman"/>
          <w:b/>
          <w:sz w:val="23"/>
          <w:szCs w:val="23"/>
          <w:lang w:eastAsia="en-US"/>
        </w:rPr>
      </w:pPr>
    </w:p>
    <w:p w14:paraId="3F6387AD" w14:textId="77777777" w:rsidR="00355AAD" w:rsidRPr="00231519"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231519">
        <w:rPr>
          <w:rFonts w:ascii="Times New Roman" w:hAnsi="Times New Roman" w:cs="Times New Roman"/>
          <w:b/>
          <w:color w:val="000000" w:themeColor="text1"/>
          <w:sz w:val="23"/>
          <w:szCs w:val="23"/>
          <w:lang w:eastAsia="en-US"/>
        </w:rPr>
        <w:t>§ 7</w:t>
      </w:r>
    </w:p>
    <w:p w14:paraId="6858CE63" w14:textId="77777777" w:rsidR="00355AAD" w:rsidRPr="00231519"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231519">
        <w:rPr>
          <w:rFonts w:ascii="Times New Roman" w:hAnsi="Times New Roman" w:cs="Times New Roman"/>
          <w:b/>
          <w:color w:val="000000" w:themeColor="text1"/>
          <w:sz w:val="23"/>
          <w:szCs w:val="23"/>
          <w:lang w:eastAsia="en-US"/>
        </w:rPr>
        <w:t>Kary umowne</w:t>
      </w:r>
    </w:p>
    <w:p w14:paraId="4E884854" w14:textId="77777777" w:rsidR="00B96B4F" w:rsidRPr="00231519" w:rsidRDefault="00B96B4F" w:rsidP="00B96B4F">
      <w:pPr>
        <w:tabs>
          <w:tab w:val="left" w:pos="0"/>
        </w:tabs>
        <w:suppressAutoHyphens/>
        <w:spacing w:after="0" w:line="240" w:lineRule="auto"/>
        <w:ind w:left="397"/>
        <w:jc w:val="both"/>
        <w:rPr>
          <w:rFonts w:ascii="Times New Roman" w:hAnsi="Times New Roman" w:cs="Times New Roman"/>
          <w:color w:val="000000" w:themeColor="text1"/>
        </w:rPr>
      </w:pPr>
    </w:p>
    <w:p w14:paraId="19EA6989" w14:textId="0E3CD371"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231519">
        <w:rPr>
          <w:rFonts w:ascii="Times New Roman" w:hAnsi="Times New Roman" w:cs="Times New Roman"/>
          <w:color w:val="000000" w:themeColor="text1"/>
        </w:rPr>
        <w:t>Wykonawca zapłaci Zamawiającemu kary umowne</w:t>
      </w:r>
      <w:r w:rsidRPr="00F639F4">
        <w:rPr>
          <w:rFonts w:ascii="Times New Roman" w:hAnsi="Times New Roman" w:cs="Times New Roman"/>
        </w:rPr>
        <w:t>:</w:t>
      </w:r>
    </w:p>
    <w:p w14:paraId="50DF7DEB" w14:textId="0F9F4564" w:rsidR="00F639F4" w:rsidRPr="002850A8" w:rsidRDefault="002850A8">
      <w:pPr>
        <w:numPr>
          <w:ilvl w:val="0"/>
          <w:numId w:val="51"/>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z</w:t>
      </w:r>
      <w:r w:rsidRPr="002850A8">
        <w:rPr>
          <w:rFonts w:ascii="Times New Roman" w:hAnsi="Times New Roman" w:cs="Times New Roman"/>
          <w:color w:val="000000"/>
        </w:rPr>
        <w:t xml:space="preserve">a niewykonanie robót w terminie Wykonawca płaci kary w wysokości 0,2% wartości </w:t>
      </w:r>
      <w:proofErr w:type="gramStart"/>
      <w:r w:rsidRPr="002850A8">
        <w:rPr>
          <w:rFonts w:ascii="Times New Roman" w:hAnsi="Times New Roman" w:cs="Times New Roman"/>
          <w:color w:val="000000"/>
        </w:rPr>
        <w:t>robót  określonych</w:t>
      </w:r>
      <w:proofErr w:type="gramEnd"/>
      <w:r w:rsidRPr="002850A8">
        <w:rPr>
          <w:rFonts w:ascii="Times New Roman" w:hAnsi="Times New Roman" w:cs="Times New Roman"/>
          <w:color w:val="000000"/>
        </w:rPr>
        <w:t xml:space="preserve"> w zleceniu- za każdy dzień zwłoki,</w:t>
      </w:r>
    </w:p>
    <w:p w14:paraId="6C35C7EB" w14:textId="5C804F61" w:rsidR="002850A8" w:rsidRPr="00B96B4F" w:rsidRDefault="002850A8">
      <w:pPr>
        <w:numPr>
          <w:ilvl w:val="0"/>
          <w:numId w:val="51"/>
        </w:numPr>
        <w:suppressAutoHyphens/>
        <w:spacing w:after="0" w:line="240" w:lineRule="auto"/>
        <w:ind w:left="794" w:hanging="397"/>
        <w:jc w:val="both"/>
        <w:rPr>
          <w:rFonts w:ascii="Times New Roman" w:hAnsi="Times New Roman" w:cs="Times New Roman"/>
          <w:i/>
          <w:iCs/>
        </w:rPr>
      </w:pPr>
      <w:r w:rsidRPr="002850A8">
        <w:rPr>
          <w:rFonts w:ascii="Times New Roman" w:hAnsi="Times New Roman" w:cs="Times New Roman"/>
        </w:rPr>
        <w:t xml:space="preserve">Za opóźnienie lub zwłokę w usunięciu wad stwierdzonych w okresie gwarancji– w wysokości 0,3% wartości </w:t>
      </w:r>
      <w:proofErr w:type="gramStart"/>
      <w:r w:rsidRPr="002850A8">
        <w:rPr>
          <w:rFonts w:ascii="Times New Roman" w:hAnsi="Times New Roman" w:cs="Times New Roman"/>
        </w:rPr>
        <w:t>robót  określonych</w:t>
      </w:r>
      <w:proofErr w:type="gramEnd"/>
      <w:r w:rsidRPr="002850A8">
        <w:rPr>
          <w:rFonts w:ascii="Times New Roman" w:hAnsi="Times New Roman" w:cs="Times New Roman"/>
        </w:rPr>
        <w:t xml:space="preserve"> w zleceniu, za każdy dzień opóźnienia liczonego od dnia wyznaczonego na usunięcie wad</w:t>
      </w:r>
      <w:r w:rsidR="00C46129">
        <w:rPr>
          <w:rFonts w:ascii="Times New Roman" w:hAnsi="Times New Roman" w:cs="Times New Roman"/>
        </w:rPr>
        <w:t xml:space="preserve">, </w:t>
      </w:r>
      <w:r w:rsidR="00C46129" w:rsidRPr="00B96B4F">
        <w:rPr>
          <w:rFonts w:ascii="Times New Roman" w:hAnsi="Times New Roman" w:cs="Times New Roman"/>
          <w:i/>
          <w:iCs/>
        </w:rPr>
        <w:t>przy czym w przypadku nieusunięcia wad lub usterek w ustalonym terminie, Zamawiający może naliczyć karę umowną zgodnie z § 7 ust 1 b  niniejszej umowy oraz powierzyć usunięcie wad    osobie trzeciej na koszt Wykonawcy. Uprawnienie powyższe nie pozbawia Zamawiającego możliwości korzystania z innych uprawnień przewidzianych w przepisach kodeksu cywilneg</w:t>
      </w:r>
      <w:r w:rsidR="00B96B4F" w:rsidRPr="00B96B4F">
        <w:rPr>
          <w:rFonts w:ascii="Times New Roman" w:hAnsi="Times New Roman" w:cs="Times New Roman"/>
          <w:i/>
          <w:iCs/>
        </w:rPr>
        <w:t>o.</w:t>
      </w:r>
    </w:p>
    <w:p w14:paraId="5E326E0A" w14:textId="0C9EF8D7" w:rsidR="00F639F4" w:rsidRPr="00F639F4" w:rsidRDefault="00C46129">
      <w:pPr>
        <w:numPr>
          <w:ilvl w:val="0"/>
          <w:numId w:val="51"/>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1000,00 zł (słownie: tysiąc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do zaakceptowania Zamawiającemu projektu umowy o podwykonawstwo lub projektu jej zmiany – za każdy stwierdzony przypadek;</w:t>
      </w:r>
    </w:p>
    <w:p w14:paraId="4FB46520" w14:textId="646154E3" w:rsidR="00F639F4" w:rsidRPr="00F639F4" w:rsidRDefault="00C46129">
      <w:pPr>
        <w:numPr>
          <w:ilvl w:val="0"/>
          <w:numId w:val="51"/>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500,00 zł (słownie: pięćset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w terminie 7 dni od daty podpisania umowy o podwykonawstwo, poświadczonej za zgodność z oryginałem kopii tej umowy lub kopii aneksu do niej – za każdy stwierdzony przypadek;</w:t>
      </w:r>
    </w:p>
    <w:p w14:paraId="56986141" w14:textId="0D6F2218" w:rsidR="00F639F4" w:rsidRPr="00F639F4" w:rsidRDefault="00F639F4">
      <w:pPr>
        <w:numPr>
          <w:ilvl w:val="0"/>
          <w:numId w:val="51"/>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500,00 zł (słownie: pięćset złotych) za stwierdzony brak zapłaty wynagrodzenia lub za nieterminową zapłatę wynagrodzenia podwykonawcy</w:t>
      </w:r>
      <w:r w:rsidRPr="00F639F4">
        <w:rPr>
          <w:rFonts w:ascii="Times New Roman" w:hAnsi="Times New Roman" w:cs="Times New Roman"/>
        </w:rPr>
        <w:t xml:space="preserve"> lub dalszemu podwykonawcy – za każdy rozpoczęty dzień zwłoki w stosunku do terminu, o którym mowa w </w:t>
      </w:r>
      <w:r w:rsidRPr="00F639F4">
        <w:rPr>
          <w:rFonts w:ascii="Times New Roman" w:hAnsi="Times New Roman" w:cs="Times New Roman"/>
          <w:color w:val="C00000"/>
        </w:rPr>
        <w:t>§</w:t>
      </w:r>
      <w:r w:rsidR="00C46129">
        <w:rPr>
          <w:rFonts w:ascii="Times New Roman" w:hAnsi="Times New Roman" w:cs="Times New Roman"/>
          <w:color w:val="C00000"/>
        </w:rPr>
        <w:t xml:space="preserve"> 9</w:t>
      </w:r>
      <w:r w:rsidRPr="00F639F4">
        <w:rPr>
          <w:rFonts w:ascii="Times New Roman" w:hAnsi="Times New Roman" w:cs="Times New Roman"/>
          <w:color w:val="C00000"/>
        </w:rPr>
        <w:t xml:space="preserve"> ust. 10 pkt d,</w:t>
      </w:r>
    </w:p>
    <w:p w14:paraId="2ED7D248" w14:textId="0236F08C" w:rsidR="00F639F4" w:rsidRPr="00F639F4" w:rsidRDefault="00F639F4">
      <w:pPr>
        <w:numPr>
          <w:ilvl w:val="0"/>
          <w:numId w:val="51"/>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 xml:space="preserve">500,00 zł (słownie: pięćset złotych) za każdy rozpoczęty dzień i </w:t>
      </w:r>
      <w:r w:rsidRPr="00F639F4">
        <w:rPr>
          <w:rFonts w:ascii="Times New Roman" w:hAnsi="Times New Roman" w:cs="Times New Roman"/>
        </w:rPr>
        <w:t xml:space="preserve">za brak zmiany umowy z podwykonawcą lub dalszym podwykonawcą w zakresie terminu zapłaty, który jest dłuższy od wskazanego w </w:t>
      </w:r>
      <w:r w:rsidRPr="00F639F4">
        <w:rPr>
          <w:rFonts w:ascii="Times New Roman" w:hAnsi="Times New Roman" w:cs="Times New Roman"/>
          <w:color w:val="C00000"/>
        </w:rPr>
        <w:t xml:space="preserve">§ </w:t>
      </w:r>
      <w:r w:rsidR="00C46129">
        <w:rPr>
          <w:rFonts w:ascii="Times New Roman" w:hAnsi="Times New Roman" w:cs="Times New Roman"/>
          <w:color w:val="C00000"/>
        </w:rPr>
        <w:t>9</w:t>
      </w:r>
      <w:r w:rsidRPr="00F639F4">
        <w:rPr>
          <w:rFonts w:ascii="Times New Roman" w:hAnsi="Times New Roman" w:cs="Times New Roman"/>
          <w:color w:val="C00000"/>
        </w:rPr>
        <w:t xml:space="preserve"> ust. 10 pkt d,</w:t>
      </w:r>
    </w:p>
    <w:p w14:paraId="28AADB91" w14:textId="593289FA" w:rsidR="00F639F4" w:rsidRPr="00F639F4" w:rsidRDefault="00F639F4">
      <w:pPr>
        <w:pStyle w:val="Akapitzlist"/>
        <w:numPr>
          <w:ilvl w:val="0"/>
          <w:numId w:val="51"/>
        </w:numPr>
        <w:spacing w:after="0" w:line="240" w:lineRule="auto"/>
        <w:jc w:val="both"/>
        <w:rPr>
          <w:rFonts w:ascii="Times New Roman" w:hAnsi="Times New Roman" w:cs="Times New Roman"/>
          <w:sz w:val="24"/>
          <w:szCs w:val="24"/>
        </w:rPr>
      </w:pPr>
      <w:r w:rsidRPr="00F639F4">
        <w:rPr>
          <w:rFonts w:ascii="Times New Roman" w:hAnsi="Times New Roman" w:cs="Times New Roman"/>
          <w:sz w:val="24"/>
          <w:szCs w:val="24"/>
        </w:rPr>
        <w:t xml:space="preserve">500,00 zł (słownie: pięćset złotych) za każdy rozpoczęty dzień zwłoki w wywiązaniu się z obowiązku wskazanego w </w:t>
      </w:r>
      <w:r w:rsidRPr="00F639F4">
        <w:rPr>
          <w:rFonts w:ascii="Times New Roman" w:hAnsi="Times New Roman" w:cs="Times New Roman"/>
          <w:color w:val="FF0000"/>
          <w:sz w:val="24"/>
          <w:szCs w:val="24"/>
        </w:rPr>
        <w:t xml:space="preserve">§ </w:t>
      </w:r>
      <w:r w:rsidR="00C46129">
        <w:rPr>
          <w:rFonts w:ascii="Times New Roman" w:hAnsi="Times New Roman" w:cs="Times New Roman"/>
          <w:color w:val="FF0000"/>
          <w:sz w:val="24"/>
          <w:szCs w:val="24"/>
        </w:rPr>
        <w:t xml:space="preserve">9a </w:t>
      </w:r>
      <w:r w:rsidRPr="00F639F4">
        <w:rPr>
          <w:rFonts w:ascii="Times New Roman" w:hAnsi="Times New Roman" w:cs="Times New Roman"/>
          <w:color w:val="FF0000"/>
          <w:sz w:val="24"/>
          <w:szCs w:val="24"/>
        </w:rPr>
        <w:t xml:space="preserve">ust. 2, 4 lub 7 </w:t>
      </w:r>
      <w:r w:rsidRPr="00F639F4">
        <w:rPr>
          <w:rFonts w:ascii="Times New Roman" w:hAnsi="Times New Roman" w:cs="Times New Roman"/>
          <w:sz w:val="24"/>
          <w:szCs w:val="24"/>
        </w:rPr>
        <w:t>niniejszej Umowy,</w:t>
      </w:r>
    </w:p>
    <w:p w14:paraId="0A55EBFD" w14:textId="7F3AEF39" w:rsidR="00F639F4" w:rsidRPr="00F639F4" w:rsidRDefault="00F639F4">
      <w:pPr>
        <w:pStyle w:val="Akapitzlist"/>
        <w:numPr>
          <w:ilvl w:val="0"/>
          <w:numId w:val="51"/>
        </w:numPr>
        <w:spacing w:after="0" w:line="240" w:lineRule="auto"/>
        <w:jc w:val="both"/>
        <w:rPr>
          <w:rFonts w:ascii="Times New Roman" w:hAnsi="Times New Roman" w:cs="Times New Roman"/>
          <w:color w:val="000000" w:themeColor="text1"/>
          <w:sz w:val="24"/>
          <w:szCs w:val="24"/>
        </w:rPr>
      </w:pPr>
      <w:r w:rsidRPr="00F639F4">
        <w:rPr>
          <w:rFonts w:ascii="Times New Roman" w:hAnsi="Times New Roman" w:cs="Times New Roman"/>
          <w:color w:val="000000" w:themeColor="text1"/>
          <w:sz w:val="24"/>
          <w:szCs w:val="24"/>
        </w:rPr>
        <w:lastRenderedPageBreak/>
        <w:t>w przypadku braku zapłaty lub nieterminowej zapłaty wynagrodzenia należnego podwykonawcom z tytułu zmiany wysokości wynagrodzenia, o której mowa w § 15</w:t>
      </w:r>
      <w:r w:rsidR="00C46129">
        <w:rPr>
          <w:rFonts w:ascii="Times New Roman" w:hAnsi="Times New Roman" w:cs="Times New Roman"/>
          <w:color w:val="000000" w:themeColor="text1"/>
          <w:sz w:val="24"/>
          <w:szCs w:val="24"/>
        </w:rPr>
        <w:t>a</w:t>
      </w:r>
      <w:r w:rsidRPr="00F639F4">
        <w:rPr>
          <w:rFonts w:ascii="Times New Roman" w:hAnsi="Times New Roman" w:cs="Times New Roman"/>
          <w:color w:val="000000" w:themeColor="text1"/>
          <w:sz w:val="24"/>
          <w:szCs w:val="24"/>
        </w:rPr>
        <w:t xml:space="preserve"> ust. 14 umowy, w wysokości 1% wynagrodzenia brutto należnego podwykonawcom za każdy przypadek naruszenia</w:t>
      </w:r>
    </w:p>
    <w:p w14:paraId="1D4B07B4" w14:textId="14D647B9" w:rsidR="00F639F4" w:rsidRPr="00F639F4" w:rsidRDefault="00F639F4">
      <w:pPr>
        <w:pStyle w:val="Akapitzlist"/>
        <w:numPr>
          <w:ilvl w:val="0"/>
          <w:numId w:val="51"/>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Łączna wysokość kar naliczonych na podstawie </w:t>
      </w:r>
      <w:r w:rsidRPr="00F639F4">
        <w:rPr>
          <w:rFonts w:ascii="Times New Roman" w:hAnsi="Times New Roman" w:cs="Times New Roman"/>
          <w:color w:val="C00000"/>
          <w:sz w:val="24"/>
          <w:szCs w:val="24"/>
        </w:rPr>
        <w:t xml:space="preserve">ust.1 pkt a – </w:t>
      </w:r>
      <w:r w:rsidR="00B96B4F">
        <w:rPr>
          <w:rFonts w:ascii="Times New Roman" w:hAnsi="Times New Roman" w:cs="Times New Roman"/>
          <w:color w:val="C00000"/>
          <w:sz w:val="24"/>
          <w:szCs w:val="24"/>
        </w:rPr>
        <w:t>h</w:t>
      </w:r>
      <w:r w:rsidRPr="00F639F4">
        <w:rPr>
          <w:rFonts w:ascii="Times New Roman" w:hAnsi="Times New Roman" w:cs="Times New Roman"/>
          <w:sz w:val="24"/>
          <w:szCs w:val="24"/>
        </w:rPr>
        <w:t xml:space="preserve">, </w:t>
      </w:r>
      <w:r w:rsidRPr="00F639F4">
        <w:rPr>
          <w:rFonts w:ascii="Times New Roman" w:hAnsi="Times New Roman" w:cs="Times New Roman"/>
          <w:color w:val="000000"/>
          <w:sz w:val="24"/>
          <w:szCs w:val="24"/>
        </w:rPr>
        <w:t xml:space="preserve">nie może przekroczyć 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color w:val="000000"/>
          <w:sz w:val="24"/>
          <w:szCs w:val="24"/>
        </w:rPr>
        <w:t>wartości wynagrodzenia</w:t>
      </w:r>
      <w:r w:rsidR="00C46129">
        <w:rPr>
          <w:rFonts w:ascii="Times New Roman" w:hAnsi="Times New Roman" w:cs="Times New Roman"/>
          <w:color w:val="000000"/>
          <w:sz w:val="24"/>
          <w:szCs w:val="24"/>
        </w:rPr>
        <w:t xml:space="preserve"> z tytułu realizacji umowy (maksymalnej</w:t>
      </w:r>
      <w:r w:rsidR="00B96B4F">
        <w:rPr>
          <w:rFonts w:ascii="Times New Roman" w:hAnsi="Times New Roman" w:cs="Times New Roman"/>
          <w:color w:val="000000"/>
          <w:sz w:val="24"/>
          <w:szCs w:val="24"/>
        </w:rPr>
        <w:t xml:space="preserve"> </w:t>
      </w:r>
      <w:proofErr w:type="spellStart"/>
      <w:r w:rsidR="00B96B4F">
        <w:rPr>
          <w:rFonts w:ascii="Times New Roman" w:hAnsi="Times New Roman" w:cs="Times New Roman"/>
          <w:color w:val="000000"/>
          <w:sz w:val="24"/>
          <w:szCs w:val="24"/>
        </w:rPr>
        <w:t>wrtości</w:t>
      </w:r>
      <w:proofErr w:type="spellEnd"/>
      <w:r w:rsidR="00C46129">
        <w:rPr>
          <w:rFonts w:ascii="Times New Roman" w:hAnsi="Times New Roman" w:cs="Times New Roman"/>
          <w:color w:val="000000"/>
          <w:sz w:val="24"/>
          <w:szCs w:val="24"/>
        </w:rPr>
        <w:t>)</w:t>
      </w:r>
      <w:r w:rsidRPr="00F639F4">
        <w:rPr>
          <w:rFonts w:ascii="Times New Roman" w:hAnsi="Times New Roman" w:cs="Times New Roman"/>
          <w:color w:val="000000"/>
          <w:sz w:val="24"/>
          <w:szCs w:val="24"/>
        </w:rPr>
        <w:t>, o któr</w:t>
      </w:r>
      <w:r w:rsidR="00C46129">
        <w:rPr>
          <w:rFonts w:ascii="Times New Roman" w:hAnsi="Times New Roman" w:cs="Times New Roman"/>
          <w:color w:val="000000"/>
          <w:sz w:val="24"/>
          <w:szCs w:val="24"/>
        </w:rPr>
        <w:t>ej</w:t>
      </w:r>
      <w:r w:rsidRPr="00F639F4">
        <w:rPr>
          <w:rFonts w:ascii="Times New Roman" w:hAnsi="Times New Roman" w:cs="Times New Roman"/>
          <w:color w:val="000000"/>
          <w:sz w:val="24"/>
          <w:szCs w:val="24"/>
        </w:rPr>
        <w:t xml:space="preserve"> mowa w </w:t>
      </w:r>
      <w:r w:rsidRPr="00F639F4">
        <w:rPr>
          <w:rFonts w:ascii="Times New Roman" w:hAnsi="Times New Roman" w:cs="Times New Roman"/>
          <w:color w:val="C00000"/>
          <w:sz w:val="24"/>
          <w:szCs w:val="24"/>
        </w:rPr>
        <w:t>§ 5,</w:t>
      </w:r>
    </w:p>
    <w:p w14:paraId="6273401B" w14:textId="78FA5F7A" w:rsidR="00F639F4" w:rsidRPr="00F639F4" w:rsidRDefault="00F639F4">
      <w:pPr>
        <w:pStyle w:val="Akapitzlist"/>
        <w:numPr>
          <w:ilvl w:val="0"/>
          <w:numId w:val="51"/>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sz w:val="24"/>
          <w:szCs w:val="24"/>
        </w:rPr>
        <w:t>wartości wynagrodzenia</w:t>
      </w:r>
      <w:r w:rsidR="00C46129">
        <w:rPr>
          <w:rFonts w:ascii="Times New Roman" w:hAnsi="Times New Roman" w:cs="Times New Roman"/>
          <w:sz w:val="24"/>
          <w:szCs w:val="24"/>
        </w:rPr>
        <w:t xml:space="preserve"> </w:t>
      </w:r>
      <w:r w:rsidR="00C46129">
        <w:rPr>
          <w:rFonts w:ascii="Times New Roman" w:hAnsi="Times New Roman" w:cs="Times New Roman"/>
          <w:color w:val="000000"/>
          <w:sz w:val="24"/>
          <w:szCs w:val="24"/>
        </w:rPr>
        <w:t>(maksymalnej</w:t>
      </w:r>
      <w:r w:rsidR="00B96B4F">
        <w:rPr>
          <w:rFonts w:ascii="Times New Roman" w:hAnsi="Times New Roman" w:cs="Times New Roman"/>
          <w:color w:val="000000"/>
          <w:sz w:val="24"/>
          <w:szCs w:val="24"/>
        </w:rPr>
        <w:t xml:space="preserve"> wartości</w:t>
      </w:r>
      <w:r w:rsidR="00C46129">
        <w:rPr>
          <w:rFonts w:ascii="Times New Roman" w:hAnsi="Times New Roman" w:cs="Times New Roman"/>
          <w:color w:val="000000"/>
          <w:sz w:val="24"/>
          <w:szCs w:val="24"/>
        </w:rPr>
        <w:t>)</w:t>
      </w:r>
      <w:r w:rsidRPr="00F639F4">
        <w:rPr>
          <w:rFonts w:ascii="Times New Roman" w:hAnsi="Times New Roman" w:cs="Times New Roman"/>
          <w:sz w:val="24"/>
          <w:szCs w:val="24"/>
        </w:rPr>
        <w:t>, o któr</w:t>
      </w:r>
      <w:r w:rsidR="00C46129">
        <w:rPr>
          <w:rFonts w:ascii="Times New Roman" w:hAnsi="Times New Roman" w:cs="Times New Roman"/>
          <w:sz w:val="24"/>
          <w:szCs w:val="24"/>
        </w:rPr>
        <w:t>ej</w:t>
      </w:r>
      <w:r w:rsidRPr="00F639F4">
        <w:rPr>
          <w:rFonts w:ascii="Times New Roman" w:hAnsi="Times New Roman" w:cs="Times New Roman"/>
          <w:sz w:val="24"/>
          <w:szCs w:val="24"/>
        </w:rPr>
        <w:t xml:space="preserve"> mowa </w:t>
      </w:r>
      <w:r w:rsidRPr="00F639F4">
        <w:rPr>
          <w:rFonts w:ascii="Times New Roman" w:hAnsi="Times New Roman" w:cs="Times New Roman"/>
          <w:color w:val="000000"/>
          <w:sz w:val="24"/>
          <w:szCs w:val="24"/>
        </w:rPr>
        <w:t xml:space="preserve">w </w:t>
      </w:r>
      <w:r w:rsidRPr="00F639F4">
        <w:rPr>
          <w:rFonts w:ascii="Times New Roman" w:hAnsi="Times New Roman" w:cs="Times New Roman"/>
          <w:color w:val="C00000"/>
          <w:sz w:val="24"/>
          <w:szCs w:val="24"/>
        </w:rPr>
        <w:t>§ 5</w:t>
      </w:r>
      <w:r w:rsidRPr="00F639F4">
        <w:rPr>
          <w:rFonts w:ascii="Times New Roman" w:hAnsi="Times New Roman" w:cs="Times New Roman"/>
          <w:sz w:val="24"/>
          <w:szCs w:val="24"/>
        </w:rPr>
        <w:t>, za</w:t>
      </w:r>
      <w:r w:rsidR="002850A8">
        <w:rPr>
          <w:rFonts w:ascii="Times New Roman" w:hAnsi="Times New Roman" w:cs="Times New Roman"/>
          <w:sz w:val="24"/>
          <w:szCs w:val="24"/>
        </w:rPr>
        <w:t xml:space="preserve"> bezpodstawne zerwanie umowy</w:t>
      </w:r>
      <w:r w:rsidRPr="00F639F4">
        <w:rPr>
          <w:rFonts w:ascii="Times New Roman" w:hAnsi="Times New Roman" w:cs="Times New Roman"/>
          <w:sz w:val="24"/>
          <w:szCs w:val="24"/>
        </w:rPr>
        <w:t xml:space="preserve"> </w:t>
      </w:r>
      <w:r w:rsidR="002850A8">
        <w:rPr>
          <w:rFonts w:ascii="Times New Roman" w:hAnsi="Times New Roman" w:cs="Times New Roman"/>
          <w:sz w:val="24"/>
          <w:szCs w:val="24"/>
        </w:rPr>
        <w:t xml:space="preserve">i/lub </w:t>
      </w:r>
      <w:r w:rsidRPr="00F639F4">
        <w:rPr>
          <w:rFonts w:ascii="Times New Roman" w:hAnsi="Times New Roman" w:cs="Times New Roman"/>
          <w:sz w:val="24"/>
          <w:szCs w:val="24"/>
        </w:rPr>
        <w:t>odstąpienie przez Zamawiającego lub Wykonawcę od umowy z przyczyn zawinionych choćby niewyłącznie przez Wykonawcę.</w:t>
      </w:r>
    </w:p>
    <w:p w14:paraId="7A6F4317"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 xml:space="preserve">Naliczenie kary, o której mowa w </w:t>
      </w:r>
      <w:r w:rsidRPr="00F639F4">
        <w:rPr>
          <w:rFonts w:ascii="Times New Roman" w:hAnsi="Times New Roman" w:cs="Times New Roman"/>
          <w:color w:val="C00000"/>
        </w:rPr>
        <w:t xml:space="preserve">ust. 1 </w:t>
      </w:r>
      <w:r w:rsidRPr="00F639F4">
        <w:rPr>
          <w:rFonts w:ascii="Times New Roman" w:hAnsi="Times New Roman" w:cs="Times New Roman"/>
        </w:rPr>
        <w:t xml:space="preserve">nie zwalnia Wykonawcy z obowiązku należytego wykonania Umowy. </w:t>
      </w:r>
    </w:p>
    <w:p w14:paraId="196DD027"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wyraża zgodę na potrącanie kar umownych z wynagrodzenia należnego Wykonawcy bez dodatkowych wezwań oraz z zabezpieczenia należytego wykonania Umowy.</w:t>
      </w:r>
    </w:p>
    <w:p w14:paraId="24D73951"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 razie, gdyby kary umowne nie pokryły poniesionej szkody, Zamawiający zachowuje możliwość dochodzenia odszkodowania uzupełniającego na zasadach przewidzianych w ustawie z dnia 23 kwietnia 1964 r. – Kodeks cywilny.</w:t>
      </w:r>
    </w:p>
    <w:p w14:paraId="6FBEA766"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nie ponosi odpowiedzialność za okoliczności, za które wyłączną odpowiedzialność ponosi Zamawiający.</w:t>
      </w:r>
    </w:p>
    <w:p w14:paraId="0D6551E0" w14:textId="0302B7C6" w:rsidR="00F639F4" w:rsidRDefault="00F639F4" w:rsidP="00F639F4">
      <w:pPr>
        <w:tabs>
          <w:tab w:val="left" w:pos="142"/>
          <w:tab w:val="left" w:pos="426"/>
          <w:tab w:val="left" w:pos="851"/>
        </w:tabs>
        <w:suppressAutoHyphens/>
        <w:spacing w:after="0"/>
        <w:rPr>
          <w:rFonts w:ascii="Times New Roman" w:hAnsi="Times New Roman" w:cs="Times New Roman"/>
          <w:sz w:val="23"/>
          <w:szCs w:val="23"/>
          <w:lang w:eastAsia="en-US"/>
        </w:rPr>
      </w:pPr>
    </w:p>
    <w:p w14:paraId="01C7FCD6" w14:textId="77777777" w:rsidR="00355AAD" w:rsidRP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8</w:t>
      </w:r>
    </w:p>
    <w:p w14:paraId="703B43A7" w14:textId="09ACA715"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Umowne prawo odstąpienia od umowy</w:t>
      </w:r>
    </w:p>
    <w:p w14:paraId="3F92836E" w14:textId="72C8F2A4" w:rsidR="000C72F3" w:rsidRDefault="000C72F3" w:rsidP="000C72F3">
      <w:pPr>
        <w:spacing w:after="0" w:line="240" w:lineRule="auto"/>
        <w:ind w:right="992"/>
        <w:rPr>
          <w:rFonts w:ascii="Times New Roman" w:hAnsi="Times New Roman" w:cs="Times New Roman"/>
          <w:b/>
          <w:sz w:val="23"/>
          <w:szCs w:val="23"/>
          <w:lang w:eastAsia="en-US"/>
        </w:rPr>
      </w:pPr>
    </w:p>
    <w:p w14:paraId="4ADD4D8A"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Zamawiający – poza przypadkami uprawniającymi do odstąpienia od niniejszej Umowy, określonymi w ustawie Kodeks cywilny i Prawo zamówień publicznych – może odstąpić od Umowy w całości lub części, w szczególności, gdy:</w:t>
      </w:r>
    </w:p>
    <w:p w14:paraId="26F4950E" w14:textId="77777777" w:rsidR="000C72F3" w:rsidRPr="000C72F3" w:rsidRDefault="000C72F3">
      <w:pPr>
        <w:numPr>
          <w:ilvl w:val="0"/>
          <w:numId w:val="39"/>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1006FF79" w14:textId="34A8729F" w:rsidR="000C72F3" w:rsidRPr="000C72F3" w:rsidRDefault="000C72F3">
      <w:pPr>
        <w:numPr>
          <w:ilvl w:val="0"/>
          <w:numId w:val="39"/>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 xml:space="preserve">Wykonawca nie przedstawił polis ubezpieczeniowych, o których mowa w </w:t>
      </w:r>
      <w:r w:rsidRPr="000C72F3">
        <w:rPr>
          <w:rFonts w:ascii="Times New Roman" w:hAnsi="Times New Roman" w:cs="Times New Roman"/>
          <w:color w:val="C00000"/>
        </w:rPr>
        <w:t xml:space="preserve">§ </w:t>
      </w:r>
      <w:r>
        <w:rPr>
          <w:rFonts w:ascii="Times New Roman" w:hAnsi="Times New Roman" w:cs="Times New Roman"/>
          <w:color w:val="C00000"/>
        </w:rPr>
        <w:t>4</w:t>
      </w:r>
      <w:r w:rsidRPr="000C72F3">
        <w:rPr>
          <w:rFonts w:ascii="Times New Roman" w:hAnsi="Times New Roman" w:cs="Times New Roman"/>
          <w:color w:val="C00000"/>
        </w:rPr>
        <w:t xml:space="preserve"> ust. </w:t>
      </w:r>
      <w:r>
        <w:rPr>
          <w:rFonts w:ascii="Times New Roman" w:hAnsi="Times New Roman" w:cs="Times New Roman"/>
          <w:color w:val="C00000"/>
        </w:rPr>
        <w:t>1</w:t>
      </w:r>
      <w:r w:rsidRPr="000C72F3">
        <w:rPr>
          <w:rFonts w:ascii="Times New Roman" w:hAnsi="Times New Roman" w:cs="Times New Roman"/>
          <w:color w:val="C00000"/>
        </w:rPr>
        <w:t xml:space="preserve"> pkt </w:t>
      </w:r>
      <w:r>
        <w:rPr>
          <w:rFonts w:ascii="Times New Roman" w:hAnsi="Times New Roman" w:cs="Times New Roman"/>
          <w:color w:val="C00000"/>
        </w:rPr>
        <w:t>r</w:t>
      </w:r>
      <w:r w:rsidRPr="000C72F3">
        <w:rPr>
          <w:rFonts w:ascii="Times New Roman" w:hAnsi="Times New Roman" w:cs="Times New Roman"/>
        </w:rPr>
        <w:t>, lub nie przedłużył terminu ich ważności,</w:t>
      </w:r>
    </w:p>
    <w:p w14:paraId="77838013" w14:textId="294E7A9D" w:rsidR="000C72F3" w:rsidRPr="00B60528" w:rsidRDefault="000C72F3">
      <w:pPr>
        <w:numPr>
          <w:ilvl w:val="0"/>
          <w:numId w:val="39"/>
        </w:numPr>
        <w:suppressAutoHyphens/>
        <w:spacing w:after="0" w:line="240" w:lineRule="auto"/>
        <w:ind w:left="794" w:hanging="397"/>
        <w:jc w:val="both"/>
        <w:rPr>
          <w:rFonts w:ascii="Times New Roman" w:hAnsi="Times New Roman" w:cs="Times New Roman"/>
          <w:color w:val="000000" w:themeColor="text1"/>
        </w:rPr>
      </w:pPr>
      <w:r w:rsidRPr="000C72F3">
        <w:rPr>
          <w:rFonts w:ascii="Times New Roman" w:hAnsi="Times New Roman" w:cs="Times New Roman"/>
        </w:rPr>
        <w:t xml:space="preserve">Wykonawca nie przedstawił Zamawiającemu umowy z podwykonawcą zgodnie z niniejszą Umową, zawarł Umowę z podwykonawcą z naruszeniem warunków, o których mowa w </w:t>
      </w:r>
      <w:r w:rsidRPr="000C72F3">
        <w:rPr>
          <w:rFonts w:ascii="Times New Roman" w:hAnsi="Times New Roman" w:cs="Times New Roman"/>
          <w:color w:val="C00000"/>
        </w:rPr>
        <w:t xml:space="preserve">§ </w:t>
      </w:r>
      <w:r>
        <w:rPr>
          <w:rFonts w:ascii="Times New Roman" w:hAnsi="Times New Roman" w:cs="Times New Roman"/>
          <w:color w:val="C00000"/>
        </w:rPr>
        <w:t>9</w:t>
      </w:r>
      <w:r w:rsidRPr="000C72F3">
        <w:rPr>
          <w:rFonts w:ascii="Times New Roman" w:hAnsi="Times New Roman" w:cs="Times New Roman"/>
        </w:rPr>
        <w:t xml:space="preserve">, powierzył wykonanie robót podwykonawcom, na których </w:t>
      </w:r>
      <w:r w:rsidRPr="00B60528">
        <w:rPr>
          <w:rFonts w:ascii="Times New Roman" w:hAnsi="Times New Roman" w:cs="Times New Roman"/>
          <w:color w:val="000000" w:themeColor="text1"/>
        </w:rPr>
        <w:t>Zamawiający nie wyraził zgody – w terminie do 14 dni od stwierdzenia wystąpienia którejkolwiek z tych okoliczności,</w:t>
      </w:r>
    </w:p>
    <w:p w14:paraId="42C2A2C4" w14:textId="5C58EA77" w:rsidR="000C72F3" w:rsidRPr="00B60528" w:rsidRDefault="000C72F3">
      <w:pPr>
        <w:numPr>
          <w:ilvl w:val="0"/>
          <w:numId w:val="39"/>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chociażby część majątku Wykonawcy zostanie zajęta w postępowaniu </w:t>
      </w:r>
      <w:proofErr w:type="gramStart"/>
      <w:r w:rsidRPr="00B60528">
        <w:rPr>
          <w:rFonts w:ascii="Times New Roman" w:hAnsi="Times New Roman" w:cs="Times New Roman"/>
          <w:color w:val="000000" w:themeColor="text1"/>
        </w:rPr>
        <w:t>egzekucyjnym,  (</w:t>
      </w:r>
      <w:proofErr w:type="gramEnd"/>
      <w:r w:rsidRPr="00B60528">
        <w:rPr>
          <w:rFonts w:ascii="Times New Roman" w:hAnsi="Times New Roman" w:cs="Times New Roman"/>
          <w:color w:val="000000" w:themeColor="text1"/>
        </w:rPr>
        <w:t>każde kolejne zajęcie  stanowi niezależną przesłankę odstąpienia) – w terminie 30 dni od powzięcia informacji przez Zamawiającego o tym fakcie,</w:t>
      </w:r>
    </w:p>
    <w:p w14:paraId="5A27C659" w14:textId="4E9BD721" w:rsidR="000C72F3" w:rsidRPr="00B60528" w:rsidRDefault="000C72F3">
      <w:pPr>
        <w:numPr>
          <w:ilvl w:val="0"/>
          <w:numId w:val="39"/>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Zostanie zgłoszony wniosek o </w:t>
      </w:r>
      <w:proofErr w:type="gramStart"/>
      <w:r w:rsidRPr="00B60528">
        <w:rPr>
          <w:rFonts w:ascii="Times New Roman" w:hAnsi="Times New Roman" w:cs="Times New Roman"/>
          <w:color w:val="000000" w:themeColor="text1"/>
        </w:rPr>
        <w:t>upadłość  firmy</w:t>
      </w:r>
      <w:proofErr w:type="gramEnd"/>
      <w:r w:rsidRPr="00B60528">
        <w:rPr>
          <w:rFonts w:ascii="Times New Roman" w:hAnsi="Times New Roman" w:cs="Times New Roman"/>
          <w:color w:val="000000" w:themeColor="text1"/>
        </w:rPr>
        <w:t xml:space="preserve"> Wykonawcy (Wykonawca zobowiązany jest zawiadomić Zamawiającego o każdym pogorszeniu swojej sytuacji finansowej uzasadniającej zgłoszenie wniosku o upadłość oraz o zgłoszeniu lub wpłynięciu wniosku o upadłość w terminie 7 dni od wystąpienia tych okoliczności) - w terminie 30 dni od powzięcia informacji przez Zamawiającego o tym fakcie</w:t>
      </w:r>
    </w:p>
    <w:p w14:paraId="0AD53ECF" w14:textId="77777777" w:rsidR="000C72F3" w:rsidRPr="000C72F3" w:rsidRDefault="000C72F3">
      <w:pPr>
        <w:numPr>
          <w:ilvl w:val="0"/>
          <w:numId w:val="39"/>
        </w:numPr>
        <w:suppressAutoHyphens/>
        <w:spacing w:after="0" w:line="240" w:lineRule="auto"/>
        <w:ind w:left="794" w:hanging="397"/>
        <w:jc w:val="both"/>
        <w:rPr>
          <w:rFonts w:ascii="Times New Roman" w:hAnsi="Times New Roman" w:cs="Times New Roman"/>
        </w:rPr>
      </w:pPr>
      <w:r w:rsidRPr="00B60528">
        <w:rPr>
          <w:rFonts w:ascii="Times New Roman" w:hAnsi="Times New Roman" w:cs="Times New Roman"/>
          <w:color w:val="000000" w:themeColor="text1"/>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w:t>
      </w:r>
      <w:r w:rsidRPr="000C72F3">
        <w:rPr>
          <w:rFonts w:ascii="Times New Roman" w:hAnsi="Times New Roman" w:cs="Times New Roman"/>
        </w:rPr>
        <w:t>mu z tytułu wykonania części umowy.</w:t>
      </w:r>
    </w:p>
    <w:p w14:paraId="0053723A" w14:textId="12FBD151" w:rsidR="00FA7E51" w:rsidRDefault="00FA7E51">
      <w:pPr>
        <w:numPr>
          <w:ilvl w:val="1"/>
          <w:numId w:val="38"/>
        </w:numPr>
        <w:suppressAutoHyphens/>
        <w:spacing w:after="0" w:line="240" w:lineRule="auto"/>
        <w:ind w:left="397" w:hanging="397"/>
        <w:jc w:val="both"/>
        <w:rPr>
          <w:rFonts w:ascii="Times New Roman" w:hAnsi="Times New Roman" w:cs="Times New Roman"/>
        </w:rPr>
      </w:pPr>
      <w:r w:rsidRPr="00FA7E51">
        <w:rPr>
          <w:rFonts w:ascii="Times New Roman" w:hAnsi="Times New Roman" w:cs="Times New Roman"/>
        </w:rPr>
        <w:t xml:space="preserve">Jeżeli Wykonawca będzie wykonywał przedmiot umowy </w:t>
      </w:r>
      <w:proofErr w:type="gramStart"/>
      <w:r w:rsidRPr="00FA7E51">
        <w:rPr>
          <w:rFonts w:ascii="Times New Roman" w:hAnsi="Times New Roman" w:cs="Times New Roman"/>
        </w:rPr>
        <w:t>wadliwie,</w:t>
      </w:r>
      <w:proofErr w:type="gramEnd"/>
      <w:r w:rsidRPr="00FA7E51">
        <w:rPr>
          <w:rFonts w:ascii="Times New Roman" w:hAnsi="Times New Roman" w:cs="Times New Roman"/>
        </w:rPr>
        <w:t xml:space="preserve"> albo sprzecznie z umową Zamawiający może wezwać go do zmiany sposobu wykonywania umowy i wyznaczyć mu w tym celu odpowiedni termi</w:t>
      </w:r>
      <w:r>
        <w:rPr>
          <w:rFonts w:ascii="Times New Roman" w:hAnsi="Times New Roman" w:cs="Times New Roman"/>
        </w:rPr>
        <w:t>n. P</w:t>
      </w:r>
      <w:r w:rsidRPr="00FA7E51">
        <w:rPr>
          <w:rFonts w:ascii="Times New Roman" w:hAnsi="Times New Roman" w:cs="Times New Roman"/>
        </w:rPr>
        <w:t>o bezskutecznym upływie wyznaczonego terminu Zamawiający może od umowy odstąpić, powierzyć poprawienie lub dalsze wykonanie przedmiotu umowy innemu podmiotowi na koszt Wykonawcy</w:t>
      </w:r>
      <w:r>
        <w:rPr>
          <w:rFonts w:ascii="Times New Roman" w:hAnsi="Times New Roman" w:cs="Times New Roman"/>
        </w:rPr>
        <w:t>.</w:t>
      </w:r>
    </w:p>
    <w:p w14:paraId="1835BC35" w14:textId="77777777" w:rsidR="00FA7E51" w:rsidRPr="00FA7E51" w:rsidRDefault="00FA7E51">
      <w:pPr>
        <w:numPr>
          <w:ilvl w:val="1"/>
          <w:numId w:val="38"/>
        </w:numPr>
        <w:suppressAutoHyphens/>
        <w:spacing w:after="0" w:line="240" w:lineRule="auto"/>
        <w:ind w:left="397" w:hanging="397"/>
        <w:jc w:val="both"/>
        <w:rPr>
          <w:rFonts w:ascii="Times New Roman" w:hAnsi="Times New Roman" w:cs="Times New Roman"/>
        </w:rPr>
      </w:pPr>
      <w:r w:rsidRPr="00FA7E51">
        <w:rPr>
          <w:rFonts w:ascii="Times New Roman" w:hAnsi="Times New Roman" w:cs="Times New Roman"/>
        </w:rPr>
        <w:t>Wykonawcy przysługuje prawo odstąpienia od umowy, jeżeli Zamawiający:</w:t>
      </w:r>
    </w:p>
    <w:p w14:paraId="6081F60C" w14:textId="77777777" w:rsidR="00FA7E51" w:rsidRPr="00FA7E51" w:rsidRDefault="00FA7E51">
      <w:pPr>
        <w:numPr>
          <w:ilvl w:val="2"/>
          <w:numId w:val="38"/>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 xml:space="preserve"> Nie wywiązuje się z obowiązku zapłaty faktur VAT mimo dodatkowego wezwania w terminie 1 miesiąca od upływu terminu zapłaty, określonego w niniejszej umowie;</w:t>
      </w:r>
    </w:p>
    <w:p w14:paraId="6199CDDE" w14:textId="01400850" w:rsidR="00FA7E51" w:rsidRDefault="00FA7E51">
      <w:pPr>
        <w:numPr>
          <w:ilvl w:val="2"/>
          <w:numId w:val="38"/>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r>
        <w:rPr>
          <w:rFonts w:ascii="Times New Roman" w:hAnsi="Times New Roman" w:cs="Times New Roman"/>
        </w:rPr>
        <w:t>.</w:t>
      </w:r>
    </w:p>
    <w:p w14:paraId="31D73FE0" w14:textId="2B228BAA"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wymaga formy pisemnej pod rygorem nieważności</w:t>
      </w:r>
      <w:r w:rsidR="00FA7E51">
        <w:rPr>
          <w:rFonts w:ascii="Times New Roman" w:hAnsi="Times New Roman" w:cs="Times New Roman"/>
        </w:rPr>
        <w:t xml:space="preserve"> </w:t>
      </w:r>
      <w:r w:rsidR="00FA7E51" w:rsidRPr="00FA7E51">
        <w:rPr>
          <w:rFonts w:ascii="Times New Roman" w:hAnsi="Times New Roman" w:cs="Times New Roman"/>
        </w:rPr>
        <w:t>i powinno zawierać uzasadnienie</w:t>
      </w:r>
      <w:r w:rsidR="00FA7E51">
        <w:rPr>
          <w:rFonts w:ascii="Times New Roman" w:hAnsi="Times New Roman" w:cs="Times New Roman"/>
        </w:rPr>
        <w:t>.</w:t>
      </w:r>
    </w:p>
    <w:p w14:paraId="29BA4274"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W przypadku odstąpienia od Umowy Zamawiający jest zobowiązany do odbioru robót wykonanych do chwili ich przerwania.</w:t>
      </w:r>
    </w:p>
    <w:p w14:paraId="699419F4"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71B4A038"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 xml:space="preserve">W razie odstąpienia od Umowy rękojmia oraz gwarancja udzielona w niniejszej Umowie, a także zabezpieczenie należytego wykonania Umowy obowiązują do robót wykonanych przez Wykonawcę do dnia odstąpienia. </w:t>
      </w:r>
    </w:p>
    <w:p w14:paraId="39738AD7"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Strony zgodnie postanawiają, że w przypadku odstąpienia od niniejszej Umowy:</w:t>
      </w:r>
    </w:p>
    <w:p w14:paraId="20A235BF"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9F4997C"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07B0ED43"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niezwłocznie, ale nie później niż w terminie do 14 dni od daty odstąpienia od Umowy, Wykonawca jest zobowiązany zwrócić teren budowy oraz wykonać wszelkie inne obowiązki określone w niniejszej Umowie,</w:t>
      </w:r>
    </w:p>
    <w:p w14:paraId="298AD432"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14:paraId="4DFB4620"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lastRenderedPageBreak/>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3BBE09CD"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będzie uprawniony do żądania zapłaty wynagrodzenia wyłącznie za te roboty, które zostały prawidłowo wykonane, udokumentowane i odebrane przez Zamawiającego jako wolne od wad, zgodnie z postanowieniami niniejszej Umowy.</w:t>
      </w:r>
    </w:p>
    <w:p w14:paraId="048ABE97"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nie ma wpływu na możliwość żądania i dochodzenia przez Zamawiającego od Wykonawcy kar umownych wynikających z niniejszej Umowy w zakresie robót wykonanych przez wykonawcę do czasu odstąpienia od Umowy.</w:t>
      </w:r>
    </w:p>
    <w:p w14:paraId="6F157B59" w14:textId="77777777" w:rsidR="00355AAD" w:rsidRPr="00355AAD" w:rsidRDefault="00355AAD" w:rsidP="00FA7E51">
      <w:pPr>
        <w:spacing w:after="0" w:line="240" w:lineRule="auto"/>
        <w:rPr>
          <w:rFonts w:ascii="Times New Roman" w:hAnsi="Times New Roman" w:cs="Times New Roman"/>
          <w:b/>
          <w:sz w:val="23"/>
          <w:szCs w:val="23"/>
          <w:lang w:eastAsia="en-US"/>
        </w:rPr>
      </w:pPr>
    </w:p>
    <w:p w14:paraId="262A07B6" w14:textId="77777777" w:rsidR="00355AAD" w:rsidRPr="0081788B" w:rsidRDefault="00355AAD" w:rsidP="00355AAD">
      <w:pPr>
        <w:spacing w:after="0" w:line="240" w:lineRule="auto"/>
        <w:ind w:right="992"/>
        <w:jc w:val="center"/>
        <w:rPr>
          <w:rFonts w:ascii="Times New Roman" w:hAnsi="Times New Roman" w:cs="Times New Roman"/>
          <w:b/>
          <w:color w:val="FF0000"/>
          <w:sz w:val="23"/>
          <w:szCs w:val="23"/>
          <w:lang w:eastAsia="en-US"/>
        </w:rPr>
      </w:pPr>
      <w:r w:rsidRPr="0081788B">
        <w:rPr>
          <w:rFonts w:ascii="Times New Roman" w:hAnsi="Times New Roman" w:cs="Times New Roman"/>
          <w:b/>
          <w:color w:val="FF0000"/>
          <w:sz w:val="23"/>
          <w:szCs w:val="23"/>
          <w:lang w:eastAsia="en-US"/>
        </w:rPr>
        <w:t>§ 9</w:t>
      </w:r>
    </w:p>
    <w:p w14:paraId="357686B1" w14:textId="77777777" w:rsidR="00355AAD" w:rsidRPr="0081788B" w:rsidRDefault="00355AAD" w:rsidP="00355AAD">
      <w:pPr>
        <w:spacing w:after="0" w:line="240" w:lineRule="auto"/>
        <w:ind w:right="992"/>
        <w:jc w:val="center"/>
        <w:rPr>
          <w:rFonts w:ascii="Times New Roman" w:hAnsi="Times New Roman" w:cs="Times New Roman"/>
          <w:b/>
          <w:color w:val="FF0000"/>
          <w:sz w:val="23"/>
          <w:szCs w:val="23"/>
          <w:lang w:eastAsia="en-US"/>
        </w:rPr>
      </w:pPr>
      <w:r w:rsidRPr="0081788B">
        <w:rPr>
          <w:rFonts w:ascii="Times New Roman" w:hAnsi="Times New Roman" w:cs="Times New Roman"/>
          <w:b/>
          <w:color w:val="FF0000"/>
          <w:sz w:val="23"/>
          <w:szCs w:val="23"/>
          <w:lang w:eastAsia="en-US"/>
        </w:rPr>
        <w:t>Podwykonawcy</w:t>
      </w:r>
    </w:p>
    <w:p w14:paraId="3530570E" w14:textId="17498382" w:rsidR="00355AAD" w:rsidRDefault="00355AAD" w:rsidP="00355AAD">
      <w:pPr>
        <w:suppressAutoHyphens/>
        <w:overflowPunct w:val="0"/>
        <w:autoSpaceDE w:val="0"/>
        <w:spacing w:after="0" w:line="240" w:lineRule="auto"/>
        <w:jc w:val="center"/>
        <w:rPr>
          <w:rFonts w:ascii="Times New Roman" w:hAnsi="Times New Roman" w:cs="Times New Roman"/>
          <w:sz w:val="23"/>
          <w:szCs w:val="23"/>
        </w:rPr>
      </w:pPr>
    </w:p>
    <w:p w14:paraId="7AE283B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5EE3CC62" w14:textId="7446E9D1"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bookmarkStart w:id="2" w:name="_Hlk71702278"/>
      <w:r w:rsidRPr="00902917">
        <w:rPr>
          <w:rFonts w:ascii="Times New Roman" w:hAnsi="Times New Roman" w:cs="Times New Roman"/>
        </w:rPr>
        <w:t xml:space="preserve">Wykonawca wykona przedmiot Umowy samodzielnie lub powierzy wykonanie przedmiotu Umowy podwykonawcy, o treści lub zgodnie z oświadczeniem stanowiącym </w:t>
      </w:r>
      <w:r w:rsidRPr="00902917">
        <w:rPr>
          <w:rFonts w:ascii="Times New Roman" w:hAnsi="Times New Roman" w:cs="Times New Roman"/>
          <w:color w:val="C00000"/>
        </w:rPr>
        <w:t xml:space="preserve">załącznik nr </w:t>
      </w:r>
      <w:r w:rsidR="00D40D79">
        <w:rPr>
          <w:rFonts w:ascii="Times New Roman" w:hAnsi="Times New Roman" w:cs="Times New Roman"/>
          <w:color w:val="C00000"/>
        </w:rPr>
        <w:t>6</w:t>
      </w:r>
      <w:r w:rsidRPr="00902917">
        <w:rPr>
          <w:rFonts w:ascii="Times New Roman" w:hAnsi="Times New Roman" w:cs="Times New Roman"/>
          <w:color w:val="C00000"/>
        </w:rPr>
        <w:t xml:space="preserve"> </w:t>
      </w:r>
      <w:r w:rsidRPr="00902917">
        <w:rPr>
          <w:rFonts w:ascii="Times New Roman" w:hAnsi="Times New Roman" w:cs="Times New Roman"/>
          <w:color w:val="000000"/>
        </w:rPr>
        <w:t>do niniejszej umowy</w:t>
      </w:r>
      <w:r w:rsidRPr="00902917">
        <w:rPr>
          <w:rFonts w:ascii="Times New Roman" w:hAnsi="Times New Roman" w:cs="Times New Roman"/>
        </w:rPr>
        <w:t xml:space="preserve">. </w:t>
      </w:r>
    </w:p>
    <w:bookmarkEnd w:id="2"/>
    <w:p w14:paraId="6424C1C3"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712A40D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może żądać informacji, o których mowa w </w:t>
      </w:r>
      <w:r w:rsidRPr="00902917">
        <w:rPr>
          <w:rFonts w:ascii="Times New Roman" w:hAnsi="Times New Roman" w:cs="Times New Roman"/>
          <w:color w:val="C00000"/>
        </w:rPr>
        <w:t>ust. 1</w:t>
      </w:r>
      <w:r w:rsidRPr="00902917">
        <w:rPr>
          <w:rFonts w:ascii="Times New Roman" w:hAnsi="Times New Roman" w:cs="Times New Roman"/>
        </w:rPr>
        <w:t xml:space="preserve">, w przypadku zamówień na dostawy i usługi, które mają być wykonane przy realizacji zamówienia na roboty budowlane. </w:t>
      </w:r>
    </w:p>
    <w:p w14:paraId="7D063A44"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Wykonawca ponosi wobec Zamawiającego odpowiedzialność na zasadach ogólnych za roboty, które wykonuje przy udziale Podwykonawców oraz pełni funkcję koordynatora Podwykonawców podczas wykonywania robót i usuwania ewentualnych wad. </w:t>
      </w:r>
    </w:p>
    <w:p w14:paraId="72F62B8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ponosi pełną odpowiedzialność za działania lub zaniechania podwykonawców.</w:t>
      </w:r>
    </w:p>
    <w:p w14:paraId="68F0B860"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jest zobowiązany do terminowego regulowania wszelkich zobowiązań wobec podwykonawców powstałych przy realizacji niniejszej umowy.</w:t>
      </w:r>
    </w:p>
    <w:p w14:paraId="75DE2F1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67C154A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7ED88538" w14:textId="77777777" w:rsidR="00902917" w:rsidRPr="00902917" w:rsidRDefault="00902917">
      <w:pPr>
        <w:numPr>
          <w:ilvl w:val="0"/>
          <w:numId w:val="43"/>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 xml:space="preserve">Zgłaszanie podwykonawców następowało za pośrednictwem środków komunikacji elektronicznej na adres e-mail: </w:t>
      </w:r>
      <w:bookmarkStart w:id="3" w:name="_Hlk71702663"/>
      <w:r w:rsidRPr="00902917">
        <w:rPr>
          <w:rFonts w:ascii="Times New Roman" w:hAnsi="Times New Roman" w:cs="Times New Roman"/>
        </w:rPr>
        <w:fldChar w:fldCharType="begin"/>
      </w:r>
      <w:r w:rsidRPr="00902917">
        <w:rPr>
          <w:rFonts w:ascii="Times New Roman" w:hAnsi="Times New Roman" w:cs="Times New Roman"/>
        </w:rPr>
        <w:instrText xml:space="preserve"> HYPERLINK "mailto:gkmum@post.pl" </w:instrText>
      </w:r>
      <w:r w:rsidRPr="00902917">
        <w:rPr>
          <w:rFonts w:ascii="Times New Roman" w:hAnsi="Times New Roman" w:cs="Times New Roman"/>
        </w:rPr>
      </w:r>
      <w:r w:rsidRPr="00902917">
        <w:rPr>
          <w:rFonts w:ascii="Times New Roman" w:hAnsi="Times New Roman" w:cs="Times New Roman"/>
        </w:rPr>
        <w:fldChar w:fldCharType="separate"/>
      </w:r>
      <w:r w:rsidRPr="00902917">
        <w:rPr>
          <w:rFonts w:ascii="Times New Roman" w:hAnsi="Times New Roman" w:cs="Times New Roman"/>
          <w:color w:val="0563C1"/>
          <w:u w:val="single"/>
        </w:rPr>
        <w:t>gkmum@post.pl</w:t>
      </w:r>
      <w:r w:rsidRPr="00902917">
        <w:rPr>
          <w:rFonts w:ascii="Times New Roman" w:hAnsi="Times New Roman" w:cs="Times New Roman"/>
        </w:rPr>
        <w:fldChar w:fldCharType="end"/>
      </w:r>
      <w:r w:rsidRPr="00902917">
        <w:rPr>
          <w:rFonts w:ascii="Times New Roman" w:hAnsi="Times New Roman" w:cs="Times New Roman"/>
        </w:rPr>
        <w:t>,</w:t>
      </w:r>
      <w:bookmarkEnd w:id="3"/>
    </w:p>
    <w:p w14:paraId="537BA24A" w14:textId="77777777" w:rsidR="00902917" w:rsidRPr="00902917" w:rsidRDefault="00902917">
      <w:pPr>
        <w:numPr>
          <w:ilvl w:val="0"/>
          <w:numId w:val="43"/>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490DCEEB"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Każdy projekt Umowy lub Umowa o podwykonawstwo powinny zawierać co najmniej:</w:t>
      </w:r>
    </w:p>
    <w:p w14:paraId="31C7E5A3"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Określenie podmiotu, z którym będzie zawierana umowa,</w:t>
      </w:r>
    </w:p>
    <w:p w14:paraId="5CC17701"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Przedmiot (zakres) robót budowlanych/dostaw/usług przewidzianych do wykonania,</w:t>
      </w:r>
    </w:p>
    <w:p w14:paraId="04FF4493"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color w:val="7030A0"/>
        </w:rPr>
      </w:pPr>
      <w:r w:rsidRPr="00902917">
        <w:rPr>
          <w:rFonts w:ascii="Times New Roman" w:hAnsi="Times New Roman" w:cs="Times New Roman"/>
        </w:rPr>
        <w:t>Wysokość wynagrodzenia należną podwykonawcy (dalszego Podwykonawcy),</w:t>
      </w:r>
    </w:p>
    <w:p w14:paraId="4FF65B65"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391D2109"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wykonania zleconej podwykonawcy lub dalszemu podwykonawcy dostawy/usługi/roboty budowlanej</w:t>
      </w:r>
      <w:r w:rsidRPr="00902917">
        <w:rPr>
          <w:rFonts w:ascii="Times New Roman" w:hAnsi="Times New Roman" w:cs="Times New Roman"/>
          <w:color w:val="7030A0"/>
        </w:rPr>
        <w:t>,</w:t>
      </w:r>
    </w:p>
    <w:p w14:paraId="2D892CF7"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 xml:space="preserve">Zapis o możliwości wypowiedzenia Umowy w przypadku, gdy podwykonawca lub dalszy podwykonawca nie dochowa terminu, o którym mowa </w:t>
      </w:r>
      <w:r w:rsidRPr="00902917">
        <w:rPr>
          <w:rFonts w:ascii="Times New Roman" w:hAnsi="Times New Roman" w:cs="Times New Roman"/>
          <w:color w:val="C00000"/>
        </w:rPr>
        <w:t>w pkt e,</w:t>
      </w:r>
    </w:p>
    <w:p w14:paraId="028EB948"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Postanowienia dotyczące rozwiązania umowy z Podwykonawcą w przypadku rozwiązania niniejszej umowy,</w:t>
      </w:r>
    </w:p>
    <w:p w14:paraId="38669F73"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Oświadczenie, że podwykonawca zapoznał się z treścią Umowy zawartej między Zamawiającym a Wykonawcą.</w:t>
      </w:r>
    </w:p>
    <w:p w14:paraId="53FFE3A2"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projekt Umowy o podwykonawstwo, której przedmiotem są roboty budowlane, nie będzie zgodny z wymaganiami zawartymi w </w:t>
      </w:r>
      <w:r w:rsidRPr="00902917">
        <w:rPr>
          <w:rFonts w:ascii="Times New Roman" w:hAnsi="Times New Roman" w:cs="Times New Roman"/>
          <w:color w:val="C00000"/>
        </w:rPr>
        <w:t>ust. 10</w:t>
      </w:r>
      <w:r w:rsidRPr="00902917">
        <w:rPr>
          <w:rFonts w:ascii="Times New Roman" w:hAnsi="Times New Roman" w:cs="Times New Roman"/>
        </w:rP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1ACC9B1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Każdorazowo Wykonawca, podwykonawca lub dalszy podwykonawca zobowiązany jest do przedłożenia Zamawiającemu poświadczonej za zgodność z oryginałem kopii Umowy o podwykonawstwo lub aneksu do niej, której przedmiotem są:</w:t>
      </w:r>
    </w:p>
    <w:p w14:paraId="36658D27" w14:textId="77777777" w:rsidR="00902917" w:rsidRPr="00902917" w:rsidRDefault="00902917">
      <w:pPr>
        <w:numPr>
          <w:ilvl w:val="0"/>
          <w:numId w:val="44"/>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roboty budowlane,</w:t>
      </w:r>
    </w:p>
    <w:p w14:paraId="70E4F0EC" w14:textId="77777777" w:rsidR="00902917" w:rsidRPr="00902917" w:rsidRDefault="00902917">
      <w:pPr>
        <w:numPr>
          <w:ilvl w:val="0"/>
          <w:numId w:val="44"/>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 xml:space="preserve">usługi lub dostawy, </w:t>
      </w:r>
    </w:p>
    <w:p w14:paraId="19FB932F" w14:textId="77777777" w:rsidR="00902917" w:rsidRPr="00902917" w:rsidRDefault="00902917" w:rsidP="00902917">
      <w:pPr>
        <w:suppressAutoHyphens/>
        <w:autoSpaceDE w:val="0"/>
        <w:spacing w:after="0" w:line="240" w:lineRule="auto"/>
        <w:ind w:left="397"/>
        <w:jc w:val="both"/>
        <w:rPr>
          <w:rFonts w:ascii="Times New Roman" w:hAnsi="Times New Roman" w:cs="Times New Roman"/>
        </w:rPr>
      </w:pPr>
      <w:r w:rsidRPr="00902917">
        <w:rPr>
          <w:rFonts w:ascii="Times New Roman" w:hAnsi="Times New Roman" w:cs="Times New Roman"/>
        </w:rPr>
        <w:t>– w terminie nieprzekraczającym 7 dni, licząc od daty jej zawarcia.</w:t>
      </w:r>
    </w:p>
    <w:p w14:paraId="634A38E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Umowa lub aneks do niej, o których mowa w </w:t>
      </w:r>
      <w:r w:rsidRPr="00902917">
        <w:rPr>
          <w:rFonts w:ascii="Times New Roman" w:hAnsi="Times New Roman" w:cs="Times New Roman"/>
          <w:color w:val="C00000"/>
        </w:rPr>
        <w:t>ust. 12</w:t>
      </w:r>
      <w:r w:rsidRPr="00902917">
        <w:rPr>
          <w:rFonts w:ascii="Times New Roman" w:hAnsi="Times New Roman" w:cs="Times New Roman"/>
        </w:rPr>
        <w:t>, nie spełni wymagań określonych w </w:t>
      </w:r>
      <w:r w:rsidRPr="00902917">
        <w:rPr>
          <w:rFonts w:ascii="Times New Roman" w:hAnsi="Times New Roman" w:cs="Times New Roman"/>
          <w:color w:val="C00000"/>
        </w:rPr>
        <w:t>ust. 10</w:t>
      </w:r>
      <w:r w:rsidRPr="00902917">
        <w:rPr>
          <w:rFonts w:ascii="Times New Roman" w:hAnsi="Times New Roman" w:cs="Times New Roman"/>
        </w:rPr>
        <w:t xml:space="preserve"> lub będzie niezgodna z zaakceptowanym przez Zamawiającego projektem Umowy, o którym mowa w </w:t>
      </w:r>
      <w:r w:rsidRPr="00902917">
        <w:rPr>
          <w:rFonts w:ascii="Times New Roman" w:hAnsi="Times New Roman" w:cs="Times New Roman"/>
          <w:color w:val="C00000"/>
        </w:rPr>
        <w:t>ust. 8</w:t>
      </w:r>
      <w:r w:rsidRPr="00902917">
        <w:rPr>
          <w:rFonts w:ascii="Times New Roman" w:hAnsi="Times New Roman" w:cs="Times New Roman"/>
        </w:rPr>
        <w:t xml:space="preserve">, Zamawiający zgłosi w terminie wskazanym w </w:t>
      </w:r>
      <w:r w:rsidRPr="00902917">
        <w:rPr>
          <w:rFonts w:ascii="Times New Roman" w:hAnsi="Times New Roman" w:cs="Times New Roman"/>
          <w:color w:val="C00000"/>
        </w:rPr>
        <w:t>ust. 11</w:t>
      </w:r>
      <w:r w:rsidRPr="00902917">
        <w:rPr>
          <w:rFonts w:ascii="Times New Roman" w:hAnsi="Times New Roman" w:cs="Times New Roman"/>
        </w:rPr>
        <w:t xml:space="preserve"> sprzeciw do umowy lub jej aneksu. Brak zgłoszenia sprzeciwu w terminie, o którym mowa w zdaniu pierwszym, uważa się za akceptację przez Zamawiającego Umowy lub jej aneksu.</w:t>
      </w:r>
    </w:p>
    <w:p w14:paraId="31750288"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Zamawiający w trakcie obowiązywania Umowy dopuszcza zmianę podwykonawcy/ rezygnację z podwykonawcy/wprowadzenie nowego podwykonawcy.</w:t>
      </w:r>
    </w:p>
    <w:p w14:paraId="70EED95F"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1615F3AC"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Jeżeli Zamawiający stwierdzi, że wobec danego podwykonawcy zachodzą podstawy wykluczenia, Wykonawca obowiązany jest zastąpić tego podwykonawcę lub zrezygnować z powierzenia wykonania części zamówienia podwykonawcy.</w:t>
      </w:r>
    </w:p>
    <w:p w14:paraId="6880AB89" w14:textId="175336F9"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color w:val="C00000"/>
        </w:rPr>
      </w:pPr>
      <w:r w:rsidRPr="00902917">
        <w:rPr>
          <w:rFonts w:ascii="Times New Roman" w:hAnsi="Times New Roman" w:cs="Times New Roman"/>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w:t>
      </w:r>
      <w:r w:rsidR="00D40D79">
        <w:rPr>
          <w:rFonts w:ascii="Times New Roman" w:hAnsi="Times New Roman" w:cs="Times New Roman"/>
          <w:color w:val="000000"/>
        </w:rPr>
        <w:t xml:space="preserve">, o których mowa w szczególności </w:t>
      </w:r>
      <w:r w:rsidR="00D40D79" w:rsidRPr="00D40D79">
        <w:rPr>
          <w:rFonts w:ascii="Times New Roman" w:hAnsi="Times New Roman" w:cs="Times New Roman"/>
          <w:color w:val="FF0000"/>
        </w:rPr>
        <w:t xml:space="preserve">§ 5 ust. 8 </w:t>
      </w:r>
      <w:r w:rsidR="00D40D79">
        <w:rPr>
          <w:rFonts w:ascii="Times New Roman" w:hAnsi="Times New Roman" w:cs="Times New Roman"/>
          <w:color w:val="000000"/>
        </w:rPr>
        <w:t>umowy</w:t>
      </w:r>
      <w:r w:rsidRPr="00902917">
        <w:rPr>
          <w:rFonts w:ascii="Times New Roman" w:hAnsi="Times New Roman" w:cs="Times New Roman"/>
          <w:color w:val="000000"/>
        </w:rPr>
        <w:t xml:space="preserve">. </w:t>
      </w:r>
    </w:p>
    <w:p w14:paraId="2B41A0AE"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braku przedstawienia przez Wykonawcę stosownych dowodów, o których mowa w </w:t>
      </w:r>
      <w:r w:rsidRPr="00902917">
        <w:rPr>
          <w:rFonts w:ascii="Times New Roman" w:hAnsi="Times New Roman" w:cs="Times New Roman"/>
          <w:color w:val="C00000"/>
        </w:rPr>
        <w:t>ust. 17</w:t>
      </w:r>
      <w:r w:rsidRPr="00902917">
        <w:rPr>
          <w:rFonts w:ascii="Times New Roman" w:hAnsi="Times New Roman" w:cs="Times New Roman"/>
        </w:rPr>
        <w:t xml:space="preserve">, Zamawiający wstrzyma wypłatę należnego wynagrodzenia Wykonawcy do czasu dostarczenia przez Wykonawcę wymaganych dokumentów. </w:t>
      </w:r>
    </w:p>
    <w:p w14:paraId="0FBDFAFF"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Zapis </w:t>
      </w:r>
      <w:r w:rsidRPr="00902917">
        <w:rPr>
          <w:rFonts w:ascii="Times New Roman" w:hAnsi="Times New Roman" w:cs="Times New Roman"/>
          <w:color w:val="C00000"/>
        </w:rPr>
        <w:t xml:space="preserve">ust. 17 </w:t>
      </w:r>
      <w:r w:rsidRPr="00902917">
        <w:rPr>
          <w:rFonts w:ascii="Times New Roman" w:hAnsi="Times New Roman" w:cs="Times New Roman"/>
        </w:rPr>
        <w:t>stosuje się odpowiednio do dalszych podwykonawców.</w:t>
      </w:r>
    </w:p>
    <w:p w14:paraId="0652BC9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Niedopuszczalne jest przystąpienie do realizacji przedmiotu Umowy podwykonawcy lub dalszego podwykonawcy, który nie podpisał zaakceptowanej przez Zamawiającego Umowy, o której mowa w </w:t>
      </w:r>
      <w:r w:rsidRPr="00902917">
        <w:rPr>
          <w:rFonts w:ascii="Times New Roman" w:hAnsi="Times New Roman" w:cs="Times New Roman"/>
          <w:color w:val="C00000"/>
        </w:rPr>
        <w:t>ust. 8 lub 12</w:t>
      </w:r>
      <w:r w:rsidRPr="00902917">
        <w:rPr>
          <w:rFonts w:ascii="Times New Roman" w:hAnsi="Times New Roman" w:cs="Times New Roman"/>
        </w:rPr>
        <w:t>.</w:t>
      </w:r>
    </w:p>
    <w:p w14:paraId="7C2E5433" w14:textId="77777777" w:rsidR="00D40D79"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Wprowadzenie przez Wykonawcę podwykonawcy lub dalszego podwykonawcy na teren budowy bez akceptacji przez Zamawiającego Umów, o których mowa w </w:t>
      </w:r>
      <w:r w:rsidRPr="00902917">
        <w:rPr>
          <w:rFonts w:ascii="Times New Roman" w:hAnsi="Times New Roman" w:cs="Times New Roman"/>
          <w:color w:val="C00000"/>
        </w:rPr>
        <w:t>ust. 8 lub 12</w:t>
      </w:r>
      <w:r w:rsidRPr="00902917">
        <w:rPr>
          <w:rFonts w:ascii="Times New Roman" w:hAnsi="Times New Roman" w:cs="Times New Roman"/>
        </w:rPr>
        <w:t>, uniemożliwia dochodzenie przez podwykonawcę lub dalszego podwykonawcę jakichkolwiek roszczeń względem Zamawiającego.</w:t>
      </w:r>
    </w:p>
    <w:p w14:paraId="7A46C0FB" w14:textId="186117E0" w:rsidR="00874D8A" w:rsidRPr="00D40D79"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D40D79">
        <w:rPr>
          <w:rFonts w:ascii="Times New Roman" w:hAnsi="Times New Roman" w:cs="Times New Roman"/>
        </w:rPr>
        <w:t>Na żądanie Zamawiającego Wykonawca jest zobowiązany natychmiast usunąć z terenu budowy wszelkie osoby, których przebywanie na terenie budowy w ocenie Zamawiającego jest niezgodne z postanowieniami niniejszej Umowy lub narusza przepisy prawa</w:t>
      </w:r>
      <w:r w:rsidR="00D40D79">
        <w:rPr>
          <w:rFonts w:ascii="Times New Roman" w:hAnsi="Times New Roman" w:cs="Times New Roman"/>
        </w:rPr>
        <w:t>.</w:t>
      </w:r>
    </w:p>
    <w:p w14:paraId="3681138A" w14:textId="10D7688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4D0675F9" w14:textId="7A965969" w:rsidR="00804F24" w:rsidRPr="00355AAD" w:rsidRDefault="00804F24" w:rsidP="00804F24">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t xml:space="preserve">§ </w:t>
      </w:r>
      <w:r>
        <w:rPr>
          <w:rFonts w:ascii="Times New Roman" w:hAnsi="Times New Roman" w:cs="Times New Roman"/>
          <w:b/>
          <w:spacing w:val="-5"/>
          <w:sz w:val="23"/>
          <w:szCs w:val="23"/>
          <w:lang w:eastAsia="ar-SA"/>
        </w:rPr>
        <w:t>9a</w:t>
      </w:r>
    </w:p>
    <w:p w14:paraId="0BE8BF01" w14:textId="6DD1685E" w:rsidR="00804F24" w:rsidRPr="00355AAD" w:rsidRDefault="00804F24" w:rsidP="00804F24">
      <w:pPr>
        <w:spacing w:after="0" w:line="240" w:lineRule="auto"/>
        <w:ind w:right="992"/>
        <w:jc w:val="center"/>
        <w:rPr>
          <w:rFonts w:ascii="Times New Roman" w:hAnsi="Times New Roman" w:cs="Times New Roman"/>
          <w:b/>
          <w:sz w:val="23"/>
          <w:szCs w:val="23"/>
          <w:lang w:eastAsia="en-US"/>
        </w:rPr>
      </w:pPr>
      <w:r>
        <w:rPr>
          <w:rFonts w:ascii="Times New Roman" w:hAnsi="Times New Roman" w:cs="Times New Roman"/>
          <w:b/>
          <w:sz w:val="23"/>
          <w:szCs w:val="23"/>
          <w:lang w:eastAsia="en-US"/>
        </w:rPr>
        <w:t>Klauzule społeczne</w:t>
      </w:r>
    </w:p>
    <w:p w14:paraId="32D1E341" w14:textId="3907F0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04E51109" w14:textId="75E2E531"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sidRPr="00804F24">
        <w:rPr>
          <w:rFonts w:ascii="Times New Roman" w:hAnsi="Times New Roman" w:cs="Times New Roman"/>
          <w:color w:val="FF0000"/>
        </w:rPr>
        <w:t>………………………………………………………………</w:t>
      </w:r>
    </w:p>
    <w:p w14:paraId="62CB31BA"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b/>
          <w:bCs/>
        </w:rPr>
      </w:pPr>
      <w:r w:rsidRPr="00804F24">
        <w:rPr>
          <w:rFonts w:ascii="Times New Roman" w:hAnsi="Times New Roman" w:cs="Times New Roman"/>
        </w:rPr>
        <w:t xml:space="preserve">Wykonawca w terminie do 12 dni, licząc od dnia podpisania/ zawarcia Umowy (z Wykonawcą i/ lub Wykonawcy z Podwykonawcą), będzie zobowiązany do przedstawienia Zamawiającemu oświadczenia wykonawcy/ Podwykonawcy o zatrudnieniu na </w:t>
      </w:r>
      <w:bookmarkStart w:id="4" w:name="_Hlk71706637"/>
      <w:r w:rsidRPr="00804F24">
        <w:rPr>
          <w:rFonts w:ascii="Times New Roman" w:hAnsi="Times New Roman" w:cs="Times New Roman"/>
        </w:rP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w:t>
      </w:r>
      <w:r w:rsidRPr="00804F24">
        <w:rPr>
          <w:rFonts w:ascii="Times New Roman" w:hAnsi="Times New Roman" w:cs="Times New Roman"/>
        </w:rPr>
        <w:lastRenderedPageBreak/>
        <w:t xml:space="preserve">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sidRPr="00804F24">
        <w:rPr>
          <w:rFonts w:ascii="Times New Roman" w:hAnsi="Times New Roman" w:cs="Times New Roman"/>
          <w:color w:val="C00000"/>
        </w:rPr>
        <w:t xml:space="preserve">załącznik nr 7 </w:t>
      </w:r>
      <w:r w:rsidRPr="00804F24">
        <w:rPr>
          <w:rFonts w:ascii="Times New Roman" w:hAnsi="Times New Roman" w:cs="Times New Roman"/>
          <w:color w:val="000000"/>
        </w:rPr>
        <w:t>do niniejszej Umowy.</w:t>
      </w:r>
      <w:bookmarkEnd w:id="4"/>
    </w:p>
    <w:p w14:paraId="283F93E6"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804F24">
        <w:rPr>
          <w:rFonts w:ascii="Times New Roman" w:hAnsi="Times New Roman" w:cs="Times New Roman"/>
          <w:color w:val="000000"/>
        </w:rPr>
        <w:t>Kontrola dopuszcza zarówno wymóg złożenia przez wykonawcę:</w:t>
      </w:r>
    </w:p>
    <w:p w14:paraId="2A19A48A"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 xml:space="preserve">oświadczenia zatrudnionego pracownika, </w:t>
      </w:r>
      <w:bookmarkStart w:id="5" w:name="_Hlk71705763"/>
      <w:r w:rsidRPr="00804F24">
        <w:rPr>
          <w:rFonts w:ascii="Times New Roman" w:hAnsi="Times New Roman" w:cs="Times New Roman"/>
          <w:color w:val="000000"/>
        </w:rPr>
        <w:t>wykonującego w trakcie realizacji zamówienia czynności na podstawie umowy o pracę,</w:t>
      </w:r>
    </w:p>
    <w:bookmarkEnd w:id="5"/>
    <w:p w14:paraId="34CA0EA3"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oświadczenie Wykonawcy lub Podwykonawcy o zatrudnieniu pracownika na podstawie umowy o pracę,</w:t>
      </w:r>
    </w:p>
    <w:p w14:paraId="46A04826"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DFCB7D8"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inne dokumenty</w:t>
      </w:r>
    </w:p>
    <w:p w14:paraId="33258B5F" w14:textId="77777777" w:rsidR="00804F24" w:rsidRPr="00804F24" w:rsidRDefault="00804F24" w:rsidP="00804F24">
      <w:pPr>
        <w:widowControl w:val="0"/>
        <w:suppressAutoHyphens/>
        <w:spacing w:after="0" w:line="240" w:lineRule="auto"/>
        <w:ind w:left="720"/>
        <w:jc w:val="both"/>
        <w:rPr>
          <w:rFonts w:ascii="Times New Roman" w:hAnsi="Times New Roman" w:cs="Times New Roman"/>
          <w:color w:val="000000"/>
        </w:rPr>
      </w:pPr>
      <w:r w:rsidRPr="00804F24">
        <w:rPr>
          <w:rFonts w:ascii="Times New Roman" w:hAnsi="Times New Roman" w:cs="Times New Roman"/>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4260944D" w14:textId="77777777" w:rsidR="00804F24" w:rsidRPr="00804F24" w:rsidRDefault="00804F24">
      <w:pPr>
        <w:widowControl w:val="0"/>
        <w:numPr>
          <w:ilvl w:val="1"/>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0E26312E" w14:textId="77777777" w:rsidR="00804F24" w:rsidRPr="00804F24" w:rsidRDefault="00804F24">
      <w:pPr>
        <w:widowControl w:val="0"/>
        <w:numPr>
          <w:ilvl w:val="1"/>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6A397811"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na każde pisemne żądanie Zamawiającego, będzie zobowiązany do dostarczenia wskazanych przez Zamawiającego dokumentów </w:t>
      </w:r>
      <w:r w:rsidRPr="00804F24">
        <w:rPr>
          <w:rFonts w:ascii="Times New Roman" w:hAnsi="Times New Roman" w:cs="Times New Roman"/>
          <w:color w:val="C00000"/>
        </w:rPr>
        <w:t>z ust. 3</w:t>
      </w:r>
      <w:r w:rsidRPr="00804F24">
        <w:rPr>
          <w:rFonts w:ascii="Times New Roman" w:hAnsi="Times New Roman" w:cs="Times New Roman"/>
        </w:rPr>
        <w:t xml:space="preserve"> w terminie do 5 dni roboczych od dnia otrzymania niniejszego wezwania. </w:t>
      </w:r>
    </w:p>
    <w:p w14:paraId="39C01385" w14:textId="45C74CC3"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 przypadku dwukrotnego niewywiązania się z obowiązku wskazanego w </w:t>
      </w:r>
      <w:r w:rsidRPr="00804F24">
        <w:rPr>
          <w:rFonts w:ascii="Times New Roman" w:hAnsi="Times New Roman" w:cs="Times New Roman"/>
          <w:color w:val="C00000"/>
        </w:rPr>
        <w:t>ust. 2 i 3</w:t>
      </w:r>
      <w:r w:rsidRPr="00804F24">
        <w:rPr>
          <w:rFonts w:ascii="Times New Roman" w:hAnsi="Times New Roman" w:cs="Times New Roman"/>
        </w:rPr>
        <w:t xml:space="preserve"> lub zmiany sposobu zatrudnienia osób Zamawiający ma prawo odstąpić od Umowy i naliczyć dodatkowo kary umowne wskazane w </w:t>
      </w:r>
      <w:r w:rsidRPr="00804F24">
        <w:rPr>
          <w:rFonts w:ascii="Times New Roman" w:hAnsi="Times New Roman" w:cs="Times New Roman"/>
          <w:color w:val="C00000"/>
        </w:rPr>
        <w:t xml:space="preserve">§ </w:t>
      </w:r>
      <w:r w:rsidR="009B0792">
        <w:rPr>
          <w:rFonts w:ascii="Times New Roman" w:hAnsi="Times New Roman" w:cs="Times New Roman"/>
          <w:color w:val="C00000"/>
        </w:rPr>
        <w:t>7</w:t>
      </w:r>
      <w:r w:rsidRPr="00804F24">
        <w:rPr>
          <w:rFonts w:ascii="Times New Roman" w:hAnsi="Times New Roman" w:cs="Times New Roman"/>
          <w:color w:val="C00000"/>
        </w:rPr>
        <w:t xml:space="preserve"> </w:t>
      </w:r>
      <w:r w:rsidRPr="00804F24">
        <w:rPr>
          <w:rFonts w:ascii="Times New Roman" w:hAnsi="Times New Roman" w:cs="Times New Roman"/>
        </w:rPr>
        <w:t>niniejszej Umowy.</w:t>
      </w:r>
    </w:p>
    <w:p w14:paraId="18B9AC03"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2608A8A3"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lastRenderedPageBreak/>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804F24">
        <w:rPr>
          <w:rFonts w:ascii="Times New Roman" w:hAnsi="Times New Roman" w:cs="Times New Roman"/>
          <w:color w:val="C00000"/>
        </w:rPr>
        <w:t>ust. 2</w:t>
      </w:r>
    </w:p>
    <w:p w14:paraId="353A3BE0"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W uzasadnionych przypadkach możliwe jest zastąpienie osoby lub osób, których dotyczy zatrudnienie na podstawie umowy o pracę, pod warunkiem, że spełnione zostaną wszystkie powyższe wymagania.</w:t>
      </w:r>
    </w:p>
    <w:p w14:paraId="7E301391" w14:textId="156BAC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5ED043B4" w14:textId="77777777"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1A887E91" w14:textId="77777777" w:rsidR="00355AAD" w:rsidRPr="00355AAD" w:rsidRDefault="00355AAD" w:rsidP="00355AAD">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t>§ 10</w:t>
      </w:r>
    </w:p>
    <w:p w14:paraId="016C4949" w14:textId="2F35D509"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Gwarancja jakości</w:t>
      </w:r>
    </w:p>
    <w:p w14:paraId="3F3A850C" w14:textId="77777777" w:rsidR="002A1EA7" w:rsidRPr="00355AAD" w:rsidRDefault="002A1EA7" w:rsidP="00355AAD">
      <w:pPr>
        <w:spacing w:after="0" w:line="240" w:lineRule="auto"/>
        <w:ind w:right="992"/>
        <w:jc w:val="center"/>
        <w:rPr>
          <w:rFonts w:ascii="Times New Roman" w:hAnsi="Times New Roman" w:cs="Times New Roman"/>
          <w:b/>
          <w:sz w:val="23"/>
          <w:szCs w:val="23"/>
          <w:lang w:eastAsia="en-US"/>
        </w:rPr>
      </w:pPr>
    </w:p>
    <w:p w14:paraId="3011CD67" w14:textId="3481A896" w:rsidR="00063D41" w:rsidRPr="00A15663"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udziela Zamawiającemu gwarancji</w:t>
      </w:r>
      <w:r w:rsidR="00A205C3">
        <w:rPr>
          <w:rFonts w:ascii="Times New Roman" w:hAnsi="Times New Roman" w:cs="Times New Roman"/>
          <w:sz w:val="23"/>
          <w:szCs w:val="23"/>
        </w:rPr>
        <w:t xml:space="preserve"> i rękojmi</w:t>
      </w:r>
      <w:r w:rsidRPr="00355AAD">
        <w:rPr>
          <w:rFonts w:ascii="Times New Roman" w:hAnsi="Times New Roman" w:cs="Times New Roman"/>
          <w:sz w:val="23"/>
          <w:szCs w:val="23"/>
        </w:rPr>
        <w:t xml:space="preserve"> na wykonane remonty nawierzchni bitumicznych jezdni.  Termin gwarancji wynosi …………. miesiące (</w:t>
      </w:r>
      <w:r w:rsidR="00D27E52">
        <w:rPr>
          <w:rFonts w:ascii="Times New Roman" w:hAnsi="Times New Roman" w:cs="Times New Roman"/>
          <w:sz w:val="23"/>
          <w:szCs w:val="23"/>
        </w:rPr>
        <w:t xml:space="preserve">zgodnie z zaoferowanym okresem w formularzu ofertowym </w:t>
      </w:r>
      <w:r w:rsidRPr="00355AAD">
        <w:rPr>
          <w:rFonts w:ascii="Times New Roman" w:hAnsi="Times New Roman" w:cs="Times New Roman"/>
          <w:sz w:val="23"/>
          <w:szCs w:val="23"/>
        </w:rPr>
        <w:t>z tym, że na urządzenia wbudowane/zamontowane przez Wykonawcę – termin gwarancji wynosi zgodnie z okresem gwarancji producenta, jednak nie krócej niż 2 lata)</w:t>
      </w:r>
      <w:r w:rsidR="00C152F5">
        <w:rPr>
          <w:rFonts w:ascii="Times New Roman" w:hAnsi="Times New Roman" w:cs="Times New Roman"/>
          <w:sz w:val="23"/>
          <w:szCs w:val="23"/>
        </w:rPr>
        <w:t xml:space="preserve">, z </w:t>
      </w:r>
      <w:proofErr w:type="gramStart"/>
      <w:r w:rsidR="00C152F5">
        <w:rPr>
          <w:rFonts w:ascii="Times New Roman" w:hAnsi="Times New Roman" w:cs="Times New Roman"/>
          <w:sz w:val="23"/>
          <w:szCs w:val="23"/>
        </w:rPr>
        <w:t>zastrzeżeniem</w:t>
      </w:r>
      <w:proofErr w:type="gramEnd"/>
      <w:r w:rsidR="00C152F5">
        <w:rPr>
          <w:rFonts w:ascii="Times New Roman" w:hAnsi="Times New Roman" w:cs="Times New Roman"/>
          <w:sz w:val="23"/>
          <w:szCs w:val="23"/>
        </w:rPr>
        <w:t xml:space="preserve"> że okres gwarancji i rękojmi na wykonanie oznakowania poziomego wynosi 12 miesięcy;</w:t>
      </w:r>
      <w:r w:rsidRPr="00355AAD">
        <w:rPr>
          <w:rFonts w:ascii="Times New Roman" w:hAnsi="Times New Roman" w:cs="Times New Roman"/>
          <w:sz w:val="23"/>
          <w:szCs w:val="23"/>
        </w:rPr>
        <w:t xml:space="preserve"> i liczy się od dnia dokonania bezusterkowego odbioru końcowego przedmiotu umowy, z zastrzeżeniem ust. </w:t>
      </w:r>
      <w:r w:rsidR="00C152F5">
        <w:rPr>
          <w:rFonts w:ascii="Times New Roman" w:hAnsi="Times New Roman" w:cs="Times New Roman"/>
          <w:sz w:val="23"/>
          <w:szCs w:val="23"/>
        </w:rPr>
        <w:t>4.</w:t>
      </w:r>
      <w:r w:rsidR="009552EF">
        <w:rPr>
          <w:rFonts w:ascii="Times New Roman" w:hAnsi="Times New Roman" w:cs="Times New Roman"/>
          <w:b/>
          <w:bCs/>
          <w:sz w:val="23"/>
          <w:szCs w:val="23"/>
        </w:rPr>
        <w:t xml:space="preserve"> </w:t>
      </w:r>
    </w:p>
    <w:p w14:paraId="583E1D0B" w14:textId="185BA2BD"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przypadku ujawnienia w okresie gwarancji lub rękojmi wad lub usterek, Zamawiający poinformuje o tym Wykonawcę na piśmie w terminie 3 miesięcy od ich wykrycia.  Wykonawca zobowiązany jest usunąć wady lub </w:t>
      </w:r>
      <w:r w:rsidR="006131D3" w:rsidRPr="00355AAD">
        <w:rPr>
          <w:rFonts w:ascii="Times New Roman" w:hAnsi="Times New Roman" w:cs="Times New Roman"/>
          <w:sz w:val="23"/>
          <w:szCs w:val="23"/>
        </w:rPr>
        <w:t>usterki (</w:t>
      </w:r>
      <w:r w:rsidRPr="00355AAD">
        <w:rPr>
          <w:rFonts w:ascii="Times New Roman" w:hAnsi="Times New Roman" w:cs="Times New Roman"/>
          <w:sz w:val="23"/>
          <w:szCs w:val="23"/>
        </w:rPr>
        <w:t>ujawnione w okresie gwarancji lub rękojmi) w terminie 14 dni od otrzymania zgłoszenia lub innym technicznie uzasadnionym terminie wyznaczonym przez Zamawiającego.</w:t>
      </w:r>
    </w:p>
    <w:p w14:paraId="61ED0DC7"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Dokumenty gwarancyjne Wykonawca zobowiązany jest dostarczyć w dacie odbioru końcowego zadania jako załącznik do protokołu końcowego. W przypadku niedostarczenia przez Wykonawcę dokumentów gwarancyjnych na urządzenia wbudowane/zamontowane przez Wykonawcę w treści zgodnych z postanowieniami ust. 1, termin gwarancji dla urządzeń wynosić będzie 3 lata od dnia dokonania bezusterkowego odbioru końcowego przedmiotu umowy.</w:t>
      </w:r>
    </w:p>
    <w:p w14:paraId="5E3682E1"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Okres gwarancji zostaje automatycznie przedłużony o czas naprawy. Czasem naprawy jest okres od dnia zgłoszenia wad lub usterek do dnia protokolarnego odbioru ich usunięcia.</w:t>
      </w:r>
    </w:p>
    <w:p w14:paraId="6C47C7AE"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 zgłoszenie reklamacji uznaje się moment otrzymania przez Wykonawcę zawiadomienia wysłanego listem poleconym na adres korespondencyjny Wykonawcy lub sporządzenie adnotacji w protokole odbioru gwarancyjnego.</w:t>
      </w:r>
    </w:p>
    <w:p w14:paraId="18C4452A"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odpowiada za wady w wykonaniu przedmiotu umowy również po okresie gwarancji jakości, jeżeli Zamawiający zgłosi reklamację Wykonawcy przed upływem okresu gwarancji jakości lub w protokole odbioru gwarancyjnego.</w:t>
      </w:r>
    </w:p>
    <w:p w14:paraId="3C9E25EA"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Jeżeli Wykonawca nie usunie wad w terminie, to Zamawiający może zlecić usunięcie wad osobie trzeciej na koszt Wykonawcy.</w:t>
      </w:r>
    </w:p>
    <w:p w14:paraId="1A214AB1"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Wszystkie koszty związane z wykonywaniem napraw gwarancyjnych, w tym </w:t>
      </w:r>
      <w:r w:rsidRPr="00355AAD">
        <w:rPr>
          <w:rFonts w:ascii="Times New Roman" w:hAnsi="Times New Roman" w:cs="Times New Roman"/>
          <w:sz w:val="23"/>
          <w:szCs w:val="23"/>
        </w:rPr>
        <w:br/>
        <w:t xml:space="preserve">w szczególności koszty dojazdu do miejsca położenia rzeczy, koszty transportu, wbudowania czy zamiany rzeczy na wolną od wad oraz inne koszty związane z usunięciem wad czy usterek, ponosi w całości Wykonawca. </w:t>
      </w:r>
    </w:p>
    <w:p w14:paraId="0A3B2320"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Wszelkiego rodzaju usługi serwisowe, przeglądy także związane z wymianą części, konserwacją itp., od których przeprowadzenia uzależnione będzie zachowanie uprawnień z gwarancji będą wykonywane nieodpłatnie przez Wykonawcę. Zamawiający nie traci uprawnień z </w:t>
      </w:r>
      <w:r w:rsidRPr="00355AAD">
        <w:rPr>
          <w:rFonts w:ascii="Times New Roman" w:hAnsi="Times New Roman" w:cs="Times New Roman"/>
          <w:sz w:val="23"/>
          <w:szCs w:val="23"/>
        </w:rPr>
        <w:lastRenderedPageBreak/>
        <w:t xml:space="preserve">tytułu gwarancji, nawet z przypadku powierzenia wszelkich czynności konserwacyjnych dowolnemu podmiotowi wybranemu przez Zamawiającego, jeżeli Wykonawca odmówił wykonania lub sfinansowania tych czynności w okresie gwarancji, </w:t>
      </w:r>
      <w:r w:rsidRPr="00355AAD">
        <w:rPr>
          <w:rFonts w:ascii="Times New Roman" w:hAnsi="Times New Roman" w:cs="Times New Roman"/>
          <w:sz w:val="23"/>
          <w:szCs w:val="23"/>
        </w:rPr>
        <w:br/>
        <w:t>a wykonanie tych czynności Wykonawca zastrzegł dla siebie lub innego wskazanego przez siebie podmiotu.</w:t>
      </w:r>
    </w:p>
    <w:p w14:paraId="19BF264B" w14:textId="7F33A110"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552CD067" w14:textId="6F3C812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Wręczenie Zamawiającemu gwarancji producenta, która może zawierać postanowienia odmienne, nie zwalnia Wykonawcy z obowiązków wynikających z niniejszej umowy i udzielonej przez Wykonawcę gwarancji.</w:t>
      </w:r>
    </w:p>
    <w:p w14:paraId="3343F25C"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p>
    <w:p w14:paraId="50B57F53" w14:textId="77777777" w:rsidR="00355AAD" w:rsidRPr="00B60528"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 15</w:t>
      </w:r>
    </w:p>
    <w:p w14:paraId="5DE26D11" w14:textId="430F01D7" w:rsidR="00355AAD" w:rsidRPr="00B60528" w:rsidRDefault="00355AAD"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Zmiana umowy</w:t>
      </w:r>
    </w:p>
    <w:p w14:paraId="31C65ED6" w14:textId="77777777" w:rsidR="002A1EA7" w:rsidRPr="00B60528" w:rsidRDefault="002A1EA7"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p>
    <w:p w14:paraId="041BF483" w14:textId="796A7217" w:rsidR="0026592B" w:rsidRPr="00B60528" w:rsidRDefault="0026592B">
      <w:pPr>
        <w:numPr>
          <w:ilvl w:val="1"/>
          <w:numId w:val="47"/>
        </w:numPr>
        <w:suppressAutoHyphens/>
        <w:spacing w:after="0" w:line="240" w:lineRule="auto"/>
        <w:ind w:left="397"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Wszelkie zmiany i uzupełnienia treści niniejszej umowy, wymagają aneksu sporządzonego z zachowaniem formy pisemnej pod rygorem nieważności. Zakazuje się istotnych zmian postanowień zawartej Umowy w stosunku do treści oferty, na podstawie której dokonano wyboru Wykonawcy. </w:t>
      </w:r>
    </w:p>
    <w:p w14:paraId="3F7FF6D1" w14:textId="0E0660D1" w:rsidR="0026592B" w:rsidRPr="00B60528" w:rsidRDefault="00846CF6">
      <w:pPr>
        <w:numPr>
          <w:ilvl w:val="1"/>
          <w:numId w:val="47"/>
        </w:numPr>
        <w:suppressAutoHyphens/>
        <w:spacing w:after="0" w:line="240" w:lineRule="auto"/>
        <w:ind w:left="397"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W przypadku żądania wprowadzenia zmian do umowy zostanie przeprowadzona następująca procedura: </w:t>
      </w:r>
    </w:p>
    <w:p w14:paraId="25BCEE9F" w14:textId="409D268D" w:rsidR="00846CF6" w:rsidRPr="00B60528" w:rsidRDefault="00846CF6">
      <w:pPr>
        <w:numPr>
          <w:ilvl w:val="2"/>
          <w:numId w:val="47"/>
        </w:numPr>
        <w:suppressAutoHyphens/>
        <w:spacing w:after="0" w:line="240" w:lineRule="auto"/>
        <w:jc w:val="both"/>
        <w:rPr>
          <w:rFonts w:ascii="Times New Roman" w:hAnsi="Times New Roman" w:cs="Times New Roman"/>
          <w:color w:val="000000" w:themeColor="text1"/>
        </w:rPr>
      </w:pPr>
      <w:r w:rsidRPr="00B60528">
        <w:rPr>
          <w:rFonts w:ascii="Times New Roman" w:hAnsi="Times New Roman" w:cs="Times New Roman"/>
          <w:color w:val="000000" w:themeColor="text1"/>
        </w:rPr>
        <w:t>Jeżeli Wykonawca chce wprowadzić zmianę, to prześle Zamawiającemu projekt zmian do umowy (aneks) wraz z pisemnym uzasadnieniem. W tym przypadku Zamawiający udzieli pisemnej odpowiedzi lub odeśle podpisany aneks do umowy przed upływem terminu wykonania umowy.</w:t>
      </w:r>
    </w:p>
    <w:p w14:paraId="67DCC577" w14:textId="77933EF4" w:rsidR="00846CF6" w:rsidRPr="00B60528" w:rsidRDefault="00846CF6">
      <w:pPr>
        <w:numPr>
          <w:ilvl w:val="2"/>
          <w:numId w:val="47"/>
        </w:numPr>
        <w:suppressAutoHyphens/>
        <w:spacing w:after="0" w:line="240" w:lineRule="auto"/>
        <w:jc w:val="both"/>
        <w:rPr>
          <w:rFonts w:ascii="Times New Roman" w:hAnsi="Times New Roman" w:cs="Times New Roman"/>
          <w:color w:val="000000" w:themeColor="text1"/>
        </w:rPr>
      </w:pPr>
      <w:r w:rsidRPr="00B60528">
        <w:rPr>
          <w:rFonts w:ascii="Times New Roman" w:hAnsi="Times New Roman" w:cs="Times New Roman"/>
          <w:color w:val="000000" w:themeColor="text1"/>
        </w:rPr>
        <w:t>Jeżeli Zamawiający chce wprowadzić zmianę, to prześle Wykonawcy projekt zmian do umowy (aneks).</w:t>
      </w:r>
    </w:p>
    <w:p w14:paraId="2B2C96BB" w14:textId="6EE6618B" w:rsidR="0026592B" w:rsidRPr="00B60528" w:rsidRDefault="0026592B">
      <w:pPr>
        <w:numPr>
          <w:ilvl w:val="1"/>
          <w:numId w:val="47"/>
        </w:numPr>
        <w:suppressAutoHyphens/>
        <w:spacing w:after="0" w:line="240" w:lineRule="auto"/>
        <w:ind w:left="397"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Zgodnie z ustawą z dnia 11 września 2019 r. Prawo zamówień publicznych Zamawiający (w szczególności art. 454 – 455) przewiduje zmiany zawartej Umowy dotyczące</w:t>
      </w:r>
      <w:r w:rsidR="00EF0DF6" w:rsidRPr="00B60528">
        <w:rPr>
          <w:rFonts w:ascii="Times New Roman" w:hAnsi="Times New Roman" w:cs="Times New Roman"/>
          <w:color w:val="000000" w:themeColor="text1"/>
        </w:rPr>
        <w:t xml:space="preserve"> terminu</w:t>
      </w:r>
      <w:r w:rsidRPr="00B60528">
        <w:rPr>
          <w:rFonts w:ascii="Times New Roman" w:hAnsi="Times New Roman" w:cs="Times New Roman"/>
          <w:color w:val="000000" w:themeColor="text1"/>
        </w:rPr>
        <w:t xml:space="preserve"> realizacji zamówienia w przypadku zaistnienia jednej z następujących okoliczności: </w:t>
      </w:r>
    </w:p>
    <w:p w14:paraId="587508AF" w14:textId="16F04F24" w:rsidR="002F5995" w:rsidRPr="00B60528" w:rsidRDefault="002F5995">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w:t>
      </w:r>
      <w:r w:rsidR="00EF0DF6" w:rsidRPr="00B60528">
        <w:rPr>
          <w:rFonts w:ascii="Times New Roman" w:hAnsi="Times New Roman" w:cs="Times New Roman"/>
          <w:color w:val="000000" w:themeColor="text1"/>
        </w:rPr>
        <w:t xml:space="preserve"> i/</w:t>
      </w:r>
      <w:r w:rsidRPr="00B60528">
        <w:rPr>
          <w:rFonts w:ascii="Times New Roman" w:hAnsi="Times New Roman" w:cs="Times New Roman"/>
          <w:color w:val="000000" w:themeColor="text1"/>
        </w:rPr>
        <w:t>lub terminu realizacji i przedmiotu umowy,</w:t>
      </w:r>
    </w:p>
    <w:p w14:paraId="689F3F80" w14:textId="6B7FD928"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wystąpienia niekorzystnych warunków atmosferycznych, uniemożliwiających prawidłowe wykonanie robót budowlanych z powodu technologii realizowania prac, określonej normami i innymi przepisami technicznymi, a także umową,</w:t>
      </w:r>
    </w:p>
    <w:p w14:paraId="4053FAD9" w14:textId="6FD8CDEF"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wystąpienia siły wyższej</w:t>
      </w:r>
      <w:r w:rsidR="002F5995" w:rsidRPr="00B60528">
        <w:rPr>
          <w:rFonts w:ascii="Times New Roman" w:hAnsi="Times New Roman" w:cs="Times New Roman"/>
          <w:color w:val="000000" w:themeColor="text1"/>
        </w:rPr>
        <w:t xml:space="preserve"> (rozumianej jako wszystkie zdarzenia zewnętrzne niemożliwe do przewidzenia i niemożliwe do zapobieżenia przez Stronę lub Strony umowy, a zaistniałe po zawarciu umowy), </w:t>
      </w:r>
    </w:p>
    <w:p w14:paraId="70CB3F81" w14:textId="77777777"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 przypadku wstrzymania robót budowlanych w związku z koniecznością dokonania odkrywek lub prac archeologicznych na żądanie uprawnionego organu,</w:t>
      </w:r>
    </w:p>
    <w:p w14:paraId="42327696" w14:textId="7F42CCE0"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zwłoki w dostawie urządzeń i materiałów (dedykowanych do wykonania przedmiotu umowy) spowodowanych okolicznościami leżącymi po stronie producentów lub dostawców,  </w:t>
      </w:r>
    </w:p>
    <w:p w14:paraId="0D452D06" w14:textId="40BA9BBF" w:rsidR="002F5995" w:rsidRPr="00B60528" w:rsidRDefault="002F5995">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lastRenderedPageBreak/>
        <w:t>wystąpienia innych uzasadnionych i udokumentowanych przez Wykonawcę przesłanek niżeli wskazane powyżej, w tym m. in. niezależnych okoliczności zewnętrznych mających wpływ na rzeczową realizację zamówienia dopuszcza możliwość zmiany postanowień zawartej umowy</w:t>
      </w:r>
    </w:p>
    <w:p w14:paraId="1DE6A2E2" w14:textId="51F5B74B" w:rsidR="0026592B" w:rsidRPr="00B60528" w:rsidRDefault="0026592B" w:rsidP="0026592B">
      <w:pPr>
        <w:suppressAutoHyphens/>
        <w:spacing w:after="0" w:line="240" w:lineRule="auto"/>
        <w:jc w:val="both"/>
        <w:rPr>
          <w:rFonts w:ascii="Times New Roman" w:hAnsi="Times New Roman" w:cs="Times New Roman"/>
          <w:color w:val="000000" w:themeColor="text1"/>
        </w:rPr>
      </w:pPr>
      <w:r w:rsidRPr="00B60528">
        <w:rPr>
          <w:rFonts w:ascii="Times New Roman" w:hAnsi="Times New Roman" w:cs="Times New Roman"/>
          <w:color w:val="000000" w:themeColor="text1"/>
        </w:rPr>
        <w:t>Zamawiający dopuszcza możliwość zmiany terminu zakończenia realizacji przedmiotu umowy,</w:t>
      </w:r>
      <w:r w:rsidR="002F5995" w:rsidRPr="00B60528">
        <w:rPr>
          <w:rFonts w:ascii="Times New Roman" w:hAnsi="Times New Roman" w:cs="Times New Roman"/>
          <w:color w:val="000000" w:themeColor="text1"/>
        </w:rPr>
        <w:t xml:space="preserve"> sposobu wykonania</w:t>
      </w:r>
      <w:r w:rsidRPr="00B60528">
        <w:rPr>
          <w:rFonts w:ascii="Times New Roman" w:hAnsi="Times New Roman" w:cs="Times New Roman"/>
          <w:color w:val="000000" w:themeColor="text1"/>
        </w:rPr>
        <w:t xml:space="preserve"> odpowiednio o okres opóźnienia spowodowanego jedną z zaistniałych przyczyn oraz zmianę sposobu rozliczenia i wysokości wynagrodzenia odpowiadającą wartości wykonanego zakresu robót w wyniku zaistnienia jednej z wyżej wskazanych przyczyn z uwzględnieniem możliwości finansowych Zamawiającego</w:t>
      </w:r>
      <w:r w:rsidR="00EF0DF6" w:rsidRPr="00B60528">
        <w:rPr>
          <w:rFonts w:ascii="Times New Roman" w:hAnsi="Times New Roman" w:cs="Times New Roman"/>
          <w:color w:val="000000" w:themeColor="text1"/>
        </w:rPr>
        <w:t>.</w:t>
      </w:r>
    </w:p>
    <w:p w14:paraId="23B908F7" w14:textId="3AF732CA" w:rsidR="00EF0DF6" w:rsidRPr="00B60528" w:rsidRDefault="00EF0DF6" w:rsidP="00EF0DF6">
      <w:pPr>
        <w:pStyle w:val="Akapitzlist"/>
        <w:numPr>
          <w:ilvl w:val="4"/>
          <w:numId w:val="16"/>
        </w:numPr>
        <w:suppressAutoHyphens/>
        <w:spacing w:after="0" w:line="240" w:lineRule="auto"/>
        <w:ind w:left="851"/>
        <w:jc w:val="both"/>
        <w:rPr>
          <w:rFonts w:ascii="Times New Roman" w:hAnsi="Times New Roman" w:cs="Times New Roman"/>
          <w:color w:val="000000" w:themeColor="text1"/>
          <w:sz w:val="24"/>
          <w:szCs w:val="24"/>
        </w:rPr>
      </w:pPr>
      <w:r w:rsidRPr="00B60528">
        <w:rPr>
          <w:rFonts w:ascii="Times New Roman" w:hAnsi="Times New Roman" w:cs="Times New Roman"/>
          <w:color w:val="000000" w:themeColor="text1"/>
          <w:sz w:val="24"/>
          <w:szCs w:val="24"/>
        </w:rPr>
        <w:t>Ponadto zmianie może ulec wysokość wynagrodzenia w przypadku zmiany w okresie    obowiązywania umowy:</w:t>
      </w:r>
    </w:p>
    <w:p w14:paraId="0C99B384"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w:t>
      </w:r>
      <w:r w:rsidRPr="00B60528">
        <w:rPr>
          <w:rFonts w:ascii="Times New Roman" w:hAnsi="Times New Roman" w:cs="Times New Roman"/>
          <w:color w:val="000000" w:themeColor="text1"/>
        </w:rPr>
        <w:tab/>
        <w:t xml:space="preserve"> stawki podatku VAT (Zamawiający dopuszcza możliwość zmiany wysokości wynagrodzenia, określonego w umowie – zmianie ulega wartość brutto, wartość netto pozostaje bez zmian);</w:t>
      </w:r>
    </w:p>
    <w:p w14:paraId="7F8882E0"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ii</w:t>
      </w:r>
      <w:r w:rsidRPr="00B60528">
        <w:rPr>
          <w:rFonts w:ascii="Times New Roman" w:hAnsi="Times New Roman" w:cs="Times New Roman"/>
          <w:color w:val="000000" w:themeColor="text1"/>
        </w:rPr>
        <w:t>.</w:t>
      </w:r>
      <w:r w:rsidRPr="00B60528">
        <w:rPr>
          <w:rFonts w:ascii="Times New Roman" w:hAnsi="Times New Roman" w:cs="Times New Roman"/>
          <w:color w:val="000000" w:themeColor="text1"/>
        </w:rPr>
        <w:tab/>
        <w:t>wysokości minimalnego wynagrodzenia za pracę albo wysokości minimalnej stawki godzinowej, ustalonych na podstawie ustawy z dnia 10 października 2002 r. o minimalnym wynagrodzeniu za pracę,</w:t>
      </w:r>
    </w:p>
    <w:p w14:paraId="3311C6DC"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iii.</w:t>
      </w:r>
      <w:r w:rsidRPr="00B60528">
        <w:rPr>
          <w:rFonts w:ascii="Times New Roman" w:hAnsi="Times New Roman" w:cs="Times New Roman"/>
          <w:color w:val="000000" w:themeColor="text1"/>
        </w:rPr>
        <w:tab/>
        <w:t>zasad podlegania ubezpieczeniom społecznym lub ubezpieczeniu zdrowotnemu lub wysokości stawki składki na ubezpieczenia społeczne lub ubezpieczenie zdrowotne,</w:t>
      </w:r>
    </w:p>
    <w:p w14:paraId="4C06A696"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iv.</w:t>
      </w:r>
      <w:r w:rsidRPr="00B60528">
        <w:rPr>
          <w:rFonts w:ascii="Times New Roman" w:hAnsi="Times New Roman" w:cs="Times New Roman"/>
          <w:color w:val="000000" w:themeColor="text1"/>
        </w:rPr>
        <w:tab/>
        <w:t>zasad gromadzenia i wysokości wpłat do pracowniczych planów kapitałowych, o których mowa w ustawie z dnia 4 października 2018 r. o pracowniczych planach kapitałowych</w:t>
      </w:r>
    </w:p>
    <w:p w14:paraId="363198F7" w14:textId="77777777" w:rsidR="00EF0DF6" w:rsidRPr="00B60528" w:rsidRDefault="00EF0DF6" w:rsidP="00EF0DF6">
      <w:pPr>
        <w:suppressAutoHyphens/>
        <w:spacing w:after="0" w:line="240" w:lineRule="auto"/>
        <w:ind w:left="720"/>
        <w:jc w:val="both"/>
        <w:rPr>
          <w:rFonts w:ascii="Times New Roman" w:hAnsi="Times New Roman" w:cs="Times New Roman"/>
          <w:color w:val="000000" w:themeColor="text1"/>
        </w:rPr>
      </w:pPr>
      <w:r w:rsidRPr="00B60528">
        <w:rPr>
          <w:rFonts w:ascii="Times New Roman" w:hAnsi="Times New Roman" w:cs="Times New Roman"/>
          <w:color w:val="000000" w:themeColor="text1"/>
        </w:rPr>
        <w:t>- jeżeli zmiany te będą miały wpływ na koszty wykonania zamówienia przez wykonawcę i nie będą one naruszać w szczególności art. 454 i 455 ustawy PZP.</w:t>
      </w:r>
    </w:p>
    <w:p w14:paraId="321754E5" w14:textId="77777777"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bCs/>
          <w:color w:val="000000" w:themeColor="text1"/>
          <w:sz w:val="22"/>
          <w:szCs w:val="22"/>
        </w:rPr>
        <w:t xml:space="preserve">Zamawiający dopuszcza możliwość zmiany umowy </w:t>
      </w:r>
      <w:r w:rsidRPr="00B60528">
        <w:rPr>
          <w:rFonts w:ascii="Arial" w:hAnsi="Arial" w:cs="Arial"/>
          <w:color w:val="000000" w:themeColor="text1"/>
          <w:sz w:val="22"/>
          <w:szCs w:val="22"/>
        </w:rPr>
        <w:t>w przypadku wystąpienia okoliczności, o których mowa w art. 455 ust. 1 pkt 2 lit b i c oraz ust. 2 PZP</w:t>
      </w:r>
    </w:p>
    <w:p w14:paraId="4D80DB31" w14:textId="77777777"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color w:val="000000" w:themeColor="text1"/>
          <w:sz w:val="22"/>
          <w:szCs w:val="22"/>
        </w:rPr>
        <w:t>Zamawiający dopuszcza możliwość zmiany umowy na podstawie art. 455 ust. 1 pkt 3 i 4 PZP.</w:t>
      </w:r>
    </w:p>
    <w:p w14:paraId="5A8095C6" w14:textId="77777777"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color w:val="000000" w:themeColor="text1"/>
          <w:sz w:val="22"/>
          <w:szCs w:val="22"/>
        </w:rPr>
        <w:t>Strona, która występuje z propozycją zmiany umowy w oparciu o przedstawiony wyżej katalog zmian umowy zobowiązana jest do sporządzenia i uzasadnienia wniosku o taką zmianę. Wszelkie zmiany umowy dla swej ważności wymagają formy pisemnej w postaci aneksu do umowy.</w:t>
      </w:r>
    </w:p>
    <w:p w14:paraId="2D463453" w14:textId="5ACBE0EC"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color w:val="000000" w:themeColor="text1"/>
          <w:sz w:val="22"/>
          <w:szCs w:val="22"/>
        </w:rPr>
        <w:t>Wskazane w niniejszym paragrafie okoliczności stanowią katalog zmian, na które Zamawiający może wyrazić zgodę. Nie stanowią jednocześnie zobowiązania do wyrażenia takiej zgody</w:t>
      </w:r>
    </w:p>
    <w:p w14:paraId="309A971B" w14:textId="77777777" w:rsidR="00EF0DF6" w:rsidRPr="00B60528" w:rsidRDefault="00EF0DF6" w:rsidP="00EF1500">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p>
    <w:p w14:paraId="10EEC6B6" w14:textId="3ED29B3F" w:rsidR="00EF1500" w:rsidRPr="00B60528" w:rsidRDefault="00EF1500" w:rsidP="00EF1500">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 15a</w:t>
      </w:r>
    </w:p>
    <w:p w14:paraId="3349DE61" w14:textId="49D1F5B9" w:rsidR="00EF1500" w:rsidRPr="00B60528" w:rsidRDefault="00EF1500" w:rsidP="00EF1500">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Waloryzacja</w:t>
      </w:r>
    </w:p>
    <w:p w14:paraId="16CC9C71" w14:textId="77777777" w:rsidR="0009139B" w:rsidRPr="00B60528" w:rsidRDefault="0009139B" w:rsidP="00EF1500">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p>
    <w:p w14:paraId="5A2C1929" w14:textId="35488048" w:rsidR="0009139B" w:rsidRPr="00B60528" w:rsidRDefault="0009139B" w:rsidP="0009139B">
      <w:pPr>
        <w:suppressAutoHyphens/>
        <w:spacing w:after="0" w:line="240" w:lineRule="auto"/>
        <w:jc w:val="both"/>
        <w:rPr>
          <w:rFonts w:ascii="Times New Roman" w:hAnsi="Times New Roman" w:cs="Times New Roman"/>
          <w:strike/>
          <w:color w:val="000000" w:themeColor="text1"/>
        </w:rPr>
      </w:pPr>
      <w:r w:rsidRPr="00B60528">
        <w:rPr>
          <w:rFonts w:ascii="Times New Roman" w:hAnsi="Times New Roman" w:cs="Times New Roman"/>
          <w:b/>
          <w:bCs/>
          <w:color w:val="000000" w:themeColor="text1"/>
        </w:rPr>
        <w:t>1.</w:t>
      </w:r>
      <w:r w:rsidRPr="00B60528">
        <w:rPr>
          <w:rFonts w:ascii="Times New Roman" w:hAnsi="Times New Roman" w:cs="Times New Roman"/>
          <w:color w:val="000000" w:themeColor="text1"/>
        </w:rPr>
        <w:t xml:space="preserve"> Zgodnie z art. 439 ustawy z dnia 11 września 2019 r. - Prawo zamówień publicznych, strony postanawiają, iż w przypadku zmiany ceny materiałów lub kosztów na koszt wykonania zamówienia, na żądanie Wykonawcy, wynagrodzenie </w:t>
      </w:r>
      <w:r w:rsidR="00803199" w:rsidRPr="00B60528">
        <w:rPr>
          <w:rFonts w:ascii="Times New Roman" w:hAnsi="Times New Roman" w:cs="Times New Roman"/>
          <w:color w:val="000000" w:themeColor="text1"/>
        </w:rPr>
        <w:t xml:space="preserve">(jednostkowe) </w:t>
      </w:r>
      <w:r w:rsidRPr="00B60528">
        <w:rPr>
          <w:rFonts w:ascii="Times New Roman" w:hAnsi="Times New Roman" w:cs="Times New Roman"/>
          <w:color w:val="000000" w:themeColor="text1"/>
        </w:rPr>
        <w:t>Wykonawcy może zostać zwiększone:</w:t>
      </w:r>
      <w:r w:rsidRPr="00B60528">
        <w:rPr>
          <w:rFonts w:ascii="Times New Roman" w:hAnsi="Times New Roman" w:cs="Times New Roman"/>
          <w:strike/>
          <w:color w:val="000000" w:themeColor="text1"/>
        </w:rPr>
        <w:t xml:space="preserve"> </w:t>
      </w:r>
    </w:p>
    <w:p w14:paraId="68CE2A5C" w14:textId="13D3DD33"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nie wcześniej niż po upływie 6 miesięcy od dania zawarcia umowy</w:t>
      </w:r>
      <w:r w:rsidR="001B0D99" w:rsidRPr="00B60528">
        <w:rPr>
          <w:rFonts w:ascii="Times New Roman" w:eastAsia="Arial" w:hAnsi="Times New Roman" w:cs="Times New Roman"/>
          <w:color w:val="000000" w:themeColor="text1"/>
          <w:lang w:eastAsia="en-US"/>
        </w:rPr>
        <w:t xml:space="preserve"> </w:t>
      </w:r>
      <w:r w:rsidR="001B0D99">
        <w:rPr>
          <w:rFonts w:ascii="Times New Roman" w:eastAsia="Arial" w:hAnsi="Times New Roman" w:cs="Times New Roman"/>
          <w:color w:val="000000" w:themeColor="text1"/>
          <w:lang w:eastAsia="en-US"/>
        </w:rPr>
        <w:t>(i/lub po upływie kolejnych 6 miesięcy od momentu wprowadzenia kolejne zmiany w zakresie wynagrodzenia na podstawie nin. paragrafu)</w:t>
      </w:r>
      <w:r w:rsidRPr="0009139B">
        <w:rPr>
          <w:rFonts w:ascii="Times New Roman" w:eastAsia="Arial" w:hAnsi="Times New Roman" w:cs="Times New Roman"/>
          <w:color w:val="000000" w:themeColor="text1"/>
          <w:lang w:eastAsia="en-US"/>
        </w:rPr>
        <w:t xml:space="preserve">, </w:t>
      </w:r>
    </w:p>
    <w:p w14:paraId="483BFDEA" w14:textId="69DC1BB1"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po uprzednim złożeniu przez Wykonawcę wniosku o zmianę wynagrodzenia na </w:t>
      </w:r>
      <w:r w:rsidRPr="0009139B">
        <w:rPr>
          <w:rFonts w:ascii="Times New Roman" w:eastAsia="Arial" w:hAnsi="Times New Roman" w:cs="Times New Roman"/>
          <w:color w:val="000000" w:themeColor="text1"/>
          <w:lang w:eastAsia="en-US"/>
        </w:rPr>
        <w:lastRenderedPageBreak/>
        <w:t xml:space="preserve">podstawie nin. ustępu, który powinien został złożony Zamawiającemu w terminie do końca miesiąca kalendarzowego, w którym zostanie ogłoszony komunikat/ nastąpi publikacja informacji o wartości miesięcznego wskaźnika cen </w:t>
      </w:r>
      <w:r w:rsidR="004465CA">
        <w:rPr>
          <w:rFonts w:ascii="Times New Roman" w:eastAsia="Arial" w:hAnsi="Times New Roman" w:cs="Times New Roman"/>
          <w:color w:val="000000" w:themeColor="text1"/>
          <w:lang w:eastAsia="en-US"/>
        </w:rPr>
        <w:t>towarów i usług konsumpcyjnych</w:t>
      </w:r>
      <w:r w:rsidRPr="0009139B">
        <w:rPr>
          <w:rFonts w:ascii="Times New Roman" w:eastAsia="Arial" w:hAnsi="Times New Roman" w:cs="Times New Roman"/>
          <w:color w:val="000000" w:themeColor="text1"/>
          <w:lang w:eastAsia="en-US"/>
        </w:rPr>
        <w:t xml:space="preserve"> (ogółem) na stronie internetowej Głównego Urzędu Statystycznego</w:t>
      </w:r>
      <w:r w:rsidRPr="0009139B">
        <w:rPr>
          <w:rStyle w:val="Odwoanieprzypisudolnego"/>
          <w:rFonts w:ascii="Times New Roman" w:eastAsia="Arial" w:hAnsi="Times New Roman" w:cs="Times New Roman"/>
          <w:color w:val="000000" w:themeColor="text1"/>
          <w:lang w:eastAsia="en-US"/>
        </w:rPr>
        <w:footnoteReference w:id="2"/>
      </w:r>
      <w:r w:rsidRPr="0009139B">
        <w:rPr>
          <w:rFonts w:ascii="Times New Roman" w:eastAsia="Arial" w:hAnsi="Times New Roman" w:cs="Times New Roman"/>
          <w:color w:val="000000" w:themeColor="text1"/>
          <w:lang w:eastAsia="en-US"/>
        </w:rPr>
        <w:t>, uzasadniająca złożenie wniosku, zgodnie z punktem 5 poniżej,</w:t>
      </w:r>
    </w:p>
    <w:p w14:paraId="4088C277" w14:textId="77777777" w:rsidR="0009139B" w:rsidRPr="00B60528"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w drodze aneksu do umowy, a zmiana będzie obowiązywać od kolejnego </w:t>
      </w:r>
      <w:r w:rsidRPr="00B60528">
        <w:rPr>
          <w:rFonts w:ascii="Times New Roman" w:eastAsia="Arial" w:hAnsi="Times New Roman" w:cs="Times New Roman"/>
          <w:color w:val="000000" w:themeColor="text1"/>
          <w:lang w:eastAsia="en-US"/>
        </w:rPr>
        <w:t xml:space="preserve">miesiąca po podpisaniu aneksu, przez okres kolejnych 6 miesięcy, </w:t>
      </w:r>
    </w:p>
    <w:p w14:paraId="59991B82" w14:textId="16F1C10E" w:rsidR="0009139B" w:rsidRPr="00B60528"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nie więcej </w:t>
      </w:r>
      <w:r w:rsidR="001B0D99" w:rsidRPr="00B60528">
        <w:rPr>
          <w:rFonts w:ascii="Times New Roman" w:eastAsia="Arial" w:hAnsi="Times New Roman" w:cs="Times New Roman"/>
          <w:color w:val="000000" w:themeColor="text1"/>
          <w:lang w:eastAsia="en-US"/>
        </w:rPr>
        <w:t>niż trzy razy</w:t>
      </w:r>
      <w:r w:rsidRPr="00B60528">
        <w:rPr>
          <w:rFonts w:ascii="Times New Roman" w:eastAsia="Arial" w:hAnsi="Times New Roman" w:cs="Times New Roman"/>
          <w:color w:val="000000" w:themeColor="text1"/>
          <w:lang w:eastAsia="en-US"/>
        </w:rPr>
        <w:t xml:space="preserve"> w trakcie obowiązywania umowy,</w:t>
      </w:r>
    </w:p>
    <w:p w14:paraId="61C1209E" w14:textId="54B14F0A" w:rsidR="0009139B" w:rsidRPr="00B60528"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w oparciu o miesięczne wskaźniki cen </w:t>
      </w:r>
      <w:r w:rsidR="00F4180D" w:rsidRPr="00B60528">
        <w:rPr>
          <w:rFonts w:ascii="Times New Roman" w:eastAsia="Arial" w:hAnsi="Times New Roman" w:cs="Times New Roman"/>
          <w:color w:val="000000" w:themeColor="text1"/>
          <w:lang w:eastAsia="en-US"/>
        </w:rPr>
        <w:t>towarów i usług konsumpcyjnych</w:t>
      </w:r>
      <w:r w:rsidRPr="00B60528">
        <w:rPr>
          <w:rFonts w:ascii="Times New Roman" w:eastAsia="Arial" w:hAnsi="Times New Roman" w:cs="Times New Roman"/>
          <w:color w:val="000000" w:themeColor="text1"/>
          <w:lang w:eastAsia="en-US"/>
        </w:rPr>
        <w:t xml:space="preserve"> (ogółem</w:t>
      </w:r>
      <w:r w:rsidR="00F4180D" w:rsidRPr="00B60528">
        <w:rPr>
          <w:rFonts w:ascii="Times New Roman" w:eastAsia="Arial" w:hAnsi="Times New Roman" w:cs="Times New Roman"/>
          <w:color w:val="000000" w:themeColor="text1"/>
          <w:lang w:eastAsia="en-US"/>
        </w:rPr>
        <w:t>, poprzedni miesiąc= 100</w:t>
      </w:r>
      <w:r w:rsidRPr="00B60528">
        <w:rPr>
          <w:rFonts w:ascii="Times New Roman" w:eastAsia="Arial" w:hAnsi="Times New Roman" w:cs="Times New Roman"/>
          <w:color w:val="000000" w:themeColor="text1"/>
          <w:lang w:eastAsia="en-US"/>
        </w:rPr>
        <w:t>)</w:t>
      </w:r>
      <w:r w:rsidRPr="00B60528">
        <w:rPr>
          <w:rStyle w:val="Odwoanieprzypisudolnego"/>
          <w:rFonts w:ascii="Times New Roman" w:eastAsia="Arial" w:hAnsi="Times New Roman" w:cs="Times New Roman"/>
          <w:color w:val="000000" w:themeColor="text1"/>
          <w:lang w:eastAsia="en-US"/>
        </w:rPr>
        <w:footnoteReference w:id="3"/>
      </w:r>
      <w:r w:rsidRPr="00B60528">
        <w:rPr>
          <w:rFonts w:ascii="Times New Roman" w:eastAsia="Arial" w:hAnsi="Times New Roman" w:cs="Times New Roman"/>
          <w:color w:val="000000" w:themeColor="text1"/>
          <w:lang w:eastAsia="en-US"/>
        </w:rPr>
        <w:t xml:space="preserve"> w porównaniu do poprzedniego miesiąca kalendarzowego,</w:t>
      </w:r>
      <w:r w:rsidR="00803199" w:rsidRPr="00B60528">
        <w:rPr>
          <w:rFonts w:ascii="Times New Roman" w:eastAsia="Arial" w:hAnsi="Times New Roman" w:cs="Times New Roman"/>
          <w:color w:val="000000" w:themeColor="text1"/>
          <w:lang w:eastAsia="en-US"/>
        </w:rPr>
        <w:t xml:space="preserve"> </w:t>
      </w:r>
      <w:r w:rsidRPr="00B60528">
        <w:rPr>
          <w:rFonts w:ascii="Times New Roman" w:eastAsia="Arial" w:hAnsi="Times New Roman" w:cs="Times New Roman"/>
          <w:color w:val="000000" w:themeColor="text1"/>
          <w:lang w:eastAsia="en-US"/>
        </w:rPr>
        <w:t xml:space="preserve">z uwzględnieniem punktu 6 poniżej, </w:t>
      </w:r>
    </w:p>
    <w:p w14:paraId="490D37CC" w14:textId="739F32EB" w:rsidR="0009139B" w:rsidRPr="00B60528" w:rsidRDefault="00803199">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waloryzacja zostanie wyliczona jako ½ (połowa) różnicy wartości 600 i sumy wartości wskaźników z ostatnich 6 miesięcy kalendarzowych przed złożeniem wniosku na podstawie</w:t>
      </w:r>
      <w:r w:rsidR="001B0D99" w:rsidRPr="00B60528">
        <w:rPr>
          <w:rFonts w:ascii="Times New Roman" w:eastAsia="Arial" w:hAnsi="Times New Roman" w:cs="Times New Roman"/>
          <w:color w:val="000000" w:themeColor="text1"/>
          <w:lang w:eastAsia="en-US"/>
        </w:rPr>
        <w:t xml:space="preserve"> </w:t>
      </w:r>
      <w:r w:rsidR="0009139B" w:rsidRPr="00B60528">
        <w:rPr>
          <w:rFonts w:ascii="Times New Roman" w:eastAsia="Arial" w:hAnsi="Times New Roman" w:cs="Times New Roman"/>
          <w:color w:val="000000" w:themeColor="text1"/>
          <w:lang w:eastAsia="en-US"/>
        </w:rPr>
        <w:t>wskaźnik</w:t>
      </w:r>
      <w:r w:rsidRPr="00B60528">
        <w:rPr>
          <w:rFonts w:ascii="Times New Roman" w:eastAsia="Arial" w:hAnsi="Times New Roman" w:cs="Times New Roman"/>
          <w:color w:val="000000" w:themeColor="text1"/>
          <w:lang w:eastAsia="en-US"/>
        </w:rPr>
        <w:t>a</w:t>
      </w:r>
      <w:r w:rsidR="0009139B" w:rsidRPr="00B60528">
        <w:rPr>
          <w:rFonts w:ascii="Times New Roman" w:eastAsia="Arial" w:hAnsi="Times New Roman" w:cs="Times New Roman"/>
          <w:color w:val="000000" w:themeColor="text1"/>
          <w:lang w:eastAsia="en-US"/>
        </w:rPr>
        <w:t>, o który</w:t>
      </w:r>
      <w:r w:rsidRPr="00B60528">
        <w:rPr>
          <w:rFonts w:ascii="Times New Roman" w:eastAsia="Arial" w:hAnsi="Times New Roman" w:cs="Times New Roman"/>
          <w:color w:val="000000" w:themeColor="text1"/>
          <w:lang w:eastAsia="en-US"/>
        </w:rPr>
        <w:t>m</w:t>
      </w:r>
      <w:r w:rsidR="0009139B" w:rsidRPr="00B60528">
        <w:rPr>
          <w:rFonts w:ascii="Times New Roman" w:eastAsia="Arial" w:hAnsi="Times New Roman" w:cs="Times New Roman"/>
          <w:color w:val="000000" w:themeColor="text1"/>
          <w:lang w:eastAsia="en-US"/>
        </w:rPr>
        <w:t xml:space="preserve"> mowa w punkcie 5 powyżej</w:t>
      </w:r>
      <w:r w:rsidRPr="00B60528">
        <w:rPr>
          <w:rStyle w:val="Odwoanieprzypisudolnego"/>
          <w:rFonts w:ascii="Times New Roman" w:eastAsia="Arial" w:hAnsi="Times New Roman" w:cs="Times New Roman"/>
          <w:color w:val="000000" w:themeColor="text1"/>
          <w:lang w:eastAsia="en-US"/>
        </w:rPr>
        <w:footnoteReference w:id="4"/>
      </w:r>
      <w:r w:rsidR="0009139B" w:rsidRPr="00B60528">
        <w:rPr>
          <w:rFonts w:ascii="Times New Roman" w:eastAsia="Arial" w:hAnsi="Times New Roman" w:cs="Times New Roman"/>
          <w:color w:val="000000" w:themeColor="text1"/>
          <w:lang w:eastAsia="en-US"/>
        </w:rPr>
        <w:t xml:space="preserve">, </w:t>
      </w:r>
    </w:p>
    <w:p w14:paraId="1B226441" w14:textId="0C84E6D1"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wykonawca</w:t>
      </w:r>
      <w:r w:rsidR="00481A5E" w:rsidRPr="00B60528">
        <w:rPr>
          <w:rFonts w:ascii="Times New Roman" w:eastAsia="Arial" w:hAnsi="Times New Roman" w:cs="Times New Roman"/>
          <w:color w:val="000000" w:themeColor="text1"/>
          <w:lang w:eastAsia="en-US"/>
        </w:rPr>
        <w:t xml:space="preserve"> winien wykazać</w:t>
      </w:r>
      <w:r w:rsidRPr="00B60528">
        <w:rPr>
          <w:rFonts w:ascii="Times New Roman" w:eastAsia="Arial" w:hAnsi="Times New Roman" w:cs="Times New Roman"/>
          <w:color w:val="000000" w:themeColor="text1"/>
          <w:lang w:eastAsia="en-US"/>
        </w:rPr>
        <w:t xml:space="preserve">, że wzrost cen towarów i usług ma wpływ na koszty realizacji zamówienia (zaistnienie zmian </w:t>
      </w:r>
      <w:r w:rsidRPr="0009139B">
        <w:rPr>
          <w:rFonts w:ascii="Times New Roman" w:eastAsia="Arial" w:hAnsi="Times New Roman" w:cs="Times New Roman"/>
          <w:color w:val="000000" w:themeColor="text1"/>
          <w:lang w:eastAsia="en-US"/>
        </w:rPr>
        <w:t>cen materiałów lub kosztów związanych z realizacją zamówienia i ich wpływ na koszt wykonania zamówienia objętego niniejszą umową),</w:t>
      </w:r>
    </w:p>
    <w:p w14:paraId="116CCE9C" w14:textId="39CBF113"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maksymalnie o </w:t>
      </w:r>
      <w:r w:rsidR="001B0D99">
        <w:rPr>
          <w:rFonts w:ascii="Times New Roman" w:eastAsia="Arial" w:hAnsi="Times New Roman" w:cs="Times New Roman"/>
          <w:color w:val="000000" w:themeColor="text1"/>
          <w:lang w:eastAsia="en-US"/>
        </w:rPr>
        <w:t>15</w:t>
      </w:r>
      <w:r w:rsidRPr="0009139B">
        <w:rPr>
          <w:rFonts w:ascii="Times New Roman" w:eastAsia="Arial" w:hAnsi="Times New Roman" w:cs="Times New Roman"/>
          <w:color w:val="000000" w:themeColor="text1"/>
          <w:lang w:eastAsia="en-US"/>
        </w:rPr>
        <w:t>% w stosunku do</w:t>
      </w:r>
      <w:r w:rsidR="00481A5E">
        <w:rPr>
          <w:rFonts w:ascii="Times New Roman" w:eastAsia="Arial" w:hAnsi="Times New Roman" w:cs="Times New Roman"/>
          <w:color w:val="000000" w:themeColor="text1"/>
          <w:lang w:eastAsia="en-US"/>
        </w:rPr>
        <w:t xml:space="preserve"> poszczególnych</w:t>
      </w:r>
      <w:r w:rsidRPr="0009139B">
        <w:rPr>
          <w:rFonts w:ascii="Times New Roman" w:eastAsia="Arial" w:hAnsi="Times New Roman" w:cs="Times New Roman"/>
          <w:color w:val="000000" w:themeColor="text1"/>
          <w:lang w:eastAsia="en-US"/>
        </w:rPr>
        <w:t xml:space="preserve"> cen</w:t>
      </w:r>
      <w:r w:rsidR="001B0D99">
        <w:rPr>
          <w:rFonts w:ascii="Times New Roman" w:eastAsia="Arial" w:hAnsi="Times New Roman" w:cs="Times New Roman"/>
          <w:color w:val="000000" w:themeColor="text1"/>
          <w:lang w:eastAsia="en-US"/>
        </w:rPr>
        <w:t xml:space="preserve"> jednostkowych</w:t>
      </w:r>
      <w:r w:rsidRPr="0009139B">
        <w:rPr>
          <w:rFonts w:ascii="Times New Roman" w:eastAsia="Arial" w:hAnsi="Times New Roman" w:cs="Times New Roman"/>
          <w:color w:val="000000" w:themeColor="text1"/>
          <w:lang w:eastAsia="en-US"/>
        </w:rPr>
        <w:t xml:space="preserve"> wskaza</w:t>
      </w:r>
      <w:r w:rsidR="001B0D99">
        <w:rPr>
          <w:rFonts w:ascii="Times New Roman" w:eastAsia="Arial" w:hAnsi="Times New Roman" w:cs="Times New Roman"/>
          <w:color w:val="000000" w:themeColor="text1"/>
          <w:lang w:eastAsia="en-US"/>
        </w:rPr>
        <w:t xml:space="preserve">nych </w:t>
      </w:r>
      <w:r w:rsidRPr="0009139B">
        <w:rPr>
          <w:rFonts w:ascii="Times New Roman" w:eastAsia="Arial" w:hAnsi="Times New Roman" w:cs="Times New Roman"/>
          <w:color w:val="000000" w:themeColor="text1"/>
          <w:lang w:eastAsia="en-US"/>
        </w:rPr>
        <w:t xml:space="preserve">w ofercie Wykonawcy </w:t>
      </w:r>
      <w:r w:rsidR="001B0D99">
        <w:rPr>
          <w:rFonts w:ascii="Times New Roman" w:eastAsia="Arial" w:hAnsi="Times New Roman" w:cs="Times New Roman"/>
          <w:color w:val="000000" w:themeColor="text1"/>
          <w:lang w:eastAsia="en-US"/>
        </w:rPr>
        <w:t>(kosztorysie ofertowym)</w:t>
      </w:r>
      <w:r w:rsidRPr="0009139B">
        <w:rPr>
          <w:rFonts w:ascii="Times New Roman" w:eastAsia="Arial" w:hAnsi="Times New Roman" w:cs="Times New Roman"/>
          <w:color w:val="000000" w:themeColor="text1"/>
          <w:lang w:eastAsia="en-US"/>
        </w:rPr>
        <w:t xml:space="preserve">, tj. wynagrodzenia </w:t>
      </w:r>
      <w:r w:rsidR="001B0D99">
        <w:rPr>
          <w:rFonts w:ascii="Times New Roman" w:eastAsia="Arial" w:hAnsi="Times New Roman" w:cs="Times New Roman"/>
          <w:color w:val="000000" w:themeColor="text1"/>
          <w:lang w:eastAsia="en-US"/>
        </w:rPr>
        <w:t xml:space="preserve">jednostkowego brutto. </w:t>
      </w:r>
      <w:r w:rsidRPr="0009139B">
        <w:rPr>
          <w:rFonts w:ascii="Times New Roman" w:eastAsia="Arial" w:hAnsi="Times New Roman" w:cs="Times New Roman"/>
          <w:color w:val="000000" w:themeColor="text1"/>
          <w:lang w:eastAsia="en-US"/>
        </w:rPr>
        <w:t>Postanowień umownych w zakresie waloryzacji nie stosuje się od chwili osiągnięcia limitu, o którym mowa powyżej.</w:t>
      </w:r>
    </w:p>
    <w:p w14:paraId="163EE49B" w14:textId="4A9BC080" w:rsidR="0009139B" w:rsidRPr="0009139B" w:rsidRDefault="0009139B" w:rsidP="0009139B">
      <w:pPr>
        <w:suppressAutoHyphens/>
        <w:spacing w:after="0" w:line="240" w:lineRule="auto"/>
        <w:jc w:val="both"/>
        <w:rPr>
          <w:rFonts w:ascii="Times New Roman" w:hAnsi="Times New Roman" w:cs="Times New Roman"/>
          <w:color w:val="000000" w:themeColor="text1"/>
        </w:rPr>
      </w:pPr>
      <w:r w:rsidRPr="0009139B">
        <w:rPr>
          <w:rFonts w:ascii="Times New Roman" w:hAnsi="Times New Roman" w:cs="Times New Roman"/>
          <w:b/>
          <w:bCs/>
          <w:color w:val="000000" w:themeColor="text1"/>
        </w:rPr>
        <w:t>2</w:t>
      </w:r>
      <w:r w:rsidRPr="0009139B">
        <w:rPr>
          <w:rFonts w:ascii="Times New Roman" w:hAnsi="Times New Roman" w:cs="Times New Roman"/>
          <w:color w:val="000000" w:themeColor="text1"/>
        </w:rPr>
        <w:t>. Wykonawca, którego wynagrodzenie zostało zmienione zgodnie z § 15</w:t>
      </w:r>
      <w:r w:rsidR="00F94FD1">
        <w:rPr>
          <w:rFonts w:ascii="Times New Roman" w:hAnsi="Times New Roman" w:cs="Times New Roman"/>
          <w:color w:val="000000" w:themeColor="text1"/>
        </w:rPr>
        <w:t>a</w:t>
      </w:r>
      <w:r w:rsidRPr="0009139B">
        <w:rPr>
          <w:rFonts w:ascii="Times New Roman" w:hAnsi="Times New Roman" w:cs="Times New Roman"/>
          <w:color w:val="000000" w:themeColor="text1"/>
        </w:rPr>
        <w:t xml:space="preserve"> zobowiązany jest do zmiany wynagrodzenia przysługującego podwykonawcy, z którym zawarł umowę, w zakresie odpowiadającym powyższym zmianom dotyczących zobowiązania podwykonawcy, jeżeli łącznie spełnione są następujące warunki:  </w:t>
      </w:r>
    </w:p>
    <w:p w14:paraId="05D4CF0D" w14:textId="77777777" w:rsidR="0009139B" w:rsidRPr="0009139B" w:rsidRDefault="0009139B" w:rsidP="0009139B">
      <w:pPr>
        <w:suppressAutoHyphens/>
        <w:spacing w:after="0" w:line="240" w:lineRule="auto"/>
        <w:ind w:left="1134"/>
        <w:jc w:val="both"/>
        <w:rPr>
          <w:rFonts w:ascii="Times New Roman" w:hAnsi="Times New Roman" w:cs="Times New Roman"/>
        </w:rPr>
      </w:pPr>
      <w:r w:rsidRPr="0009139B">
        <w:rPr>
          <w:rFonts w:ascii="Times New Roman" w:hAnsi="Times New Roman" w:cs="Times New Roman"/>
          <w:b/>
          <w:bCs/>
          <w:color w:val="000000" w:themeColor="text1"/>
        </w:rPr>
        <w:t>1</w:t>
      </w:r>
      <w:r w:rsidRPr="0009139B">
        <w:rPr>
          <w:rFonts w:ascii="Times New Roman" w:hAnsi="Times New Roman" w:cs="Times New Roman"/>
          <w:color w:val="000000" w:themeColor="text1"/>
        </w:rPr>
        <w:t>)</w:t>
      </w:r>
      <w:r w:rsidRPr="0009139B">
        <w:rPr>
          <w:rFonts w:ascii="Times New Roman" w:hAnsi="Times New Roman" w:cs="Times New Roman"/>
          <w:color w:val="000000" w:themeColor="text1"/>
        </w:rPr>
        <w:tab/>
        <w:t xml:space="preserve">przedmiotem umowy są roboty </w:t>
      </w:r>
      <w:r w:rsidRPr="0009139B">
        <w:rPr>
          <w:rFonts w:ascii="Times New Roman" w:hAnsi="Times New Roman" w:cs="Times New Roman"/>
        </w:rPr>
        <w:t xml:space="preserve">budowlane, dostawy lub usługi;  </w:t>
      </w:r>
    </w:p>
    <w:p w14:paraId="5017D6CD" w14:textId="77777777" w:rsidR="0009139B" w:rsidRPr="0009139B" w:rsidRDefault="0009139B" w:rsidP="0009139B">
      <w:pPr>
        <w:suppressAutoHyphens/>
        <w:spacing w:after="0" w:line="240" w:lineRule="auto"/>
        <w:ind w:left="1134"/>
        <w:jc w:val="both"/>
        <w:rPr>
          <w:rFonts w:ascii="Times New Roman" w:hAnsi="Times New Roman" w:cs="Times New Roman"/>
        </w:rPr>
      </w:pPr>
      <w:r w:rsidRPr="0009139B">
        <w:rPr>
          <w:rFonts w:ascii="Times New Roman" w:hAnsi="Times New Roman" w:cs="Times New Roman"/>
          <w:b/>
          <w:bCs/>
        </w:rPr>
        <w:t>2</w:t>
      </w:r>
      <w:r w:rsidRPr="0009139B">
        <w:rPr>
          <w:rFonts w:ascii="Times New Roman" w:hAnsi="Times New Roman" w:cs="Times New Roman"/>
        </w:rPr>
        <w:t>)</w:t>
      </w:r>
      <w:r w:rsidRPr="0009139B">
        <w:rPr>
          <w:rFonts w:ascii="Times New Roman" w:hAnsi="Times New Roman" w:cs="Times New Roman"/>
        </w:rPr>
        <w:tab/>
        <w:t xml:space="preserve">okres obowiązywania umowy przekracza 6 miesięcy.  </w:t>
      </w:r>
    </w:p>
    <w:p w14:paraId="3D984F57" w14:textId="0E8CC799" w:rsidR="0009139B" w:rsidRPr="0009139B" w:rsidRDefault="0009139B" w:rsidP="0009139B">
      <w:pPr>
        <w:suppressAutoHyphens/>
        <w:spacing w:after="0" w:line="240" w:lineRule="auto"/>
        <w:jc w:val="both"/>
        <w:rPr>
          <w:rFonts w:ascii="Times New Roman" w:hAnsi="Times New Roman" w:cs="Times New Roman"/>
        </w:rPr>
      </w:pPr>
      <w:r w:rsidRPr="0009139B">
        <w:rPr>
          <w:rFonts w:ascii="Times New Roman" w:hAnsi="Times New Roman" w:cs="Times New Roman"/>
          <w:b/>
          <w:bCs/>
        </w:rPr>
        <w:t>3.</w:t>
      </w:r>
      <w:r w:rsidRPr="0009139B">
        <w:rPr>
          <w:rFonts w:ascii="Times New Roman" w:hAnsi="Times New Roman" w:cs="Times New Roman"/>
        </w:rPr>
        <w:t xml:space="preserve"> Zamawiający dopuszcza możliwość zmiany umowy na podstawie art. 455 ust. 1 pkt 3 i 4 PZP w zakresie niezbędnym do wykonania robót.</w:t>
      </w:r>
    </w:p>
    <w:p w14:paraId="66617A32" w14:textId="4499ADE6" w:rsidR="00EF1500"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6B1334F" w14:textId="77777777" w:rsidR="00EF1500" w:rsidRPr="0081788B"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56A5382"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16</w:t>
      </w:r>
    </w:p>
    <w:p w14:paraId="6B1286EE" w14:textId="1DB303CC" w:rsid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lastRenderedPageBreak/>
        <w:t>Postanowienia końcowe</w:t>
      </w:r>
    </w:p>
    <w:p w14:paraId="77A57502" w14:textId="77777777" w:rsidR="002A1EA7" w:rsidRPr="00355AAD" w:rsidRDefault="002A1EA7" w:rsidP="00355AAD">
      <w:pPr>
        <w:widowControl w:val="0"/>
        <w:autoSpaceDE w:val="0"/>
        <w:autoSpaceDN w:val="0"/>
        <w:spacing w:after="0" w:line="25" w:lineRule="atLeast"/>
        <w:ind w:right="792"/>
        <w:jc w:val="center"/>
        <w:rPr>
          <w:rFonts w:ascii="Times New Roman" w:hAnsi="Times New Roman" w:cs="Times New Roman"/>
          <w:b/>
          <w:bCs/>
          <w:sz w:val="23"/>
          <w:szCs w:val="23"/>
        </w:rPr>
      </w:pPr>
    </w:p>
    <w:p w14:paraId="40CF3718" w14:textId="77777777" w:rsidR="00355AAD" w:rsidRPr="00355AAD" w:rsidRDefault="00355AAD" w:rsidP="002A1EA7">
      <w:pPr>
        <w:widowControl w:val="0"/>
        <w:numPr>
          <w:ilvl w:val="0"/>
          <w:numId w:val="12"/>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Wszelkie spory, </w:t>
      </w:r>
      <w:proofErr w:type="gramStart"/>
      <w:r w:rsidRPr="00355AAD">
        <w:rPr>
          <w:rFonts w:ascii="Times New Roman" w:hAnsi="Times New Roman" w:cs="Times New Roman"/>
          <w:sz w:val="23"/>
          <w:szCs w:val="23"/>
        </w:rPr>
        <w:t>mogące  wyniknąć</w:t>
      </w:r>
      <w:proofErr w:type="gramEnd"/>
      <w:r w:rsidRPr="00355AAD">
        <w:rPr>
          <w:rFonts w:ascii="Times New Roman" w:hAnsi="Times New Roman" w:cs="Times New Roman"/>
          <w:sz w:val="23"/>
          <w:szCs w:val="23"/>
        </w:rPr>
        <w:t xml:space="preserve">  z  tytułu  niniejszej  umowy,  będą  rozstrzygane  przez sąd właściwy miejscowo dla siedziby Zamawiającego.</w:t>
      </w:r>
    </w:p>
    <w:p w14:paraId="68817D71" w14:textId="77777777"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Wszelkie zmiany i uzupełnienia treści niniejszej umowy, wymagają aneksu sporządzonego z zachowaniem formy pisemnej pod rygorem nieważności.</w:t>
      </w:r>
    </w:p>
    <w:p w14:paraId="4C56D5F9" w14:textId="36F63098"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sprawach nieuregulowanych niniejszą umową stosuje się przepisy ustaw: ustawy z dnia </w:t>
      </w:r>
      <w:r w:rsidR="002A1EA7">
        <w:rPr>
          <w:rFonts w:ascii="Times New Roman" w:hAnsi="Times New Roman" w:cs="Times New Roman"/>
          <w:sz w:val="23"/>
          <w:szCs w:val="23"/>
        </w:rPr>
        <w:t xml:space="preserve">11 września </w:t>
      </w:r>
      <w:proofErr w:type="gramStart"/>
      <w:r w:rsidR="002A1EA7">
        <w:rPr>
          <w:rFonts w:ascii="Times New Roman" w:hAnsi="Times New Roman" w:cs="Times New Roman"/>
          <w:sz w:val="23"/>
          <w:szCs w:val="23"/>
        </w:rPr>
        <w:t xml:space="preserve">2019 </w:t>
      </w:r>
      <w:r w:rsidRPr="00355AAD">
        <w:rPr>
          <w:rFonts w:ascii="Times New Roman" w:hAnsi="Times New Roman" w:cs="Times New Roman"/>
          <w:sz w:val="23"/>
          <w:szCs w:val="23"/>
        </w:rPr>
        <w:t xml:space="preserve"> r.</w:t>
      </w:r>
      <w:proofErr w:type="gramEnd"/>
      <w:r w:rsidRPr="00355AAD">
        <w:rPr>
          <w:rFonts w:ascii="Times New Roman" w:hAnsi="Times New Roman" w:cs="Times New Roman"/>
          <w:sz w:val="23"/>
          <w:szCs w:val="23"/>
        </w:rPr>
        <w:t xml:space="preserve"> Prawo zamówień publicznych (Dz. U. z 20</w:t>
      </w:r>
      <w:r w:rsidR="002A1EA7">
        <w:rPr>
          <w:rFonts w:ascii="Times New Roman" w:hAnsi="Times New Roman" w:cs="Times New Roman"/>
          <w:sz w:val="23"/>
          <w:szCs w:val="23"/>
        </w:rPr>
        <w:t>22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710</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 ustawy z dnia 7 lipca 1994 r. Prawo budowlane (</w:t>
      </w:r>
      <w:r w:rsidRPr="00355AAD">
        <w:rPr>
          <w:rFonts w:ascii="Times New Roman" w:hAnsi="Times New Roman" w:cs="Times New Roman"/>
          <w:sz w:val="23"/>
          <w:szCs w:val="23"/>
          <w:lang w:eastAsia="en-US"/>
        </w:rPr>
        <w:t>Dz. U. 202</w:t>
      </w:r>
      <w:r w:rsidR="002A1EA7">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2A1EA7">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z </w:t>
      </w:r>
      <w:proofErr w:type="spellStart"/>
      <w:r w:rsidRPr="00355AAD">
        <w:rPr>
          <w:rFonts w:ascii="Times New Roman" w:hAnsi="Times New Roman" w:cs="Times New Roman"/>
          <w:sz w:val="23"/>
          <w:szCs w:val="23"/>
          <w:lang w:eastAsia="en-US"/>
        </w:rPr>
        <w:t>późn</w:t>
      </w:r>
      <w:proofErr w:type="spellEnd"/>
      <w:r w:rsidRPr="00355AAD">
        <w:rPr>
          <w:rFonts w:ascii="Times New Roman" w:hAnsi="Times New Roman" w:cs="Times New Roman"/>
          <w:sz w:val="23"/>
          <w:szCs w:val="23"/>
          <w:lang w:eastAsia="en-US"/>
        </w:rPr>
        <w:t>. Zm.</w:t>
      </w:r>
      <w:r w:rsidRPr="00355AAD">
        <w:rPr>
          <w:rFonts w:ascii="Times New Roman" w:hAnsi="Times New Roman" w:cs="Times New Roman"/>
          <w:sz w:val="23"/>
          <w:szCs w:val="23"/>
        </w:rPr>
        <w:t>) oraz ustawy z dnia 23 kwietnia 1964 r. Kodeks cywilny (Dz. U. z 202</w:t>
      </w:r>
      <w:r w:rsidR="002A1EA7">
        <w:rPr>
          <w:rFonts w:ascii="Times New Roman" w:hAnsi="Times New Roman" w:cs="Times New Roman"/>
          <w:sz w:val="23"/>
          <w:szCs w:val="23"/>
        </w:rPr>
        <w:t>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360</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3A5B8261" w14:textId="77777777" w:rsidR="00355AAD" w:rsidRPr="00355AAD" w:rsidRDefault="00355AAD" w:rsidP="00355AAD">
      <w:pPr>
        <w:widowControl w:val="0"/>
        <w:tabs>
          <w:tab w:val="left" w:pos="500"/>
        </w:tabs>
        <w:autoSpaceDE w:val="0"/>
        <w:autoSpaceDN w:val="0"/>
        <w:spacing w:after="0" w:line="25" w:lineRule="atLeast"/>
        <w:ind w:right="792"/>
        <w:jc w:val="both"/>
        <w:rPr>
          <w:rFonts w:ascii="Times New Roman" w:hAnsi="Times New Roman" w:cs="Times New Roman"/>
          <w:sz w:val="23"/>
          <w:szCs w:val="23"/>
        </w:rPr>
      </w:pPr>
    </w:p>
    <w:p w14:paraId="63A5A3AB" w14:textId="77777777" w:rsidR="00355AAD" w:rsidRPr="00355AAD" w:rsidRDefault="00355AAD" w:rsidP="00355AAD">
      <w:pPr>
        <w:widowControl w:val="0"/>
        <w:autoSpaceDE w:val="0"/>
        <w:autoSpaceDN w:val="0"/>
        <w:spacing w:after="0" w:line="25" w:lineRule="atLeast"/>
        <w:ind w:left="216" w:right="612"/>
        <w:jc w:val="center"/>
        <w:rPr>
          <w:rFonts w:ascii="Times New Roman" w:hAnsi="Times New Roman" w:cs="Times New Roman"/>
          <w:b/>
          <w:bCs/>
          <w:sz w:val="23"/>
          <w:szCs w:val="23"/>
        </w:rPr>
      </w:pPr>
    </w:p>
    <w:p w14:paraId="6484CE8E" w14:textId="77777777" w:rsidR="00355AAD" w:rsidRPr="00355AAD" w:rsidRDefault="00355AAD" w:rsidP="00355AAD">
      <w:pPr>
        <w:widowControl w:val="0"/>
        <w:autoSpaceDE w:val="0"/>
        <w:autoSpaceDN w:val="0"/>
        <w:spacing w:after="0" w:line="25" w:lineRule="atLeast"/>
        <w:jc w:val="both"/>
        <w:rPr>
          <w:rFonts w:ascii="Times New Roman" w:hAnsi="Times New Roman" w:cs="Times New Roman"/>
          <w:b/>
          <w:bCs/>
          <w:sz w:val="23"/>
          <w:szCs w:val="23"/>
        </w:rPr>
      </w:pPr>
      <w:r w:rsidRPr="00355AAD">
        <w:rPr>
          <w:rFonts w:ascii="Times New Roman" w:hAnsi="Times New Roman" w:cs="Times New Roman"/>
          <w:b/>
          <w:bCs/>
          <w:sz w:val="23"/>
          <w:szCs w:val="23"/>
        </w:rPr>
        <w:t>Umowę sporządzono w trzech jednobrzmiących egzemplarzach z przeznaczeniem: 2 egz. dla Wykonawcy, 1 egz. dla Zamawiającego.</w:t>
      </w:r>
    </w:p>
    <w:p w14:paraId="55F50BF4" w14:textId="77777777" w:rsidR="00355AAD" w:rsidRPr="00355AAD" w:rsidRDefault="00355AAD" w:rsidP="00355AAD">
      <w:pPr>
        <w:widowControl w:val="0"/>
        <w:autoSpaceDE w:val="0"/>
        <w:autoSpaceDN w:val="0"/>
        <w:spacing w:after="0" w:line="25" w:lineRule="atLeast"/>
        <w:ind w:left="216" w:right="792"/>
        <w:rPr>
          <w:rFonts w:ascii="Times New Roman" w:hAnsi="Times New Roman" w:cs="Times New Roman"/>
          <w:sz w:val="23"/>
          <w:szCs w:val="23"/>
        </w:rPr>
      </w:pPr>
    </w:p>
    <w:p w14:paraId="34D87ED6" w14:textId="77777777" w:rsidR="00355AAD" w:rsidRPr="00355AAD" w:rsidRDefault="00355AAD" w:rsidP="00355AAD">
      <w:pPr>
        <w:widowControl w:val="0"/>
        <w:autoSpaceDE w:val="0"/>
        <w:autoSpaceDN w:val="0"/>
        <w:spacing w:after="0" w:line="25" w:lineRule="atLeast"/>
        <w:ind w:left="142" w:right="792"/>
        <w:jc w:val="both"/>
        <w:rPr>
          <w:rFonts w:ascii="Times New Roman" w:hAnsi="Times New Roman" w:cs="Times New Roman"/>
          <w:sz w:val="23"/>
          <w:szCs w:val="23"/>
        </w:rPr>
      </w:pPr>
      <w:r w:rsidRPr="00355AAD">
        <w:rPr>
          <w:rFonts w:ascii="Times New Roman" w:hAnsi="Times New Roman" w:cs="Times New Roman"/>
          <w:sz w:val="23"/>
          <w:szCs w:val="23"/>
        </w:rPr>
        <w:t>Integralną część umowy stanowią załączniki:</w:t>
      </w:r>
    </w:p>
    <w:p w14:paraId="7086A07F" w14:textId="7C93124E" w:rsidR="00355AAD" w:rsidRPr="00355AAD" w:rsidRDefault="00355AAD">
      <w:pPr>
        <w:widowControl w:val="0"/>
        <w:numPr>
          <w:ilvl w:val="0"/>
          <w:numId w:val="13"/>
        </w:numPr>
        <w:tabs>
          <w:tab w:val="left" w:pos="643"/>
          <w:tab w:val="left" w:pos="720"/>
        </w:tabs>
        <w:suppressAutoHyphens/>
        <w:autoSpaceDE w:val="0"/>
        <w:autoSpaceDN w:val="0"/>
        <w:spacing w:after="0"/>
        <w:ind w:left="641" w:hanging="284"/>
        <w:rPr>
          <w:rFonts w:ascii="Times New Roman" w:hAnsi="Times New Roman" w:cs="Times New Roman"/>
        </w:rPr>
      </w:pPr>
      <w:r w:rsidRPr="00355AAD">
        <w:rPr>
          <w:rFonts w:ascii="Times New Roman" w:hAnsi="Times New Roman" w:cs="Times New Roman"/>
        </w:rPr>
        <w:t>Kosztorys ofertowy – załącznik nr 1 do umowy (</w:t>
      </w:r>
      <w:r w:rsidRPr="00355AAD">
        <w:rPr>
          <w:rFonts w:ascii="Times New Roman" w:hAnsi="Times New Roman" w:cs="Times New Roman"/>
          <w:i/>
          <w:iCs/>
        </w:rPr>
        <w:t xml:space="preserve">załącznik nr </w:t>
      </w:r>
      <w:r w:rsidR="00AF24AB">
        <w:rPr>
          <w:rFonts w:ascii="Times New Roman" w:hAnsi="Times New Roman" w:cs="Times New Roman"/>
          <w:i/>
          <w:iCs/>
        </w:rPr>
        <w:t>7</w:t>
      </w:r>
      <w:r w:rsidRPr="00355AAD">
        <w:rPr>
          <w:rFonts w:ascii="Times New Roman" w:hAnsi="Times New Roman" w:cs="Times New Roman"/>
          <w:i/>
          <w:iCs/>
        </w:rPr>
        <w:t xml:space="preserve"> do </w:t>
      </w:r>
      <w:r w:rsidR="00F947FE">
        <w:rPr>
          <w:rFonts w:ascii="Times New Roman" w:hAnsi="Times New Roman" w:cs="Times New Roman"/>
          <w:i/>
          <w:iCs/>
        </w:rPr>
        <w:t>SWZ</w:t>
      </w:r>
      <w:r w:rsidRPr="00355AAD">
        <w:rPr>
          <w:rFonts w:ascii="Times New Roman" w:hAnsi="Times New Roman" w:cs="Times New Roman"/>
        </w:rPr>
        <w:t>),</w:t>
      </w:r>
    </w:p>
    <w:p w14:paraId="77C81049" w14:textId="1576FCBF"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Oferta Wykonawcy – załącznik nr 2 (</w:t>
      </w:r>
      <w:r w:rsidRPr="00355AAD">
        <w:rPr>
          <w:rFonts w:ascii="Times New Roman" w:hAnsi="Times New Roman" w:cs="Times New Roman"/>
          <w:i/>
          <w:iCs/>
        </w:rPr>
        <w:t xml:space="preserve">załącznik nr 1 do </w:t>
      </w:r>
      <w:r w:rsidR="00F947FE">
        <w:rPr>
          <w:rFonts w:ascii="Times New Roman" w:hAnsi="Times New Roman" w:cs="Times New Roman"/>
          <w:i/>
          <w:iCs/>
        </w:rPr>
        <w:t>SWZ</w:t>
      </w:r>
      <w:r w:rsidRPr="00355AAD">
        <w:rPr>
          <w:rFonts w:ascii="Times New Roman" w:hAnsi="Times New Roman" w:cs="Times New Roman"/>
          <w:i/>
          <w:iCs/>
        </w:rPr>
        <w:t xml:space="preserve"> – Formularz ofertowy Wykonawcy</w:t>
      </w:r>
      <w:r w:rsidRPr="00355AAD">
        <w:rPr>
          <w:rFonts w:ascii="Times New Roman" w:hAnsi="Times New Roman" w:cs="Times New Roman"/>
        </w:rPr>
        <w:t>),</w:t>
      </w:r>
    </w:p>
    <w:p w14:paraId="5125ACF1" w14:textId="50EBC06F" w:rsidR="00355AAD" w:rsidRPr="00355AAD" w:rsidRDefault="00F947FE">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Pr>
          <w:rFonts w:ascii="Times New Roman" w:hAnsi="Times New Roman" w:cs="Times New Roman"/>
        </w:rPr>
        <w:t>SWZ</w:t>
      </w:r>
      <w:r w:rsidR="00355AAD" w:rsidRPr="00355AAD">
        <w:rPr>
          <w:rFonts w:ascii="Times New Roman" w:hAnsi="Times New Roman" w:cs="Times New Roman"/>
        </w:rPr>
        <w:t xml:space="preserve"> – załącznik nr 3. </w:t>
      </w:r>
    </w:p>
    <w:p w14:paraId="2D686D19" w14:textId="77777777"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 xml:space="preserve">Oświadczenie Wykonawcy– </w:t>
      </w:r>
      <w:proofErr w:type="spellStart"/>
      <w:r w:rsidRPr="00355AAD">
        <w:rPr>
          <w:rFonts w:ascii="Times New Roman" w:hAnsi="Times New Roman" w:cs="Times New Roman"/>
        </w:rPr>
        <w:t>split</w:t>
      </w:r>
      <w:proofErr w:type="spellEnd"/>
      <w:r w:rsidRPr="00355AAD">
        <w:rPr>
          <w:rFonts w:ascii="Times New Roman" w:hAnsi="Times New Roman" w:cs="Times New Roman"/>
        </w:rPr>
        <w:t xml:space="preserve"> </w:t>
      </w:r>
      <w:proofErr w:type="spellStart"/>
      <w:r w:rsidRPr="00355AAD">
        <w:rPr>
          <w:rFonts w:ascii="Times New Roman" w:hAnsi="Times New Roman" w:cs="Times New Roman"/>
        </w:rPr>
        <w:t>payment</w:t>
      </w:r>
      <w:proofErr w:type="spellEnd"/>
      <w:r w:rsidRPr="00355AAD">
        <w:rPr>
          <w:rFonts w:ascii="Times New Roman" w:hAnsi="Times New Roman" w:cs="Times New Roman"/>
        </w:rPr>
        <w:t xml:space="preserve"> - załącznik nr 4</w:t>
      </w:r>
    </w:p>
    <w:p w14:paraId="62D717F1" w14:textId="77777777" w:rsidR="00D40D79" w:rsidRDefault="00355AAD"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Oświadczenie Wykonawcy– status podatnika - załącznik nr 5</w:t>
      </w:r>
    </w:p>
    <w:p w14:paraId="1E638CD7" w14:textId="21EE9309" w:rsid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Oświadczenie Wykonawcy – Podwykonawstwo – załącznik nr 6</w:t>
      </w:r>
    </w:p>
    <w:p w14:paraId="588B7FCF" w14:textId="2BB02F76" w:rsidR="00D40D79" w:rsidRP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 xml:space="preserve">Oświadczenie Wykonawcy – </w:t>
      </w:r>
      <w:r w:rsidR="00804F24">
        <w:rPr>
          <w:rFonts w:ascii="Times New Roman" w:hAnsi="Times New Roman" w:cs="Times New Roman"/>
        </w:rPr>
        <w:t>zatrudnienie w oparciu o umowę o pracę (klauzula społeczna)</w:t>
      </w:r>
      <w:r>
        <w:rPr>
          <w:rFonts w:ascii="Times New Roman" w:hAnsi="Times New Roman" w:cs="Times New Roman"/>
        </w:rPr>
        <w:t xml:space="preserve"> – załącznik nr 7</w:t>
      </w:r>
    </w:p>
    <w:p w14:paraId="76893B92" w14:textId="77777777" w:rsidR="00355AAD" w:rsidRPr="00355AAD" w:rsidRDefault="00355AAD" w:rsidP="00355AAD">
      <w:pPr>
        <w:widowControl w:val="0"/>
        <w:tabs>
          <w:tab w:val="left" w:pos="6817"/>
        </w:tabs>
        <w:autoSpaceDE w:val="0"/>
        <w:autoSpaceDN w:val="0"/>
        <w:spacing w:after="0" w:line="25" w:lineRule="atLeast"/>
        <w:ind w:left="216" w:right="792"/>
        <w:outlineLvl w:val="2"/>
        <w:rPr>
          <w:rFonts w:ascii="Times New Roman" w:hAnsi="Times New Roman" w:cs="Times New Roman"/>
          <w:b/>
          <w:bCs/>
          <w:sz w:val="23"/>
          <w:szCs w:val="23"/>
        </w:rPr>
      </w:pPr>
    </w:p>
    <w:tbl>
      <w:tblPr>
        <w:tblW w:w="0" w:type="auto"/>
        <w:tblInd w:w="-106" w:type="dxa"/>
        <w:tblLook w:val="01E0" w:firstRow="1" w:lastRow="1" w:firstColumn="1" w:lastColumn="1" w:noHBand="0" w:noVBand="0"/>
      </w:tblPr>
      <w:tblGrid>
        <w:gridCol w:w="4588"/>
        <w:gridCol w:w="4590"/>
      </w:tblGrid>
      <w:tr w:rsidR="00355AAD" w:rsidRPr="00355AAD" w14:paraId="59604F4C" w14:textId="77777777" w:rsidTr="000967F4">
        <w:trPr>
          <w:trHeight w:val="80"/>
        </w:trPr>
        <w:tc>
          <w:tcPr>
            <w:tcW w:w="4606" w:type="dxa"/>
          </w:tcPr>
          <w:p w14:paraId="09BF4B86" w14:textId="77777777" w:rsidR="00355AAD" w:rsidRPr="00355AAD" w:rsidRDefault="00355AAD" w:rsidP="00355AAD">
            <w:pPr>
              <w:widowControl w:val="0"/>
              <w:tabs>
                <w:tab w:val="left" w:pos="6817"/>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WYKONAWCA:</w:t>
            </w:r>
          </w:p>
          <w:p w14:paraId="0AC11459"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c>
          <w:tcPr>
            <w:tcW w:w="4606" w:type="dxa"/>
          </w:tcPr>
          <w:p w14:paraId="2C364471"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ZAMAWIAJĄCY:</w:t>
            </w:r>
          </w:p>
          <w:p w14:paraId="38EC800A"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p>
          <w:p w14:paraId="63F8C311"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r>
    </w:tbl>
    <w:p w14:paraId="284064D8" w14:textId="49698723" w:rsidR="0035602B" w:rsidRDefault="0035602B" w:rsidP="00443CE3">
      <w:pPr>
        <w:spacing w:after="0" w:line="240" w:lineRule="auto"/>
        <w:jc w:val="both"/>
      </w:pPr>
    </w:p>
    <w:p w14:paraId="70722D4B" w14:textId="77777777" w:rsidR="0035602B" w:rsidRDefault="0035602B"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E669A7">
          <w:headerReference w:type="default" r:id="rId12"/>
          <w:pgSz w:w="11906" w:h="16838" w:code="9"/>
          <w:pgMar w:top="1417" w:right="1417" w:bottom="1417" w:left="1417" w:header="708" w:footer="708" w:gutter="0"/>
          <w:cols w:space="708"/>
          <w:rtlGutter/>
          <w:docGrid w:linePitch="326"/>
        </w:sectPr>
      </w:pPr>
    </w:p>
    <w:p w14:paraId="2DBD3700" w14:textId="43E7EE30"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4</w:t>
      </w:r>
      <w:r w:rsidRPr="0091716C">
        <w:rPr>
          <w:b/>
          <w:bCs/>
          <w:color w:val="000000"/>
          <w:sz w:val="28"/>
          <w:szCs w:val="28"/>
        </w:rPr>
        <w:t xml:space="preserve">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w:t>
      </w:r>
      <w:proofErr w:type="gramStart"/>
      <w:r w:rsidRPr="0091716C">
        <w:rPr>
          <w:color w:val="000000"/>
        </w:rPr>
        <w:t>…….</w:t>
      </w:r>
      <w:proofErr w:type="gramEnd"/>
      <w:r w:rsidRPr="0091716C">
        <w:rPr>
          <w:color w:val="000000"/>
        </w:rPr>
        <w:t>.………. (</w:t>
      </w:r>
      <w:r w:rsidRPr="0091716C">
        <w:rPr>
          <w:i/>
          <w:iCs/>
          <w:color w:val="000000"/>
        </w:rPr>
        <w:t>należy podać numer rachunku bankowego</w:t>
      </w:r>
      <w:r w:rsidRPr="0091716C">
        <w:rPr>
          <w:color w:val="000000"/>
        </w:rPr>
        <w:t>) wskazany na fakturach wystawionych w związku z realizacją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w:t>
      </w:r>
      <w:proofErr w:type="spellStart"/>
      <w:r w:rsidRPr="0091716C">
        <w:rPr>
          <w:color w:val="000000"/>
        </w:rPr>
        <w:t>późn</w:t>
      </w:r>
      <w:proofErr w:type="spellEnd"/>
      <w:r w:rsidRPr="0091716C">
        <w:rPr>
          <w:color w:val="000000"/>
        </w:rPr>
        <w:t>. zm.).</w:t>
      </w:r>
    </w:p>
    <w:p w14:paraId="635B7EC9" w14:textId="3C9DB16A"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w:t>
      </w:r>
      <w:r w:rsidR="008156E3">
        <w:rPr>
          <w:color w:val="000000"/>
        </w:rPr>
        <w:t>a</w:t>
      </w:r>
      <w:r w:rsidRPr="0091716C">
        <w:rPr>
          <w:color w:val="000000"/>
        </w:rPr>
        <w:t xml:space="preserve"> Chełmża, w formie pisemnej, o każdej zmianie ww. rachunku bankowego, w terminie 7 dni od dnia zmiany, pod rygorem wstrzymania płatności przez gminę miast</w:t>
      </w:r>
      <w:r w:rsidR="008156E3">
        <w:rPr>
          <w:color w:val="000000"/>
        </w:rPr>
        <w:t>a</w:t>
      </w:r>
      <w:r w:rsidRPr="0091716C">
        <w:rPr>
          <w:color w:val="000000"/>
        </w:rPr>
        <w:t xml:space="preserve">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7" w:name="_Hlk32862111"/>
      <w:r w:rsidRPr="0091716C">
        <w:rPr>
          <w:color w:val="000000"/>
        </w:rPr>
        <w:t>Miejscowość i data…......................               …...............................................................................</w:t>
      </w:r>
    </w:p>
    <w:p w14:paraId="5E942B6E" w14:textId="13CD7BB4"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bookmarkEnd w:id="7"/>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rsidSect="00E669A7">
          <w:headerReference w:type="default" r:id="rId13"/>
          <w:pgSz w:w="11906" w:h="16838" w:code="9"/>
          <w:pgMar w:top="1417" w:right="1417" w:bottom="1417" w:left="1417" w:header="708" w:footer="708" w:gutter="0"/>
          <w:cols w:space="708"/>
          <w:docGrid w:linePitch="326"/>
        </w:sectPr>
      </w:pPr>
    </w:p>
    <w:p w14:paraId="43A6B221" w14:textId="0969AB9D"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5</w:t>
      </w:r>
      <w:r w:rsidRPr="0091716C">
        <w:rPr>
          <w:b/>
          <w:bCs/>
          <w:color w:val="000000"/>
          <w:sz w:val="28"/>
          <w:szCs w:val="28"/>
        </w:rPr>
        <w:t xml:space="preserve">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w:t>
      </w:r>
      <w:proofErr w:type="gramStart"/>
      <w:r w:rsidRPr="0091716C">
        <w:rPr>
          <w:color w:val="000000"/>
        </w:rPr>
        <w:t>…….</w:t>
      </w:r>
      <w:proofErr w:type="gramEnd"/>
      <w:r w:rsidRPr="0091716C">
        <w:rPr>
          <w:color w:val="000000"/>
        </w:rPr>
        <w:t>.………………………………………………………………………………………………...,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w:t>
      </w:r>
      <w:proofErr w:type="spellStart"/>
      <w:r w:rsidRPr="0091716C">
        <w:rPr>
          <w:color w:val="000000"/>
        </w:rPr>
        <w:t>łem</w:t>
      </w:r>
      <w:proofErr w:type="spellEnd"/>
      <w:r w:rsidRPr="0091716C">
        <w:rPr>
          <w:color w:val="000000"/>
        </w:rPr>
        <w:t xml:space="preserve"> i nie zaprzestałam/</w:t>
      </w:r>
      <w:proofErr w:type="spellStart"/>
      <w:r w:rsidRPr="0091716C">
        <w:rPr>
          <w:color w:val="000000"/>
        </w:rPr>
        <w:t>łem</w:t>
      </w:r>
      <w:proofErr w:type="spellEnd"/>
      <w:r w:rsidRPr="0091716C">
        <w:rPr>
          <w:color w:val="000000"/>
        </w:rPr>
        <w:t xml:space="preserve"> wykonywania działalności gospodarczej oraz zobowiązuję się do niezwłocznego pisemnego powiadomienia o zmianach powyższego statusu,</w:t>
      </w:r>
    </w:p>
    <w:p w14:paraId="5DC95973" w14:textId="031BB4FD"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w:t>
      </w:r>
      <w:proofErr w:type="gramStart"/>
      <w:r w:rsidRPr="0091716C">
        <w:rPr>
          <w:color w:val="000000"/>
        </w:rPr>
        <w:t>…….</w:t>
      </w:r>
      <w:proofErr w:type="gramEnd"/>
      <w:r w:rsidRPr="0091716C">
        <w:rPr>
          <w:color w:val="000000"/>
        </w:rPr>
        <w:t>,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38112D59"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63FEA5E4"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w:t>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6FBCC3DF" w14:textId="77777777" w:rsidR="00032895" w:rsidRPr="0091716C" w:rsidRDefault="00032895" w:rsidP="00443CE3">
      <w:pPr>
        <w:jc w:val="right"/>
        <w:rPr>
          <w:color w:val="000000"/>
        </w:rPr>
        <w:sectPr w:rsidR="00032895" w:rsidRPr="0091716C" w:rsidSect="00E669A7">
          <w:headerReference w:type="default" r:id="rId14"/>
          <w:pgSz w:w="11906" w:h="16838" w:code="9"/>
          <w:pgMar w:top="1417" w:right="1417" w:bottom="1417" w:left="1417" w:header="708" w:footer="708" w:gutter="0"/>
          <w:cols w:space="708"/>
          <w:noEndnote/>
          <w:docGrid w:linePitch="326"/>
        </w:sectPr>
      </w:pPr>
    </w:p>
    <w:p w14:paraId="37B34237" w14:textId="19540FBC"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 xml:space="preserve">Załącznik </w:t>
      </w:r>
      <w:r w:rsidR="00D40D79">
        <w:rPr>
          <w:b/>
          <w:bCs/>
          <w:color w:val="000000"/>
          <w:sz w:val="28"/>
          <w:szCs w:val="28"/>
        </w:rPr>
        <w:t xml:space="preserve">nr 6 </w:t>
      </w:r>
      <w:r w:rsidRPr="0091716C">
        <w:rPr>
          <w:b/>
          <w:bCs/>
          <w:color w:val="000000"/>
          <w:sz w:val="28"/>
          <w:szCs w:val="28"/>
        </w:rPr>
        <w:t>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I. * Oświadczamy, że zakres przedmiotu zamówienia pn.: …………………………………. na podstawie umowy nr</w:t>
      </w:r>
      <w:proofErr w:type="gramStart"/>
      <w:r w:rsidRPr="0091716C">
        <w:rPr>
          <w:b/>
          <w:bCs/>
          <w:color w:val="000000"/>
        </w:rPr>
        <w:t xml:space="preserve"> ….</w:t>
      </w:r>
      <w:proofErr w:type="gramEnd"/>
      <w:r w:rsidRPr="0091716C">
        <w:rPr>
          <w:b/>
          <w:bCs/>
          <w:color w:val="000000"/>
        </w:rPr>
        <w:t xml:space="preserve">.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266D5CEF"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3D410F9B"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rsidSect="00E669A7">
          <w:pgSz w:w="11906" w:h="16838" w:code="9"/>
          <w:pgMar w:top="1417" w:right="1417" w:bottom="1417" w:left="1417" w:header="708" w:footer="708" w:gutter="0"/>
          <w:cols w:space="708"/>
          <w:noEndnote/>
          <w:docGrid w:linePitch="326"/>
        </w:sectPr>
      </w:pPr>
    </w:p>
    <w:p w14:paraId="7D8AB798" w14:textId="1C7F6E08"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roofErr w:type="gramStart"/>
      <w:r w:rsidRPr="002728D7">
        <w:rPr>
          <w:b/>
          <w:bCs/>
        </w:rPr>
        <w:t>…….</w:t>
      </w:r>
      <w:proofErr w:type="gramEnd"/>
      <w:r w:rsidRPr="002728D7">
        <w:rPr>
          <w:b/>
          <w:bCs/>
        </w:rPr>
        <w:t>……</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FB12F61"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61205AA8"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rsidSect="00E669A7">
          <w:headerReference w:type="default" r:id="rId15"/>
          <w:pgSz w:w="11906" w:h="16838" w:code="9"/>
          <w:pgMar w:top="1417" w:right="1417" w:bottom="1417" w:left="1417" w:header="708" w:footer="708" w:gutter="0"/>
          <w:cols w:space="708"/>
          <w:noEndnote/>
          <w:docGrid w:linePitch="326"/>
        </w:sectPr>
      </w:pPr>
    </w:p>
    <w:p w14:paraId="210982F9" w14:textId="6FEE0703" w:rsidR="00032895" w:rsidRPr="002728D7" w:rsidRDefault="00032895" w:rsidP="00443CE3">
      <w:pPr>
        <w:spacing w:after="0" w:line="240" w:lineRule="auto"/>
        <w:jc w:val="right"/>
        <w:rPr>
          <w:b/>
          <w:bCs/>
          <w:sz w:val="28"/>
          <w:szCs w:val="28"/>
        </w:rPr>
      </w:pPr>
      <w:r w:rsidRPr="002728D7">
        <w:rPr>
          <w:b/>
          <w:bCs/>
          <w:sz w:val="28"/>
          <w:szCs w:val="28"/>
        </w:rPr>
        <w:lastRenderedPageBreak/>
        <w:t xml:space="preserve">Załącznik </w:t>
      </w:r>
      <w:r>
        <w:rPr>
          <w:b/>
          <w:bCs/>
          <w:sz w:val="28"/>
          <w:szCs w:val="28"/>
        </w:rPr>
        <w:t>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6C550CE3" w:rsidR="00032895" w:rsidRPr="002728D7" w:rsidRDefault="00E56FB9" w:rsidP="00443CE3">
      <w:pPr>
        <w:spacing w:after="0" w:line="240" w:lineRule="auto"/>
        <w:jc w:val="center"/>
      </w:pPr>
      <w:r>
        <w:rPr>
          <w:noProof/>
        </w:rPr>
        <w:drawing>
          <wp:anchor distT="0" distB="0" distL="114300" distR="114300" simplePos="0" relativeHeight="251656704" behindDoc="0" locked="0" layoutInCell="1" allowOverlap="0" wp14:anchorId="58EA4A50" wp14:editId="136A33E1">
            <wp:simplePos x="0" y="0"/>
            <wp:positionH relativeFrom="page">
              <wp:posOffset>259080</wp:posOffset>
            </wp:positionH>
            <wp:positionV relativeFrom="page">
              <wp:posOffset>6531610</wp:posOffset>
            </wp:positionV>
            <wp:extent cx="6350" cy="8890"/>
            <wp:effectExtent l="0" t="0" r="0" b="0"/>
            <wp:wrapSquare wrapText="bothSides"/>
            <wp:docPr id="2" name="Picture 1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2F31C916" wp14:editId="131C67F0">
            <wp:simplePos x="0" y="0"/>
            <wp:positionH relativeFrom="page">
              <wp:posOffset>253365</wp:posOffset>
            </wp:positionH>
            <wp:positionV relativeFrom="page">
              <wp:posOffset>6541135</wp:posOffset>
            </wp:positionV>
            <wp:extent cx="3175" cy="6350"/>
            <wp:effectExtent l="0" t="0" r="0" b="0"/>
            <wp:wrapSquare wrapText="bothSides"/>
            <wp:docPr id="3" name="Picture 15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23FC2BA8" wp14:editId="107DAD4E">
            <wp:simplePos x="0" y="0"/>
            <wp:positionH relativeFrom="page">
              <wp:posOffset>240665</wp:posOffset>
            </wp:positionH>
            <wp:positionV relativeFrom="page">
              <wp:posOffset>6553200</wp:posOffset>
            </wp:positionV>
            <wp:extent cx="8890" cy="15240"/>
            <wp:effectExtent l="0" t="0" r="0" b="0"/>
            <wp:wrapSquare wrapText="bothSides"/>
            <wp:docPr id="4" name="Picture 15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z dniem wystawienia oświadczenia Wykonawca …</w:t>
      </w:r>
      <w:proofErr w:type="gramStart"/>
      <w:r w:rsidRPr="002728D7">
        <w:rPr>
          <w:b/>
          <w:bCs/>
        </w:rPr>
        <w:t>…….</w:t>
      </w:r>
      <w:proofErr w:type="gramEnd"/>
      <w:r w:rsidRPr="002728D7">
        <w:rPr>
          <w:b/>
          <w:bCs/>
        </w:rPr>
        <w:t xml:space="preserve">. </w:t>
      </w:r>
      <w:r>
        <w:rPr>
          <w:b/>
          <w:bCs/>
        </w:rPr>
        <w:t xml:space="preserve">uregulował wszelkie wymagalne zobowiązania i </w:t>
      </w:r>
      <w:r w:rsidRPr="002728D7">
        <w:rPr>
          <w:b/>
          <w:bCs/>
        </w:rPr>
        <w:t>nie zalega nam z płatnościami wynikającymi z umowy nr …</w:t>
      </w:r>
      <w:proofErr w:type="gramStart"/>
      <w:r w:rsidRPr="002728D7">
        <w:rPr>
          <w:b/>
          <w:bCs/>
        </w:rPr>
        <w:t>…….</w:t>
      </w:r>
      <w:proofErr w:type="gramEnd"/>
      <w:r w:rsidRPr="002728D7">
        <w:rPr>
          <w:b/>
          <w:bCs/>
        </w:rPr>
        <w:t>.,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5"/>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E669A7">
          <w:headerReference w:type="default" r:id="rId19"/>
          <w:pgSz w:w="11906" w:h="16838" w:code="9"/>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E8B47FA"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804F24">
        <w:rPr>
          <w:b/>
          <w:bCs/>
          <w:color w:val="000000"/>
          <w:sz w:val="28"/>
          <w:szCs w:val="28"/>
        </w:rPr>
        <w:t xml:space="preserve">nr 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5667"/>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proofErr w:type="gramStart"/>
      <w:r>
        <w:t xml:space="preserve">podstawowym </w:t>
      </w:r>
      <w:r w:rsidRPr="00B66DB2">
        <w:t xml:space="preserve"> pn.</w:t>
      </w:r>
      <w:proofErr w:type="gramEnd"/>
      <w:r w:rsidRPr="00B66DB2">
        <w:t xml:space="preserve">: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roofErr w:type="gramStart"/>
      <w:r w:rsidRPr="00B66DB2">
        <w:rPr>
          <w:b/>
          <w:bCs/>
          <w:color w:val="000000"/>
        </w:rPr>
        <w:t>…….</w:t>
      </w:r>
      <w:proofErr w:type="gramEnd"/>
      <w:r w:rsidRPr="00B66DB2">
        <w:rPr>
          <w:b/>
          <w:bCs/>
          <w:color w:val="000000"/>
        </w:rPr>
        <w:t>.………………………</w:t>
      </w:r>
    </w:p>
    <w:p w14:paraId="27DF14B4" w14:textId="77777777" w:rsidR="00032895" w:rsidRDefault="00032895" w:rsidP="00443CE3">
      <w:pPr>
        <w:spacing w:after="0" w:line="240" w:lineRule="auto"/>
        <w:jc w:val="both"/>
        <w:rPr>
          <w:b/>
          <w:bCs/>
        </w:rPr>
      </w:pPr>
    </w:p>
    <w:p w14:paraId="342A08D8" w14:textId="4EFC9BEE"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w:t>
      </w:r>
      <w:r w:rsidR="00A153E3">
        <w:t>2</w:t>
      </w:r>
      <w:r w:rsidRPr="00B66DB2">
        <w:t xml:space="preserve"> r. poz. 1</w:t>
      </w:r>
      <w:r w:rsidR="00A153E3">
        <w:t>51</w:t>
      </w:r>
      <w:r w:rsidRPr="00B66DB2">
        <w:t>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782"/>
        <w:gridCol w:w="2159"/>
        <w:gridCol w:w="1066"/>
        <w:gridCol w:w="2552"/>
      </w:tblGrid>
      <w:tr w:rsidR="00032895" w:rsidRPr="00B66DB2" w14:paraId="477911DB" w14:textId="77777777" w:rsidTr="00AF24AB">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78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59"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66"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552"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rsidTr="00AF24AB">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782" w:type="dxa"/>
          </w:tcPr>
          <w:p w14:paraId="7245E07D" w14:textId="77777777" w:rsidR="00032895" w:rsidRPr="004A5D48" w:rsidRDefault="00032895" w:rsidP="004A5D48">
            <w:pPr>
              <w:spacing w:after="0" w:line="240" w:lineRule="auto"/>
              <w:jc w:val="both"/>
            </w:pPr>
          </w:p>
        </w:tc>
        <w:tc>
          <w:tcPr>
            <w:tcW w:w="2159" w:type="dxa"/>
          </w:tcPr>
          <w:p w14:paraId="7DC2158A" w14:textId="77777777" w:rsidR="00032895" w:rsidRPr="004A5D48" w:rsidRDefault="00032895" w:rsidP="004A5D48">
            <w:pPr>
              <w:spacing w:after="0" w:line="240" w:lineRule="auto"/>
              <w:jc w:val="both"/>
            </w:pPr>
          </w:p>
        </w:tc>
        <w:tc>
          <w:tcPr>
            <w:tcW w:w="1066" w:type="dxa"/>
          </w:tcPr>
          <w:p w14:paraId="19C15256" w14:textId="77777777" w:rsidR="00032895" w:rsidRPr="004A5D48" w:rsidRDefault="00032895" w:rsidP="004A5D48">
            <w:pPr>
              <w:spacing w:after="0" w:line="240" w:lineRule="auto"/>
              <w:jc w:val="both"/>
            </w:pPr>
          </w:p>
        </w:tc>
        <w:tc>
          <w:tcPr>
            <w:tcW w:w="2552" w:type="dxa"/>
          </w:tcPr>
          <w:p w14:paraId="288062D1" w14:textId="77777777" w:rsidR="00032895" w:rsidRPr="004A5D48" w:rsidRDefault="00032895" w:rsidP="004A5D48">
            <w:pPr>
              <w:spacing w:after="0" w:line="240" w:lineRule="auto"/>
              <w:jc w:val="both"/>
            </w:pPr>
          </w:p>
        </w:tc>
      </w:tr>
      <w:tr w:rsidR="00032895" w:rsidRPr="00B66DB2" w14:paraId="5407CE58" w14:textId="77777777" w:rsidTr="00AF24AB">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782" w:type="dxa"/>
          </w:tcPr>
          <w:p w14:paraId="203FA4E0" w14:textId="77777777" w:rsidR="00032895" w:rsidRPr="004A5D48" w:rsidRDefault="00032895" w:rsidP="004A5D48">
            <w:pPr>
              <w:spacing w:after="0" w:line="240" w:lineRule="auto"/>
              <w:jc w:val="both"/>
            </w:pPr>
          </w:p>
        </w:tc>
        <w:tc>
          <w:tcPr>
            <w:tcW w:w="2159" w:type="dxa"/>
          </w:tcPr>
          <w:p w14:paraId="44A4DB40" w14:textId="77777777" w:rsidR="00032895" w:rsidRPr="004A5D48" w:rsidRDefault="00032895" w:rsidP="004A5D48">
            <w:pPr>
              <w:spacing w:after="0" w:line="240" w:lineRule="auto"/>
              <w:jc w:val="both"/>
            </w:pPr>
          </w:p>
        </w:tc>
        <w:tc>
          <w:tcPr>
            <w:tcW w:w="1066" w:type="dxa"/>
          </w:tcPr>
          <w:p w14:paraId="037BF0BC" w14:textId="77777777" w:rsidR="00032895" w:rsidRPr="004A5D48" w:rsidRDefault="00032895" w:rsidP="004A5D48">
            <w:pPr>
              <w:spacing w:after="0" w:line="240" w:lineRule="auto"/>
              <w:jc w:val="both"/>
            </w:pPr>
          </w:p>
        </w:tc>
        <w:tc>
          <w:tcPr>
            <w:tcW w:w="2552" w:type="dxa"/>
          </w:tcPr>
          <w:p w14:paraId="44CEFE8A" w14:textId="77777777" w:rsidR="00032895" w:rsidRPr="004A5D48" w:rsidRDefault="00032895" w:rsidP="004A5D48">
            <w:pPr>
              <w:spacing w:after="0" w:line="240" w:lineRule="auto"/>
              <w:jc w:val="both"/>
            </w:pPr>
          </w:p>
        </w:tc>
      </w:tr>
      <w:tr w:rsidR="00032895" w:rsidRPr="00B66DB2" w14:paraId="0DB53656" w14:textId="77777777" w:rsidTr="00AF24AB">
        <w:trPr>
          <w:jc w:val="center"/>
        </w:trPr>
        <w:tc>
          <w:tcPr>
            <w:tcW w:w="0" w:type="auto"/>
          </w:tcPr>
          <w:p w14:paraId="4A83FA7B" w14:textId="67D35E49" w:rsidR="00032895" w:rsidRPr="004A5D48" w:rsidRDefault="00AF24AB" w:rsidP="004A5D48">
            <w:pPr>
              <w:spacing w:after="0" w:line="240" w:lineRule="auto"/>
              <w:jc w:val="both"/>
            </w:pPr>
            <w:r>
              <w:t>…</w:t>
            </w:r>
          </w:p>
        </w:tc>
        <w:tc>
          <w:tcPr>
            <w:tcW w:w="2782" w:type="dxa"/>
          </w:tcPr>
          <w:p w14:paraId="442D2BD5" w14:textId="77777777" w:rsidR="00032895" w:rsidRPr="004A5D48" w:rsidRDefault="00032895" w:rsidP="004A5D48">
            <w:pPr>
              <w:spacing w:after="0" w:line="240" w:lineRule="auto"/>
              <w:jc w:val="both"/>
            </w:pPr>
          </w:p>
        </w:tc>
        <w:tc>
          <w:tcPr>
            <w:tcW w:w="2159" w:type="dxa"/>
          </w:tcPr>
          <w:p w14:paraId="13F75A7B" w14:textId="77777777" w:rsidR="00032895" w:rsidRPr="004A5D48" w:rsidRDefault="00032895" w:rsidP="004A5D48">
            <w:pPr>
              <w:spacing w:after="0" w:line="240" w:lineRule="auto"/>
              <w:jc w:val="both"/>
            </w:pPr>
          </w:p>
        </w:tc>
        <w:tc>
          <w:tcPr>
            <w:tcW w:w="1066" w:type="dxa"/>
          </w:tcPr>
          <w:p w14:paraId="1356DAD5" w14:textId="77777777" w:rsidR="00032895" w:rsidRPr="004A5D48" w:rsidRDefault="00032895" w:rsidP="004A5D48">
            <w:pPr>
              <w:spacing w:after="0" w:line="240" w:lineRule="auto"/>
              <w:jc w:val="both"/>
            </w:pPr>
          </w:p>
        </w:tc>
        <w:tc>
          <w:tcPr>
            <w:tcW w:w="2552" w:type="dxa"/>
          </w:tcPr>
          <w:p w14:paraId="0615CF0F"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1EDB6662" w14:textId="53287BD8" w:rsidR="00032895" w:rsidRPr="00B66DB2" w:rsidRDefault="00032895" w:rsidP="00443CE3">
      <w:pPr>
        <w:spacing w:after="0" w:line="240" w:lineRule="auto"/>
        <w:jc w:val="both"/>
      </w:pPr>
      <w:r w:rsidRPr="00B66DB2">
        <w:t>………….. dnia ………</w:t>
      </w:r>
      <w:proofErr w:type="gramStart"/>
      <w:r w:rsidRPr="00B66DB2">
        <w:t>…….</w:t>
      </w:r>
      <w:proofErr w:type="gramEnd"/>
      <w:r w:rsidRPr="00B66DB2">
        <w:t>.</w:t>
      </w:r>
      <w:r w:rsidRPr="00B66DB2">
        <w:tab/>
      </w:r>
      <w:r w:rsidRPr="00B66DB2">
        <w:tab/>
      </w:r>
      <w:r w:rsidRPr="00B66DB2">
        <w:tab/>
      </w:r>
      <w:r w:rsidRPr="00B66DB2">
        <w:tab/>
      </w:r>
      <w:r w:rsidR="00922570">
        <w:tab/>
        <w:t xml:space="preserve">     </w:t>
      </w:r>
      <w:r w:rsidRPr="00B66DB2">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95A0B41" w14:textId="77777777" w:rsidR="00AF24AB" w:rsidRDefault="00AF24AB" w:rsidP="00443CE3">
      <w:pPr>
        <w:widowControl w:val="0"/>
        <w:autoSpaceDE w:val="0"/>
        <w:autoSpaceDN w:val="0"/>
        <w:spacing w:after="0" w:line="25" w:lineRule="atLeast"/>
        <w:ind w:right="50"/>
        <w:jc w:val="center"/>
        <w:sectPr w:rsidR="00AF24AB" w:rsidSect="00E669A7">
          <w:headerReference w:type="default" r:id="rId20"/>
          <w:pgSz w:w="11906" w:h="16838" w:code="9"/>
          <w:pgMar w:top="1418" w:right="1418" w:bottom="1418" w:left="1418" w:header="709" w:footer="567" w:gutter="0"/>
          <w:cols w:space="708"/>
          <w:docGrid w:linePitch="360"/>
        </w:sectPr>
      </w:pPr>
    </w:p>
    <w:p w14:paraId="0B69A510" w14:textId="77777777" w:rsidR="00AF24AB" w:rsidRPr="009C6780" w:rsidRDefault="00AF24AB" w:rsidP="00AF24AB">
      <w:pPr>
        <w:spacing w:after="0" w:line="240" w:lineRule="auto"/>
        <w:contextualSpacing/>
        <w:jc w:val="center"/>
        <w:rPr>
          <w:rFonts w:eastAsia="Calibri"/>
          <w:lang w:eastAsia="en-US"/>
        </w:rPr>
      </w:pPr>
      <w:r w:rsidRPr="009C6780">
        <w:rPr>
          <w:rFonts w:eastAsia="Calibri"/>
          <w:b/>
          <w:lang w:eastAsia="en-US"/>
        </w:rPr>
        <w:lastRenderedPageBreak/>
        <w:t>Klauzula informacyjna</w:t>
      </w:r>
      <w:r w:rsidRPr="009C6780">
        <w:rPr>
          <w:rFonts w:eastAsia="Calibri"/>
          <w:lang w:eastAsia="en-US"/>
        </w:rPr>
        <w:t>:</w:t>
      </w:r>
    </w:p>
    <w:p w14:paraId="6EEDFADA"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r w:rsidRPr="009C6780">
        <w:rPr>
          <w:rFonts w:eastAsia="Calibri"/>
          <w:b/>
          <w:bCs/>
          <w:iCs/>
          <w:color w:val="000000"/>
          <w:lang w:eastAsia="en-US"/>
        </w:rPr>
        <w:t>zawierania umów usługi z podmiotami typu: Spółka cywilna, jednoosobowa działalność gospodarcza</w:t>
      </w:r>
    </w:p>
    <w:p w14:paraId="3ABD6532"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p>
    <w:p w14:paraId="0EE00D81" w14:textId="77777777" w:rsidR="00AF24AB" w:rsidRPr="009C6780" w:rsidRDefault="00AF24AB" w:rsidP="00AF24AB">
      <w:pPr>
        <w:shd w:val="clear" w:color="auto" w:fill="FFFFFF"/>
        <w:spacing w:after="0" w:line="276" w:lineRule="auto"/>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 ogólne rozporządzenie o ochronie </w:t>
      </w:r>
      <w:proofErr w:type="gramStart"/>
      <w:r w:rsidRPr="009C6780">
        <w:t>danych  informujemy</w:t>
      </w:r>
      <w:proofErr w:type="gramEnd"/>
      <w:r w:rsidRPr="009C6780">
        <w:t>, że:</w:t>
      </w:r>
    </w:p>
    <w:p w14:paraId="4472B547" w14:textId="77777777" w:rsidR="00AF24AB" w:rsidRPr="009C6780" w:rsidRDefault="00AF24AB">
      <w:pPr>
        <w:numPr>
          <w:ilvl w:val="0"/>
          <w:numId w:val="34"/>
        </w:numPr>
        <w:spacing w:after="0"/>
        <w:ind w:hanging="427"/>
        <w:contextualSpacing/>
        <w:jc w:val="both"/>
        <w:rPr>
          <w:rFonts w:eastAsia="Calibri"/>
          <w:color w:val="000000"/>
        </w:rPr>
      </w:pPr>
      <w:r w:rsidRPr="009C6780">
        <w:rPr>
          <w:rFonts w:eastAsia="Calibri"/>
          <w:color w:val="000000"/>
        </w:rPr>
        <w:t>Administratorem</w:t>
      </w:r>
      <w:r w:rsidRPr="009C6780">
        <w:rPr>
          <w:rFonts w:eastAsia="Calibri"/>
          <w:b/>
          <w:bCs/>
          <w:color w:val="000000"/>
        </w:rPr>
        <w:t xml:space="preserve"> </w:t>
      </w:r>
      <w:r w:rsidRPr="009C6780">
        <w:rPr>
          <w:rFonts w:eastAsia="Calibri"/>
          <w:color w:val="000000"/>
        </w:rPr>
        <w:t xml:space="preserve">Państwa danych osobowych jest Burmistrz Miasta Chełmży z siedzibą </w:t>
      </w:r>
      <w:r w:rsidRPr="009C6780">
        <w:rPr>
          <w:rFonts w:eastAsia="Calibri"/>
          <w:color w:val="000000"/>
        </w:rPr>
        <w:br/>
        <w:t>w Chełmży. Z administratorem można skontaktować się w następujący sposób:</w:t>
      </w:r>
    </w:p>
    <w:p w14:paraId="7FA12D18" w14:textId="77777777" w:rsidR="00AF24AB" w:rsidRPr="009C6780" w:rsidRDefault="00AF24AB">
      <w:pPr>
        <w:numPr>
          <w:ilvl w:val="0"/>
          <w:numId w:val="35"/>
        </w:numPr>
        <w:spacing w:after="0"/>
        <w:ind w:left="1276" w:hanging="425"/>
        <w:contextualSpacing/>
        <w:jc w:val="both"/>
        <w:rPr>
          <w:rFonts w:eastAsia="Calibri"/>
          <w:color w:val="000000"/>
        </w:rPr>
      </w:pPr>
      <w:r w:rsidRPr="009C6780">
        <w:rPr>
          <w:rFonts w:eastAsia="Calibri"/>
          <w:color w:val="000000"/>
        </w:rPr>
        <w:t xml:space="preserve">listownie na adres: Urząd Miasta Chełmży, ul. Gen. J. Hallera 2, 87-140 Chełmża; </w:t>
      </w:r>
    </w:p>
    <w:p w14:paraId="654BFCC9" w14:textId="77777777" w:rsidR="00AF24AB" w:rsidRPr="009C6780" w:rsidRDefault="00AF24AB">
      <w:pPr>
        <w:numPr>
          <w:ilvl w:val="0"/>
          <w:numId w:val="35"/>
        </w:numPr>
        <w:spacing w:after="0"/>
        <w:ind w:left="1276" w:hanging="425"/>
        <w:contextualSpacing/>
        <w:jc w:val="both"/>
        <w:rPr>
          <w:rFonts w:eastAsia="Calibri"/>
          <w:color w:val="000000"/>
        </w:rPr>
      </w:pPr>
      <w:r w:rsidRPr="009C6780">
        <w:rPr>
          <w:rFonts w:eastAsia="Calibri"/>
          <w:color w:val="000000"/>
        </w:rPr>
        <w:t xml:space="preserve">przez e-mail: </w:t>
      </w:r>
      <w:hyperlink r:id="rId21" w:history="1">
        <w:r w:rsidRPr="009C6780">
          <w:rPr>
            <w:rFonts w:eastAsia="Calibri"/>
            <w:color w:val="0563C1"/>
            <w:u w:val="single"/>
          </w:rPr>
          <w:t>um@chelmza.pl</w:t>
        </w:r>
      </w:hyperlink>
      <w:r w:rsidRPr="009C6780">
        <w:rPr>
          <w:rFonts w:eastAsia="Calibri"/>
          <w:color w:val="000000"/>
        </w:rPr>
        <w:t xml:space="preserve"> ,</w:t>
      </w:r>
    </w:p>
    <w:p w14:paraId="2F2D89A8" w14:textId="77777777" w:rsidR="00AF24AB" w:rsidRPr="009C6780" w:rsidRDefault="00AF24AB">
      <w:pPr>
        <w:numPr>
          <w:ilvl w:val="0"/>
          <w:numId w:val="35"/>
        </w:numPr>
        <w:ind w:left="1276" w:hanging="425"/>
        <w:contextualSpacing/>
        <w:jc w:val="both"/>
        <w:rPr>
          <w:rFonts w:eastAsia="Calibri"/>
          <w:color w:val="000000"/>
        </w:rPr>
      </w:pPr>
      <w:r w:rsidRPr="009C6780">
        <w:rPr>
          <w:rFonts w:eastAsia="Calibri"/>
          <w:color w:val="000000"/>
        </w:rPr>
        <w:t>telefonicznie: 566392330,</w:t>
      </w:r>
    </w:p>
    <w:p w14:paraId="0106B552" w14:textId="77777777" w:rsidR="00AF24AB" w:rsidRPr="009C6780" w:rsidRDefault="00AF24AB">
      <w:pPr>
        <w:numPr>
          <w:ilvl w:val="0"/>
          <w:numId w:val="34"/>
        </w:numPr>
        <w:ind w:left="426" w:hanging="426"/>
        <w:contextualSpacing/>
        <w:jc w:val="both"/>
        <w:rPr>
          <w:rFonts w:eastAsia="Calibri"/>
          <w:color w:val="000000"/>
        </w:rPr>
      </w:pPr>
      <w:r w:rsidRPr="009C6780">
        <w:rPr>
          <w:rFonts w:eastAsia="Calibri"/>
          <w:lang w:eastAsia="en-US"/>
        </w:rPr>
        <w:t>Wyznaczono Inspektora Ochrony Danych, który będzie udzielał odpowiedzi na pytania dotyczące sposobu i zakresu przetwarzania Państwa danych osobowych w tut. Urzędzie, a także przysługujących Państwu uprawnień,</w:t>
      </w:r>
      <w:r w:rsidRPr="009C6780">
        <w:rPr>
          <w:rFonts w:eastAsia="Calibri"/>
          <w:color w:val="000000"/>
        </w:rPr>
        <w:t xml:space="preserve"> można się z </w:t>
      </w:r>
      <w:proofErr w:type="gramStart"/>
      <w:r w:rsidRPr="009C6780">
        <w:rPr>
          <w:rFonts w:eastAsia="Calibri"/>
          <w:color w:val="000000"/>
        </w:rPr>
        <w:t>nim  kontaktować</w:t>
      </w:r>
      <w:proofErr w:type="gramEnd"/>
      <w:r w:rsidRPr="009C6780">
        <w:rPr>
          <w:rFonts w:eastAsia="Calibri"/>
          <w:color w:val="000000"/>
        </w:rPr>
        <w:t xml:space="preserve"> przez e-mail: </w:t>
      </w:r>
      <w:hyperlink r:id="rId22" w:history="1">
        <w:r w:rsidRPr="009C6780">
          <w:rPr>
            <w:rFonts w:eastAsia="Calibri"/>
            <w:color w:val="0563C1"/>
            <w:u w:val="single"/>
          </w:rPr>
          <w:t>iodo@um.chelmza.pl</w:t>
        </w:r>
      </w:hyperlink>
      <w:r w:rsidRPr="009C6780">
        <w:rPr>
          <w:rFonts w:eastAsia="Calibri"/>
          <w:color w:val="000000"/>
        </w:rPr>
        <w:t xml:space="preserve">  ,lub telefonicznie:566392344,</w:t>
      </w:r>
    </w:p>
    <w:p w14:paraId="7966C29C" w14:textId="77777777" w:rsidR="00AF24AB" w:rsidRPr="009C6780" w:rsidRDefault="00AF24AB">
      <w:pPr>
        <w:numPr>
          <w:ilvl w:val="0"/>
          <w:numId w:val="34"/>
        </w:numPr>
        <w:shd w:val="clear" w:color="auto" w:fill="FFFFFF"/>
        <w:spacing w:after="0" w:line="276" w:lineRule="auto"/>
        <w:ind w:left="426" w:hanging="426"/>
        <w:jc w:val="both"/>
      </w:pPr>
      <w:r w:rsidRPr="009C6780">
        <w:t xml:space="preserve">Państwa dane osobowe przetwarzane będą na podstawie: </w:t>
      </w:r>
    </w:p>
    <w:p w14:paraId="7644C0DF" w14:textId="77777777" w:rsidR="00AF24AB" w:rsidRPr="009C6780" w:rsidRDefault="00AF24AB">
      <w:pPr>
        <w:numPr>
          <w:ilvl w:val="0"/>
          <w:numId w:val="32"/>
        </w:numPr>
        <w:shd w:val="clear" w:color="auto" w:fill="FFFFFF"/>
        <w:spacing w:after="0" w:line="276" w:lineRule="auto"/>
        <w:ind w:left="1276" w:hanging="283"/>
        <w:jc w:val="both"/>
      </w:pPr>
      <w:r w:rsidRPr="009C6780">
        <w:t>art. 6 ust. 1 lit b w</w:t>
      </w:r>
      <w:r w:rsidRPr="009C6780">
        <w:rPr>
          <w:color w:val="000000"/>
        </w:rPr>
        <w:t xml:space="preserve"> celu zawarcia i wykonania umowy</w:t>
      </w:r>
      <w:r w:rsidRPr="009C6780">
        <w:t xml:space="preserve"> </w:t>
      </w:r>
      <w:r w:rsidRPr="009C6780">
        <w:rPr>
          <w:color w:val="000000"/>
        </w:rPr>
        <w:t xml:space="preserve">w związku z ustawą z dnia 29 września 1994 r. o rachunkowości i </w:t>
      </w:r>
      <w:r w:rsidRPr="009C6780">
        <w:t>ustawy z dnia 23 kwietnia 1964 r. – Kodeks cywilny,</w:t>
      </w:r>
    </w:p>
    <w:p w14:paraId="46A82D76" w14:textId="77777777" w:rsidR="00AF24AB" w:rsidRPr="009C6780" w:rsidRDefault="00AF24AB">
      <w:pPr>
        <w:numPr>
          <w:ilvl w:val="0"/>
          <w:numId w:val="32"/>
        </w:numPr>
        <w:shd w:val="clear" w:color="auto" w:fill="FFFFFF"/>
        <w:spacing w:after="0" w:line="276" w:lineRule="auto"/>
        <w:ind w:left="1276" w:hanging="283"/>
      </w:pPr>
      <w:r w:rsidRPr="009C6780">
        <w:rPr>
          <w:color w:val="000000"/>
        </w:rPr>
        <w:t xml:space="preserve">art. 6 ust. 1 lit. a na podstawie Państwa zgody. </w:t>
      </w:r>
      <w:r w:rsidRPr="009C6780">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3CE4EAD9" w14:textId="77777777" w:rsidR="00AF24AB" w:rsidRPr="009C6780" w:rsidRDefault="00AF24AB">
      <w:pPr>
        <w:numPr>
          <w:ilvl w:val="0"/>
          <w:numId w:val="34"/>
        </w:numPr>
        <w:shd w:val="clear" w:color="auto" w:fill="FFFFFF"/>
        <w:spacing w:after="0" w:line="276" w:lineRule="auto"/>
        <w:ind w:left="426" w:hanging="426"/>
        <w:jc w:val="both"/>
      </w:pPr>
      <w:r w:rsidRPr="009C6780">
        <w:t>Państwa dane osobowe możemy ujawniać odbiorcom, którymi są m.in.: podmioty świadczące usługi telekomunikacyjne, pocztowe, bankowe, podmioty kontrolujące administratora oraz inne podmioty uprawnione na podstawie obowiązujących przepisów.</w:t>
      </w:r>
    </w:p>
    <w:p w14:paraId="35125EA6" w14:textId="77777777" w:rsidR="00AF24AB" w:rsidRPr="009C6780" w:rsidRDefault="00AF24AB" w:rsidP="00AF24AB">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1CC5DBA7" w14:textId="77777777" w:rsidR="00AF24AB" w:rsidRPr="009C6780" w:rsidRDefault="00AF24AB" w:rsidP="00AF24AB">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D8844DF" w14:textId="77777777" w:rsidR="00AF24AB" w:rsidRPr="009C6780" w:rsidRDefault="00AF24AB">
      <w:pPr>
        <w:numPr>
          <w:ilvl w:val="0"/>
          <w:numId w:val="34"/>
        </w:numPr>
        <w:shd w:val="clear" w:color="auto" w:fill="FFFFFF"/>
        <w:spacing w:after="0" w:line="240" w:lineRule="auto"/>
        <w:ind w:left="426" w:hanging="426"/>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1FC7097D" w14:textId="77777777" w:rsidR="00AF24AB" w:rsidRPr="009C6780" w:rsidRDefault="00AF24AB">
      <w:pPr>
        <w:numPr>
          <w:ilvl w:val="0"/>
          <w:numId w:val="31"/>
        </w:numPr>
        <w:shd w:val="clear" w:color="auto" w:fill="FFFFFF"/>
        <w:spacing w:after="0" w:line="240" w:lineRule="auto"/>
        <w:jc w:val="both"/>
      </w:pPr>
      <w:r w:rsidRPr="009C6780">
        <w:t xml:space="preserve">do 5 lat od dnia wykonania ostatniej czynności związanej z przetwarzaniem danych osobowych,  </w:t>
      </w:r>
    </w:p>
    <w:p w14:paraId="31C3B83C" w14:textId="77777777" w:rsidR="00AF24AB" w:rsidRPr="009C6780" w:rsidRDefault="00AF24AB">
      <w:pPr>
        <w:numPr>
          <w:ilvl w:val="0"/>
          <w:numId w:val="31"/>
        </w:numPr>
        <w:shd w:val="clear" w:color="auto" w:fill="FFFFFF"/>
        <w:spacing w:after="0" w:line="240" w:lineRule="auto"/>
        <w:jc w:val="both"/>
      </w:pPr>
      <w:r w:rsidRPr="009C6780">
        <w:lastRenderedPageBreak/>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3C7F95A3" w14:textId="77777777" w:rsidR="00AF24AB" w:rsidRPr="009C6780" w:rsidRDefault="00AF24AB">
      <w:pPr>
        <w:numPr>
          <w:ilvl w:val="0"/>
          <w:numId w:val="34"/>
        </w:numPr>
        <w:shd w:val="clear" w:color="auto" w:fill="FFFFFF"/>
        <w:spacing w:after="0" w:line="240" w:lineRule="auto"/>
        <w:jc w:val="both"/>
      </w:pPr>
      <w:r w:rsidRPr="009C6780">
        <w:t>W związku z przetwarzaniem danych osobowych przez Administratora mają Państwo prawo do:</w:t>
      </w:r>
    </w:p>
    <w:p w14:paraId="059C5EC4"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dostępu do treści danych na podstawie art. 15 RODO,</w:t>
      </w:r>
    </w:p>
    <w:p w14:paraId="5AEC42CB"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sprostowania danych na podstawie art. 16 RODO;</w:t>
      </w:r>
    </w:p>
    <w:p w14:paraId="34CB4B6D"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usunięcia danych na podstawie art. 17 RODO, jeżeli:</w:t>
      </w:r>
    </w:p>
    <w:p w14:paraId="76195ABA" w14:textId="77777777" w:rsidR="00AF24AB" w:rsidRPr="009C6780" w:rsidRDefault="00AF24AB">
      <w:pPr>
        <w:numPr>
          <w:ilvl w:val="0"/>
          <w:numId w:val="30"/>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45BA925F" w14:textId="77777777" w:rsidR="00AF24AB" w:rsidRPr="009C6780" w:rsidRDefault="00AF24AB">
      <w:pPr>
        <w:numPr>
          <w:ilvl w:val="0"/>
          <w:numId w:val="30"/>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218E29A5" w14:textId="77777777" w:rsidR="00AF24AB" w:rsidRPr="009C6780" w:rsidRDefault="00AF24AB">
      <w:pPr>
        <w:numPr>
          <w:ilvl w:val="0"/>
          <w:numId w:val="30"/>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65E05E54"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ograniczenia przetwarzania danych na podstawie art. 18 RODO, jeżeli:</w:t>
      </w:r>
    </w:p>
    <w:p w14:paraId="6B8FAFFA"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osoba, której dane dotyczą, kwestionuje prawidłowość danych osobowych;</w:t>
      </w:r>
    </w:p>
    <w:p w14:paraId="025F0681"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przetwarzanie jest niezgodne z prawem, a osoba, której dane dotyczą, sprzeciwia się usunięciu danych osobowych, żądając w zamian ograniczenia ich wykorzystywania;</w:t>
      </w:r>
    </w:p>
    <w:p w14:paraId="12893FEF"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administrator nie potrzebuje już danych osobowych do celów przetwarzania, ale są one potrzebne osobie, której dane dotyczą, do ustalenia, dochodzenia lub obrony roszczeń;</w:t>
      </w:r>
    </w:p>
    <w:p w14:paraId="366668BA"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osoba, której dane dotyczą, wniosła sprzeciw wobec przetwarzania – do czasu stwierdzenia, czy prawnie uzasadnione podstawy po stronie administratora są nadrzędne wobec podstaw sprzeciwu osoby, której dane dotyczą;</w:t>
      </w:r>
    </w:p>
    <w:p w14:paraId="11CC7B32" w14:textId="77777777" w:rsidR="00AF24AB" w:rsidRPr="009C6780" w:rsidRDefault="00AF24AB">
      <w:pPr>
        <w:numPr>
          <w:ilvl w:val="0"/>
          <w:numId w:val="33"/>
        </w:numPr>
        <w:shd w:val="clear" w:color="auto" w:fill="FFFFFF"/>
        <w:spacing w:after="0" w:line="240" w:lineRule="auto"/>
        <w:ind w:left="1276" w:hanging="283"/>
        <w:jc w:val="both"/>
      </w:pPr>
      <w:r w:rsidRPr="009C6780">
        <w:t>cofnięcia zgody w dowolnym momencie. Cofnięcie zgody nie wpływa na przetwarzanie danych dokonywane przez administratora przed jej cofnięciem.</w:t>
      </w:r>
    </w:p>
    <w:p w14:paraId="6C9ED58C" w14:textId="77777777" w:rsidR="00AF24AB" w:rsidRPr="009C6780" w:rsidRDefault="00AF24AB">
      <w:pPr>
        <w:numPr>
          <w:ilvl w:val="0"/>
          <w:numId w:val="34"/>
        </w:numPr>
        <w:shd w:val="clear" w:color="auto" w:fill="FFFFFF"/>
        <w:spacing w:after="0" w:line="240" w:lineRule="auto"/>
        <w:jc w:val="both"/>
      </w:pPr>
      <w:r w:rsidRPr="009C6780">
        <w:t>Podanie Państwa danych:</w:t>
      </w:r>
    </w:p>
    <w:p w14:paraId="24735864" w14:textId="77777777" w:rsidR="00AF24AB" w:rsidRPr="009C6780" w:rsidRDefault="00AF24AB">
      <w:pPr>
        <w:numPr>
          <w:ilvl w:val="0"/>
          <w:numId w:val="28"/>
        </w:numPr>
        <w:shd w:val="clear" w:color="auto" w:fill="FFFFFF"/>
        <w:spacing w:after="0" w:line="240" w:lineRule="auto"/>
        <w:ind w:left="1276"/>
        <w:jc w:val="both"/>
      </w:pPr>
      <w:r w:rsidRPr="009C6780">
        <w:t>jest wymogiem ustaw i przepisów na podstawie, których działa administrator. Jeżeli Państwo odmówią podania swoich danych lub przekażą nieprawidłowe dane, administrator nie będzie mógł zrealizować celu do jakiego zobowiązują go przepisy prawa,</w:t>
      </w:r>
    </w:p>
    <w:p w14:paraId="7812C9F8" w14:textId="77777777" w:rsidR="00AF24AB" w:rsidRPr="009C6780" w:rsidRDefault="00AF24AB">
      <w:pPr>
        <w:numPr>
          <w:ilvl w:val="0"/>
          <w:numId w:val="28"/>
        </w:numPr>
        <w:shd w:val="clear" w:color="auto" w:fill="FFFFFF"/>
        <w:spacing w:after="0" w:line="240" w:lineRule="auto"/>
        <w:ind w:left="1276"/>
        <w:jc w:val="both"/>
      </w:pPr>
      <w:r w:rsidRPr="009C6780">
        <w:t xml:space="preserve">jest dobrowolne i odbywa się na podstawie Państwa zgody, która może być cofnięta </w:t>
      </w:r>
      <w:r w:rsidRPr="009C6780">
        <w:br/>
        <w:t>w dowolnym momencie</w:t>
      </w:r>
    </w:p>
    <w:p w14:paraId="03DB208A" w14:textId="77777777" w:rsidR="00AF24AB" w:rsidRPr="009C6780" w:rsidRDefault="00AF24AB">
      <w:pPr>
        <w:numPr>
          <w:ilvl w:val="0"/>
          <w:numId w:val="34"/>
        </w:numPr>
        <w:shd w:val="clear" w:color="auto" w:fill="FFFFFF"/>
        <w:spacing w:after="0" w:line="240" w:lineRule="auto"/>
        <w:jc w:val="both"/>
      </w:pPr>
      <w:r w:rsidRPr="009C6780">
        <w:t xml:space="preserve">Przysługuje Państwu także skarga do organu do organu nadzorczego - Prezesa Urzędu Ochrony Danych Osobowych- </w:t>
      </w:r>
      <w:r w:rsidRPr="009C6780">
        <w:rPr>
          <w:shd w:val="clear" w:color="auto" w:fill="FFFFFF"/>
        </w:rPr>
        <w:t>ul. Stawki 2, 00-193 Warszawa</w:t>
      </w:r>
      <w:r w:rsidRPr="009C6780">
        <w:t xml:space="preserve">, gdy uznają Państwo, iż przetwarzanie swoich danych osobowych narusza przepisy ogólnego rozporządzenia </w:t>
      </w:r>
      <w:r w:rsidRPr="009C6780">
        <w:br/>
        <w:t>o ochronie danych osobowych z dnia 27 kwietnia 2016 r.</w:t>
      </w:r>
    </w:p>
    <w:p w14:paraId="087C01E9" w14:textId="77777777" w:rsidR="00AF24AB" w:rsidRPr="009C6780" w:rsidRDefault="00AF24AB">
      <w:pPr>
        <w:numPr>
          <w:ilvl w:val="0"/>
          <w:numId w:val="34"/>
        </w:numPr>
        <w:spacing w:after="0" w:line="240" w:lineRule="auto"/>
        <w:contextualSpacing/>
        <w:jc w:val="both"/>
        <w:rPr>
          <w:rFonts w:eastAsia="Calibri"/>
          <w:lang w:eastAsia="en-US"/>
        </w:rPr>
      </w:pPr>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p w14:paraId="18620ED4" w14:textId="77777777" w:rsidR="00AF24AB" w:rsidRPr="009C6780" w:rsidRDefault="00AF24AB">
      <w:pPr>
        <w:numPr>
          <w:ilvl w:val="0"/>
          <w:numId w:val="34"/>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04DFA3ED" w14:textId="77777777" w:rsidR="00AF24AB" w:rsidRPr="009C6780" w:rsidRDefault="00AF24AB" w:rsidP="00AF24AB">
      <w:pPr>
        <w:rPr>
          <w:rFonts w:eastAsia="Calibri"/>
          <w:lang w:eastAsia="en-US"/>
        </w:rPr>
      </w:pPr>
    </w:p>
    <w:p w14:paraId="75730741" w14:textId="77777777" w:rsidR="00032895" w:rsidRPr="002728D7" w:rsidRDefault="00032895" w:rsidP="00AF24AB">
      <w:pPr>
        <w:widowControl w:val="0"/>
        <w:autoSpaceDE w:val="0"/>
        <w:autoSpaceDN w:val="0"/>
        <w:spacing w:after="0" w:line="25" w:lineRule="atLeast"/>
        <w:ind w:right="50"/>
      </w:pPr>
    </w:p>
    <w:sectPr w:rsidR="00032895" w:rsidRPr="002728D7" w:rsidSect="00E669A7">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F160" w14:textId="77777777" w:rsidR="00F9674C" w:rsidRDefault="00F9674C" w:rsidP="002F0EA8">
      <w:pPr>
        <w:spacing w:after="0" w:line="240" w:lineRule="auto"/>
      </w:pPr>
      <w:r>
        <w:separator/>
      </w:r>
    </w:p>
  </w:endnote>
  <w:endnote w:type="continuationSeparator" w:id="0">
    <w:p w14:paraId="3D0902E5" w14:textId="77777777" w:rsidR="00F9674C" w:rsidRDefault="00F9674C"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9645" w14:textId="77777777" w:rsidR="00F9674C" w:rsidRDefault="00F9674C" w:rsidP="002F0EA8">
      <w:pPr>
        <w:spacing w:after="0" w:line="240" w:lineRule="auto"/>
      </w:pPr>
      <w:r>
        <w:separator/>
      </w:r>
    </w:p>
  </w:footnote>
  <w:footnote w:type="continuationSeparator" w:id="0">
    <w:p w14:paraId="38D34203" w14:textId="77777777" w:rsidR="00F9674C" w:rsidRDefault="00F9674C" w:rsidP="002F0EA8">
      <w:pPr>
        <w:spacing w:after="0" w:line="240" w:lineRule="auto"/>
      </w:pPr>
      <w:r>
        <w:continuationSeparator/>
      </w:r>
    </w:p>
  </w:footnote>
  <w:footnote w:id="1">
    <w:p w14:paraId="1CA66E30" w14:textId="77777777" w:rsidR="008156E3" w:rsidRDefault="008156E3" w:rsidP="008156E3">
      <w:pPr>
        <w:pStyle w:val="Tekstprzypisudolnego"/>
      </w:pPr>
      <w:r>
        <w:rPr>
          <w:rStyle w:val="Odwoanieprzypisudolnego"/>
        </w:rPr>
        <w:footnoteRef/>
      </w:r>
      <w:r>
        <w:t xml:space="preserve"> Niepotrzebne skreślić</w:t>
      </w:r>
    </w:p>
  </w:footnote>
  <w:footnote w:id="2">
    <w:p w14:paraId="1728806B" w14:textId="77777777" w:rsidR="0009139B" w:rsidRDefault="0009139B" w:rsidP="0009139B">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70D1D937" w14:textId="77777777" w:rsidR="00686577" w:rsidRDefault="0009139B" w:rsidP="0009139B">
      <w:pPr>
        <w:pStyle w:val="Tekstprzypisudolnego"/>
      </w:pPr>
      <w:r>
        <w:t>Aktualnie obowiązujący wskaźnik w dacie wszczęcia postępowania:</w:t>
      </w:r>
      <w:r w:rsidR="001C1AC8">
        <w:t xml:space="preserve"> </w:t>
      </w:r>
    </w:p>
    <w:p w14:paraId="02428076" w14:textId="7F03F135" w:rsidR="00686577" w:rsidRDefault="00000000" w:rsidP="0009139B">
      <w:pPr>
        <w:pStyle w:val="Tekstprzypisudolnego"/>
      </w:pPr>
      <w:hyperlink r:id="rId2" w:history="1">
        <w:r w:rsidR="00686577" w:rsidRPr="001325AA">
          <w:rPr>
            <w:rStyle w:val="Hipercze"/>
          </w:rPr>
          <w:t>https://stat.gov.pl/obszary-tematyczne/ceny-handel/wskazniki-cen</w:t>
        </w:r>
      </w:hyperlink>
      <w:r w:rsidR="00686577">
        <w:t xml:space="preserve"> -&gt; </w:t>
      </w:r>
    </w:p>
    <w:bookmarkStart w:id="6" w:name="_Hlk120187736"/>
    <w:p w14:paraId="07D34B1D" w14:textId="0FFAA032" w:rsidR="0009139B" w:rsidRPr="0081482A" w:rsidRDefault="00686577" w:rsidP="0009139B">
      <w:pPr>
        <w:pStyle w:val="Tekstprzypisudolnego"/>
        <w:rPr>
          <w:color w:val="0563C1"/>
          <w:u w:val="single"/>
        </w:rPr>
      </w:pPr>
      <w:r>
        <w:fldChar w:fldCharType="begin"/>
      </w:r>
      <w:r>
        <w:instrText xml:space="preserve"> HYPERLINK "</w:instrText>
      </w:r>
      <w:r w:rsidRPr="00686577">
        <w:instrText>https://stat.gov.pl/obszary-tematyczne/ceny-handel/wskazniki-cen/wskazniki-cen-towarow-i-uslug-konsumpcyjnych-pot-inflacja-/miesieczne-wskazniki-cen-towarow-i-uslug-konsumpcyjnych-od-1982-roku/</w:instrText>
      </w:r>
      <w:r>
        <w:instrText xml:space="preserve">" </w:instrText>
      </w:r>
      <w:r>
        <w:fldChar w:fldCharType="separate"/>
      </w:r>
      <w:r w:rsidRPr="001325AA">
        <w:rPr>
          <w:rStyle w:val="Hipercze"/>
        </w:rPr>
        <w:t>https://stat.gov.pl/obszary-tematyczne/ceny-handel/wskazniki-cen/wskazniki-cen-towarow-i-uslug-konsumpcyjnych-pot-inflacja-/miesieczne-wskazniki-cen-towarow-i-uslug-konsumpcyjnych-od-1982-roku/</w:t>
      </w:r>
      <w:r>
        <w:fldChar w:fldCharType="end"/>
      </w:r>
      <w:r>
        <w:t xml:space="preserve"> </w:t>
      </w:r>
      <w:bookmarkEnd w:id="6"/>
    </w:p>
  </w:footnote>
  <w:footnote w:id="3">
    <w:p w14:paraId="4FF53A87" w14:textId="77777777" w:rsidR="0009139B" w:rsidRDefault="0009139B" w:rsidP="0009139B">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0DD32037" w14:textId="169C0491" w:rsidR="0009139B" w:rsidRPr="0081482A" w:rsidRDefault="0009139B" w:rsidP="0009139B">
      <w:pPr>
        <w:pStyle w:val="Tekstprzypisudolnego"/>
        <w:rPr>
          <w:color w:val="0563C1"/>
          <w:u w:val="single"/>
        </w:rPr>
      </w:pPr>
      <w:r>
        <w:t>Aktualnie obowiązujący wskaźnik w dacie wszczęcia postępowania:</w:t>
      </w:r>
      <w:r w:rsidR="001C1AC8" w:rsidRPr="00803199">
        <w:rPr>
          <w:color w:val="FF0000"/>
        </w:rPr>
        <w:t xml:space="preserve"> </w:t>
      </w:r>
      <w:hyperlink r:id="rId4" w:history="1">
        <w:r w:rsidR="00686577" w:rsidRPr="001325AA">
          <w:rPr>
            <w:rStyle w:val="Hipercze"/>
          </w:rPr>
          <w:t>https://stat.gov.pl/obszary-tematyczne/ceny-handel/wskazniki-cen/wskazniki-cen-towarow-i-uslug-konsumpcyjnych-pot-inflacja-/miesieczne-wskazniki-cen-towarow-i-uslug-konsumpcyjnych-od-1982-roku/</w:t>
        </w:r>
      </w:hyperlink>
      <w:r w:rsidR="00686577">
        <w:t xml:space="preserve"> </w:t>
      </w:r>
    </w:p>
  </w:footnote>
  <w:footnote w:id="4">
    <w:p w14:paraId="3D715882" w14:textId="57756DC4" w:rsidR="00803199" w:rsidRDefault="00803199">
      <w:pPr>
        <w:pStyle w:val="Tekstprzypisudolnego"/>
      </w:pPr>
      <w:r>
        <w:rPr>
          <w:rStyle w:val="Odwoanieprzypisudolnego"/>
        </w:rPr>
        <w:footnoteRef/>
      </w:r>
      <w:r>
        <w:t xml:space="preserve"> miesięczny wskaźnik cen towarów i usług konsumpcyjnych, stanowiący podstawę do oceny zasadności dokonania waloryzacji umowy -&gt; poprzedni miesiąc= 100. </w:t>
      </w:r>
      <w:r w:rsidRPr="00803199">
        <w:rPr>
          <w:color w:val="FF0000"/>
          <w:u w:val="single"/>
        </w:rPr>
        <w:t>Wartość wskaźnika w dacie wszczęcia postępowania 101,8 (1,80%)</w:t>
      </w:r>
    </w:p>
  </w:footnote>
  <w:footnote w:id="5">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43A7E0F6"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922570">
      <w:rPr>
        <w:b/>
        <w:bCs/>
        <w:i/>
        <w:iCs/>
      </w:rPr>
      <w:t>2</w:t>
    </w:r>
    <w:r w:rsidR="00CB4A9F">
      <w:rPr>
        <w:b/>
        <w:bCs/>
        <w:i/>
        <w:iCs/>
      </w:rPr>
      <w:t>3</w:t>
    </w:r>
    <w:r w:rsidR="00E8318F">
      <w:rPr>
        <w:b/>
        <w:bCs/>
        <w:i/>
        <w:iCs/>
      </w:rPr>
      <w:t xml:space="preserve">.2022 </w:t>
    </w:r>
    <w:r w:rsidRPr="00E86497">
      <w:rPr>
        <w:i/>
        <w:iCs/>
      </w:rPr>
      <w:t>Nazwa postępowania:</w:t>
    </w:r>
    <w:r w:rsidR="00F52D42">
      <w:rPr>
        <w:i/>
        <w:iCs/>
      </w:rPr>
      <w:t xml:space="preserve"> </w:t>
    </w:r>
    <w:r w:rsidR="00B57974" w:rsidRPr="00B57974">
      <w:rPr>
        <w:b/>
        <w:bCs/>
        <w:i/>
        <w:iCs/>
      </w:rPr>
      <w:t>Utrzymanie dróg gminnych w granicach administracyjnych miasta Chełmży w latach 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0EA30BA0" w:rsidR="00032895" w:rsidRPr="00E16EF0" w:rsidRDefault="00E16EF0" w:rsidP="00E16EF0">
    <w:pPr>
      <w:spacing w:before="240" w:after="480"/>
      <w:rPr>
        <w:b/>
        <w:bCs/>
        <w:i/>
        <w:iCs/>
      </w:rPr>
    </w:pPr>
    <w:r w:rsidRPr="00E86497">
      <w:rPr>
        <w:i/>
        <w:iCs/>
      </w:rPr>
      <w:t>Znak sprawy:</w:t>
    </w:r>
    <w:r>
      <w:rPr>
        <w:i/>
        <w:iCs/>
      </w:rPr>
      <w:t xml:space="preserve"> </w:t>
    </w:r>
    <w:r>
      <w:rPr>
        <w:b/>
        <w:bCs/>
        <w:i/>
        <w:iCs/>
      </w:rPr>
      <w:t>GKM.271.1.</w:t>
    </w:r>
    <w:r w:rsidR="00922570">
      <w:rPr>
        <w:b/>
        <w:bCs/>
        <w:i/>
        <w:iCs/>
      </w:rPr>
      <w:t>2</w:t>
    </w:r>
    <w:r w:rsidR="00447E94">
      <w:rPr>
        <w:b/>
        <w:bCs/>
        <w:i/>
        <w:iCs/>
      </w:rPr>
      <w:t>3</w:t>
    </w:r>
    <w:r>
      <w:rPr>
        <w:b/>
        <w:bCs/>
        <w:i/>
        <w:iCs/>
      </w:rPr>
      <w:t xml:space="preserve">.2022 </w:t>
    </w:r>
    <w:r w:rsidRPr="00E86497">
      <w:rPr>
        <w:i/>
        <w:iCs/>
      </w:rPr>
      <w:t>Nazwa postępowania:</w:t>
    </w:r>
    <w:r>
      <w:rPr>
        <w:i/>
        <w:iCs/>
      </w:rPr>
      <w:t xml:space="preserve"> </w:t>
    </w:r>
    <w:r w:rsidR="00B57974" w:rsidRPr="00B57974">
      <w:rPr>
        <w:b/>
        <w:bCs/>
        <w:i/>
        <w:iCs/>
      </w:rPr>
      <w:t>Utrzymanie dróg gminnych w granicach administracyjnych miasta Chełmży w latach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000005"/>
    <w:multiLevelType w:val="multilevel"/>
    <w:tmpl w:val="4BC64DBC"/>
    <w:name w:val="WW8Num5"/>
    <w:lvl w:ilvl="0">
      <w:start w:val="1"/>
      <w:numFmt w:val="decimal"/>
      <w:lvlText w:val="%1."/>
      <w:lvlJc w:val="left"/>
      <w:pPr>
        <w:tabs>
          <w:tab w:val="num" w:pos="480"/>
        </w:tabs>
        <w:ind w:left="480" w:hanging="480"/>
      </w:pPr>
      <w:rPr>
        <w:b/>
        <w:bCs/>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FFFFFFFF"/>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000000B"/>
    <w:multiLevelType w:val="singleLevel"/>
    <w:tmpl w:val="FFFFFFFF"/>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0E"/>
    <w:multiLevelType w:val="singleLevel"/>
    <w:tmpl w:val="FFFFFFFF"/>
    <w:name w:val="WW8Num15"/>
    <w:lvl w:ilvl="0">
      <w:start w:val="1"/>
      <w:numFmt w:val="decimal"/>
      <w:lvlText w:val="%1) "/>
      <w:lvlJc w:val="left"/>
      <w:pPr>
        <w:tabs>
          <w:tab w:val="num" w:pos="283"/>
        </w:tabs>
        <w:ind w:left="283" w:hanging="283"/>
      </w:pPr>
      <w:rPr>
        <w:rFonts w:ascii="Times New Roman" w:hAnsi="Times New Roman" w:cs="Times New Roman"/>
        <w:b w:val="0"/>
        <w:bCs w:val="0"/>
        <w:i w:val="0"/>
        <w:iCs w:val="0"/>
        <w:strike w:val="0"/>
        <w:dstrike w:val="0"/>
        <w:sz w:val="24"/>
        <w:szCs w:val="24"/>
        <w:u w:val="none"/>
        <w:effect w:val="none"/>
      </w:rPr>
    </w:lvl>
  </w:abstractNum>
  <w:abstractNum w:abstractNumId="5" w15:restartNumberingAfterBreak="0">
    <w:nsid w:val="00000012"/>
    <w:multiLevelType w:val="singleLevel"/>
    <w:tmpl w:val="FFFFFFFF"/>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15:restartNumberingAfterBreak="0">
    <w:nsid w:val="00000016"/>
    <w:multiLevelType w:val="multilevel"/>
    <w:tmpl w:val="FFFFFFFF"/>
    <w:name w:val="WW8Num23"/>
    <w:lvl w:ilvl="0">
      <w:start w:val="1"/>
      <w:numFmt w:val="decimal"/>
      <w:lvlText w:val="%1."/>
      <w:lvlJc w:val="left"/>
      <w:pPr>
        <w:tabs>
          <w:tab w:val="num" w:pos="463"/>
        </w:tabs>
        <w:ind w:left="463" w:hanging="283"/>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hint="default"/>
        <w:spacing w:val="-23"/>
        <w:w w:val="99"/>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1555B08"/>
    <w:multiLevelType w:val="hybridMultilevel"/>
    <w:tmpl w:val="33582882"/>
    <w:lvl w:ilvl="0" w:tplc="6818D06C">
      <w:start w:val="1"/>
      <w:numFmt w:val="decimal"/>
      <w:lvlText w:val="%1."/>
      <w:lvlJc w:val="left"/>
      <w:pPr>
        <w:tabs>
          <w:tab w:val="num" w:pos="3769"/>
        </w:tabs>
        <w:ind w:left="3769" w:hanging="360"/>
      </w:pPr>
      <w:rPr>
        <w:rFonts w:cs="Times New Roman" w:hint="default"/>
        <w:b/>
        <w:bCs/>
      </w:rPr>
    </w:lvl>
    <w:lvl w:ilvl="1" w:tplc="04150019" w:tentative="1">
      <w:start w:val="1"/>
      <w:numFmt w:val="lowerLetter"/>
      <w:lvlText w:val="%2."/>
      <w:lvlJc w:val="left"/>
      <w:pPr>
        <w:tabs>
          <w:tab w:val="num" w:pos="4489"/>
        </w:tabs>
        <w:ind w:left="4489" w:hanging="360"/>
      </w:pPr>
      <w:rPr>
        <w:rFonts w:cs="Times New Roman"/>
      </w:rPr>
    </w:lvl>
    <w:lvl w:ilvl="2" w:tplc="0415001B" w:tentative="1">
      <w:start w:val="1"/>
      <w:numFmt w:val="lowerRoman"/>
      <w:lvlText w:val="%3."/>
      <w:lvlJc w:val="right"/>
      <w:pPr>
        <w:tabs>
          <w:tab w:val="num" w:pos="5209"/>
        </w:tabs>
        <w:ind w:left="5209" w:hanging="180"/>
      </w:pPr>
      <w:rPr>
        <w:rFonts w:cs="Times New Roman"/>
      </w:rPr>
    </w:lvl>
    <w:lvl w:ilvl="3" w:tplc="0415000F" w:tentative="1">
      <w:start w:val="1"/>
      <w:numFmt w:val="decimal"/>
      <w:lvlText w:val="%4."/>
      <w:lvlJc w:val="left"/>
      <w:pPr>
        <w:tabs>
          <w:tab w:val="num" w:pos="5929"/>
        </w:tabs>
        <w:ind w:left="5929" w:hanging="360"/>
      </w:pPr>
      <w:rPr>
        <w:rFonts w:cs="Times New Roman"/>
      </w:rPr>
    </w:lvl>
    <w:lvl w:ilvl="4" w:tplc="04150019" w:tentative="1">
      <w:start w:val="1"/>
      <w:numFmt w:val="lowerLetter"/>
      <w:lvlText w:val="%5."/>
      <w:lvlJc w:val="left"/>
      <w:pPr>
        <w:tabs>
          <w:tab w:val="num" w:pos="6649"/>
        </w:tabs>
        <w:ind w:left="6649" w:hanging="360"/>
      </w:pPr>
      <w:rPr>
        <w:rFonts w:cs="Times New Roman"/>
      </w:rPr>
    </w:lvl>
    <w:lvl w:ilvl="5" w:tplc="0415001B" w:tentative="1">
      <w:start w:val="1"/>
      <w:numFmt w:val="lowerRoman"/>
      <w:lvlText w:val="%6."/>
      <w:lvlJc w:val="right"/>
      <w:pPr>
        <w:tabs>
          <w:tab w:val="num" w:pos="7369"/>
        </w:tabs>
        <w:ind w:left="7369" w:hanging="180"/>
      </w:pPr>
      <w:rPr>
        <w:rFonts w:cs="Times New Roman"/>
      </w:rPr>
    </w:lvl>
    <w:lvl w:ilvl="6" w:tplc="0415000F" w:tentative="1">
      <w:start w:val="1"/>
      <w:numFmt w:val="decimal"/>
      <w:lvlText w:val="%7."/>
      <w:lvlJc w:val="left"/>
      <w:pPr>
        <w:tabs>
          <w:tab w:val="num" w:pos="8089"/>
        </w:tabs>
        <w:ind w:left="8089" w:hanging="360"/>
      </w:pPr>
      <w:rPr>
        <w:rFonts w:cs="Times New Roman"/>
      </w:rPr>
    </w:lvl>
    <w:lvl w:ilvl="7" w:tplc="04150019" w:tentative="1">
      <w:start w:val="1"/>
      <w:numFmt w:val="lowerLetter"/>
      <w:lvlText w:val="%8."/>
      <w:lvlJc w:val="left"/>
      <w:pPr>
        <w:tabs>
          <w:tab w:val="num" w:pos="8809"/>
        </w:tabs>
        <w:ind w:left="8809" w:hanging="360"/>
      </w:pPr>
      <w:rPr>
        <w:rFonts w:cs="Times New Roman"/>
      </w:rPr>
    </w:lvl>
    <w:lvl w:ilvl="8" w:tplc="0415001B" w:tentative="1">
      <w:start w:val="1"/>
      <w:numFmt w:val="lowerRoman"/>
      <w:lvlText w:val="%9."/>
      <w:lvlJc w:val="right"/>
      <w:pPr>
        <w:tabs>
          <w:tab w:val="num" w:pos="9529"/>
        </w:tabs>
        <w:ind w:left="9529" w:hanging="180"/>
      </w:pPr>
      <w:rPr>
        <w:rFonts w:cs="Times New Roman"/>
      </w:rPr>
    </w:lvl>
  </w:abstractNum>
  <w:abstractNum w:abstractNumId="8"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2CF613B"/>
    <w:multiLevelType w:val="multilevel"/>
    <w:tmpl w:val="7EAAC31C"/>
    <w:lvl w:ilvl="0">
      <w:start w:val="1"/>
      <w:numFmt w:val="decimal"/>
      <w:lvlText w:val="%1."/>
      <w:legacy w:legacy="1" w:legacySpace="0" w:legacyIndent="341"/>
      <w:lvlJc w:val="left"/>
      <w:rPr>
        <w:rFonts w:ascii="Times New Roman" w:hAnsi="Times New Roman" w:cs="Times New Roman" w:hint="default"/>
        <w:b/>
        <w:bCs/>
        <w:sz w:val="24"/>
        <w:szCs w:val="24"/>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86E1B67"/>
    <w:multiLevelType w:val="hybridMultilevel"/>
    <w:tmpl w:val="E10A02A4"/>
    <w:lvl w:ilvl="0" w:tplc="04150011">
      <w:start w:val="1"/>
      <w:numFmt w:val="decimal"/>
      <w:lvlText w:val="%1)"/>
      <w:lvlJc w:val="left"/>
      <w:pPr>
        <w:ind w:left="745"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92624F0"/>
    <w:multiLevelType w:val="hybridMultilevel"/>
    <w:tmpl w:val="1092089C"/>
    <w:lvl w:ilvl="0" w:tplc="0415000F">
      <w:start w:val="1"/>
      <w:numFmt w:val="decimal"/>
      <w:lvlText w:val="%1."/>
      <w:lvlJc w:val="left"/>
      <w:pPr>
        <w:ind w:left="720" w:hanging="360"/>
      </w:pPr>
      <w:rPr>
        <w:rFonts w:cs="Times New Roman"/>
      </w:rPr>
    </w:lvl>
    <w:lvl w:ilvl="1" w:tplc="809A2FF2">
      <w:start w:val="1"/>
      <w:numFmt w:val="lowerLetter"/>
      <w:lvlText w:val="%2)"/>
      <w:lvlJc w:val="left"/>
      <w:pPr>
        <w:ind w:left="144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AC1ADED4">
      <w:start w:val="1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41E80"/>
    <w:multiLevelType w:val="hybridMultilevel"/>
    <w:tmpl w:val="FFFFFFFF"/>
    <w:lvl w:ilvl="0" w:tplc="0415000F">
      <w:start w:val="1"/>
      <w:numFmt w:val="decimal"/>
      <w:lvlText w:val="%1."/>
      <w:lvlJc w:val="left"/>
      <w:pPr>
        <w:ind w:left="720" w:hanging="360"/>
      </w:pPr>
      <w:rPr>
        <w:rFonts w:cs="Times New Roman" w:hint="default"/>
      </w:rPr>
    </w:lvl>
    <w:lvl w:ilvl="1" w:tplc="1714BCA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430EA8"/>
    <w:multiLevelType w:val="hybridMultilevel"/>
    <w:tmpl w:val="FFFFFFFF"/>
    <w:lvl w:ilvl="0" w:tplc="3E965806">
      <w:start w:val="1"/>
      <w:numFmt w:val="decimal"/>
      <w:lvlText w:val="%1."/>
      <w:lvlJc w:val="left"/>
      <w:pPr>
        <w:ind w:left="499" w:hanging="284"/>
      </w:pPr>
      <w:rPr>
        <w:rFonts w:ascii="Times New Roman" w:eastAsia="Times New Roman" w:hAnsi="Times New Roman" w:cs="Times New Roman" w:hint="default"/>
        <w:spacing w:val="-17"/>
        <w:w w:val="100"/>
        <w:sz w:val="24"/>
        <w:szCs w:val="24"/>
      </w:rPr>
    </w:lvl>
    <w:lvl w:ilvl="1" w:tplc="5EDA2FAE">
      <w:numFmt w:val="bullet"/>
      <w:lvlText w:val="•"/>
      <w:lvlJc w:val="left"/>
      <w:pPr>
        <w:ind w:left="1448" w:hanging="284"/>
      </w:pPr>
      <w:rPr>
        <w:rFonts w:hint="default"/>
      </w:rPr>
    </w:lvl>
    <w:lvl w:ilvl="2" w:tplc="758E5E98">
      <w:numFmt w:val="bullet"/>
      <w:lvlText w:val="•"/>
      <w:lvlJc w:val="left"/>
      <w:pPr>
        <w:ind w:left="2397" w:hanging="284"/>
      </w:pPr>
      <w:rPr>
        <w:rFonts w:hint="default"/>
      </w:rPr>
    </w:lvl>
    <w:lvl w:ilvl="3" w:tplc="5DF85738">
      <w:numFmt w:val="bullet"/>
      <w:lvlText w:val="•"/>
      <w:lvlJc w:val="left"/>
      <w:pPr>
        <w:ind w:left="3345" w:hanging="284"/>
      </w:pPr>
      <w:rPr>
        <w:rFonts w:hint="default"/>
      </w:rPr>
    </w:lvl>
    <w:lvl w:ilvl="4" w:tplc="97B0B91A">
      <w:numFmt w:val="bullet"/>
      <w:lvlText w:val="•"/>
      <w:lvlJc w:val="left"/>
      <w:pPr>
        <w:ind w:left="4294" w:hanging="284"/>
      </w:pPr>
      <w:rPr>
        <w:rFonts w:hint="default"/>
      </w:rPr>
    </w:lvl>
    <w:lvl w:ilvl="5" w:tplc="A4FAA168">
      <w:numFmt w:val="bullet"/>
      <w:lvlText w:val="•"/>
      <w:lvlJc w:val="left"/>
      <w:pPr>
        <w:ind w:left="5243" w:hanging="284"/>
      </w:pPr>
      <w:rPr>
        <w:rFonts w:hint="default"/>
      </w:rPr>
    </w:lvl>
    <w:lvl w:ilvl="6" w:tplc="8AEE4C34">
      <w:numFmt w:val="bullet"/>
      <w:lvlText w:val="•"/>
      <w:lvlJc w:val="left"/>
      <w:pPr>
        <w:ind w:left="6191" w:hanging="284"/>
      </w:pPr>
      <w:rPr>
        <w:rFonts w:hint="default"/>
      </w:rPr>
    </w:lvl>
    <w:lvl w:ilvl="7" w:tplc="BB0C577A">
      <w:numFmt w:val="bullet"/>
      <w:lvlText w:val="•"/>
      <w:lvlJc w:val="left"/>
      <w:pPr>
        <w:ind w:left="7140" w:hanging="284"/>
      </w:pPr>
      <w:rPr>
        <w:rFonts w:hint="default"/>
      </w:rPr>
    </w:lvl>
    <w:lvl w:ilvl="8" w:tplc="72B62DBE">
      <w:numFmt w:val="bullet"/>
      <w:lvlText w:val="•"/>
      <w:lvlJc w:val="left"/>
      <w:pPr>
        <w:ind w:left="8089" w:hanging="284"/>
      </w:pPr>
      <w:rPr>
        <w:rFonts w:hint="default"/>
      </w:rPr>
    </w:lvl>
  </w:abstractNum>
  <w:abstractNum w:abstractNumId="18" w15:restartNumberingAfterBreak="0">
    <w:nsid w:val="15D959B9"/>
    <w:multiLevelType w:val="hybridMultilevel"/>
    <w:tmpl w:val="79726E42"/>
    <w:lvl w:ilvl="0" w:tplc="65E47046">
      <w:start w:val="1"/>
      <w:numFmt w:val="decimal"/>
      <w:lvlText w:val="%1."/>
      <w:lvlJc w:val="left"/>
      <w:pPr>
        <w:ind w:left="499" w:hanging="284"/>
      </w:pPr>
      <w:rPr>
        <w:rFonts w:ascii="Times New Roman" w:eastAsia="Times New Roman" w:hAnsi="Times New Roman" w:cs="Times New Roman" w:hint="default"/>
        <w:b/>
        <w:bCs/>
        <w:spacing w:val="-28"/>
        <w:w w:val="99"/>
        <w:sz w:val="24"/>
        <w:szCs w:val="24"/>
      </w:rPr>
    </w:lvl>
    <w:lvl w:ilvl="1" w:tplc="94FC0F7C">
      <w:numFmt w:val="bullet"/>
      <w:lvlText w:val="•"/>
      <w:lvlJc w:val="left"/>
      <w:pPr>
        <w:ind w:left="1448" w:hanging="284"/>
      </w:pPr>
      <w:rPr>
        <w:rFonts w:hint="default"/>
      </w:rPr>
    </w:lvl>
    <w:lvl w:ilvl="2" w:tplc="71F8D84C">
      <w:numFmt w:val="bullet"/>
      <w:lvlText w:val="•"/>
      <w:lvlJc w:val="left"/>
      <w:pPr>
        <w:ind w:left="2397" w:hanging="284"/>
      </w:pPr>
      <w:rPr>
        <w:rFonts w:hint="default"/>
      </w:rPr>
    </w:lvl>
    <w:lvl w:ilvl="3" w:tplc="6262AFE6">
      <w:numFmt w:val="bullet"/>
      <w:lvlText w:val="•"/>
      <w:lvlJc w:val="left"/>
      <w:pPr>
        <w:ind w:left="3345" w:hanging="284"/>
      </w:pPr>
      <w:rPr>
        <w:rFonts w:hint="default"/>
      </w:rPr>
    </w:lvl>
    <w:lvl w:ilvl="4" w:tplc="8F68191E">
      <w:numFmt w:val="bullet"/>
      <w:lvlText w:val="•"/>
      <w:lvlJc w:val="left"/>
      <w:pPr>
        <w:ind w:left="4294" w:hanging="284"/>
      </w:pPr>
      <w:rPr>
        <w:rFonts w:hint="default"/>
      </w:rPr>
    </w:lvl>
    <w:lvl w:ilvl="5" w:tplc="D76E5848">
      <w:numFmt w:val="bullet"/>
      <w:lvlText w:val="•"/>
      <w:lvlJc w:val="left"/>
      <w:pPr>
        <w:ind w:left="5243" w:hanging="284"/>
      </w:pPr>
      <w:rPr>
        <w:rFonts w:hint="default"/>
      </w:rPr>
    </w:lvl>
    <w:lvl w:ilvl="6" w:tplc="3B020E9A">
      <w:numFmt w:val="bullet"/>
      <w:lvlText w:val="•"/>
      <w:lvlJc w:val="left"/>
      <w:pPr>
        <w:ind w:left="6191" w:hanging="284"/>
      </w:pPr>
      <w:rPr>
        <w:rFonts w:hint="default"/>
      </w:rPr>
    </w:lvl>
    <w:lvl w:ilvl="7" w:tplc="64C44C56">
      <w:numFmt w:val="bullet"/>
      <w:lvlText w:val="•"/>
      <w:lvlJc w:val="left"/>
      <w:pPr>
        <w:ind w:left="7140" w:hanging="284"/>
      </w:pPr>
      <w:rPr>
        <w:rFonts w:hint="default"/>
      </w:rPr>
    </w:lvl>
    <w:lvl w:ilvl="8" w:tplc="E5F8EB82">
      <w:numFmt w:val="bullet"/>
      <w:lvlText w:val="•"/>
      <w:lvlJc w:val="left"/>
      <w:pPr>
        <w:ind w:left="8089" w:hanging="284"/>
      </w:pPr>
      <w:rPr>
        <w:rFonts w:hint="default"/>
      </w:rPr>
    </w:lvl>
  </w:abstractNum>
  <w:abstractNum w:abstractNumId="19"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FFC3F7C"/>
    <w:multiLevelType w:val="hybridMultilevel"/>
    <w:tmpl w:val="1C4847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1" w15:restartNumberingAfterBreak="0">
    <w:nsid w:val="246037E5"/>
    <w:multiLevelType w:val="hybridMultilevel"/>
    <w:tmpl w:val="FE0C94AA"/>
    <w:lvl w:ilvl="0" w:tplc="3DD0A474">
      <w:start w:val="1"/>
      <w:numFmt w:val="lowerLetter"/>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872630"/>
    <w:multiLevelType w:val="hybridMultilevel"/>
    <w:tmpl w:val="5D90B6C2"/>
    <w:lvl w:ilvl="0" w:tplc="B0C2B8C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35A36BA"/>
    <w:multiLevelType w:val="hybridMultilevel"/>
    <w:tmpl w:val="C17EADBA"/>
    <w:lvl w:ilvl="0" w:tplc="549EAC62">
      <w:start w:val="1"/>
      <w:numFmt w:val="lowerLetter"/>
      <w:lvlText w:val="%1."/>
      <w:lvlJc w:val="left"/>
      <w:pPr>
        <w:ind w:left="720" w:hanging="360"/>
      </w:pPr>
      <w:rPr>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B6396A"/>
    <w:multiLevelType w:val="hybridMultilevel"/>
    <w:tmpl w:val="FFFFFFFF"/>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3B685681"/>
    <w:multiLevelType w:val="hybridMultilevel"/>
    <w:tmpl w:val="D79035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8C6113"/>
    <w:multiLevelType w:val="multilevel"/>
    <w:tmpl w:val="FFFFFFFF"/>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605417"/>
    <w:multiLevelType w:val="hybridMultilevel"/>
    <w:tmpl w:val="E320F850"/>
    <w:lvl w:ilvl="0" w:tplc="CD8C193E">
      <w:start w:val="1"/>
      <w:numFmt w:val="decimal"/>
      <w:lvlText w:val="%1."/>
      <w:lvlJc w:val="left"/>
      <w:pPr>
        <w:ind w:left="427" w:hanging="360"/>
      </w:pPr>
      <w:rPr>
        <w:rFonts w:hint="default"/>
        <w:b w:val="0"/>
        <w:bCs/>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41" w15:restartNumberingAfterBreak="0">
    <w:nsid w:val="50B56EAA"/>
    <w:multiLevelType w:val="hybridMultilevel"/>
    <w:tmpl w:val="7122A1CE"/>
    <w:lvl w:ilvl="0" w:tplc="04150003">
      <w:start w:val="1"/>
      <w:numFmt w:val="bullet"/>
      <w:lvlText w:val="o"/>
      <w:lvlJc w:val="left"/>
      <w:pPr>
        <w:ind w:left="2931" w:hanging="360"/>
      </w:pPr>
      <w:rPr>
        <w:rFonts w:ascii="Courier New" w:hAnsi="Courier New" w:cs="Courier New" w:hint="default"/>
      </w:rPr>
    </w:lvl>
    <w:lvl w:ilvl="1" w:tplc="04150003">
      <w:start w:val="1"/>
      <w:numFmt w:val="bullet"/>
      <w:lvlText w:val="o"/>
      <w:lvlJc w:val="left"/>
      <w:pPr>
        <w:ind w:left="3651" w:hanging="360"/>
      </w:pPr>
      <w:rPr>
        <w:rFonts w:ascii="Courier New" w:hAnsi="Courier New" w:cs="Courier New" w:hint="default"/>
      </w:rPr>
    </w:lvl>
    <w:lvl w:ilvl="2" w:tplc="04150005">
      <w:start w:val="1"/>
      <w:numFmt w:val="bullet"/>
      <w:lvlText w:val=""/>
      <w:lvlJc w:val="left"/>
      <w:pPr>
        <w:ind w:left="4371" w:hanging="360"/>
      </w:pPr>
      <w:rPr>
        <w:rFonts w:ascii="Wingdings" w:hAnsi="Wingdings" w:hint="default"/>
      </w:rPr>
    </w:lvl>
    <w:lvl w:ilvl="3" w:tplc="04150001">
      <w:start w:val="1"/>
      <w:numFmt w:val="bullet"/>
      <w:lvlText w:val=""/>
      <w:lvlJc w:val="left"/>
      <w:pPr>
        <w:ind w:left="5091" w:hanging="360"/>
      </w:pPr>
      <w:rPr>
        <w:rFonts w:ascii="Symbol" w:hAnsi="Symbol" w:hint="default"/>
      </w:rPr>
    </w:lvl>
    <w:lvl w:ilvl="4" w:tplc="04150003">
      <w:start w:val="1"/>
      <w:numFmt w:val="bullet"/>
      <w:lvlText w:val="o"/>
      <w:lvlJc w:val="left"/>
      <w:pPr>
        <w:ind w:left="5811" w:hanging="360"/>
      </w:pPr>
      <w:rPr>
        <w:rFonts w:ascii="Courier New" w:hAnsi="Courier New" w:cs="Courier New" w:hint="default"/>
      </w:rPr>
    </w:lvl>
    <w:lvl w:ilvl="5" w:tplc="04150005">
      <w:start w:val="1"/>
      <w:numFmt w:val="bullet"/>
      <w:lvlText w:val=""/>
      <w:lvlJc w:val="left"/>
      <w:pPr>
        <w:ind w:left="6531" w:hanging="360"/>
      </w:pPr>
      <w:rPr>
        <w:rFonts w:ascii="Wingdings" w:hAnsi="Wingdings" w:hint="default"/>
      </w:rPr>
    </w:lvl>
    <w:lvl w:ilvl="6" w:tplc="04150001">
      <w:start w:val="1"/>
      <w:numFmt w:val="bullet"/>
      <w:lvlText w:val=""/>
      <w:lvlJc w:val="left"/>
      <w:pPr>
        <w:ind w:left="7251" w:hanging="360"/>
      </w:pPr>
      <w:rPr>
        <w:rFonts w:ascii="Symbol" w:hAnsi="Symbol" w:hint="default"/>
      </w:rPr>
    </w:lvl>
    <w:lvl w:ilvl="7" w:tplc="04150003">
      <w:start w:val="1"/>
      <w:numFmt w:val="bullet"/>
      <w:lvlText w:val="o"/>
      <w:lvlJc w:val="left"/>
      <w:pPr>
        <w:ind w:left="7971" w:hanging="360"/>
      </w:pPr>
      <w:rPr>
        <w:rFonts w:ascii="Courier New" w:hAnsi="Courier New" w:cs="Courier New" w:hint="default"/>
      </w:rPr>
    </w:lvl>
    <w:lvl w:ilvl="8" w:tplc="04150005">
      <w:start w:val="1"/>
      <w:numFmt w:val="bullet"/>
      <w:lvlText w:val=""/>
      <w:lvlJc w:val="left"/>
      <w:pPr>
        <w:ind w:left="8691" w:hanging="360"/>
      </w:pPr>
      <w:rPr>
        <w:rFonts w:ascii="Wingdings" w:hAnsi="Wingdings" w:hint="default"/>
      </w:rPr>
    </w:lvl>
  </w:abstractNum>
  <w:abstractNum w:abstractNumId="42"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B1B5A"/>
    <w:multiLevelType w:val="hybridMultilevel"/>
    <w:tmpl w:val="4AD08582"/>
    <w:lvl w:ilvl="0" w:tplc="64988560">
      <w:start w:val="1"/>
      <w:numFmt w:val="decimal"/>
      <w:lvlText w:val="%1."/>
      <w:lvlJc w:val="left"/>
      <w:pPr>
        <w:ind w:left="1440" w:hanging="360"/>
      </w:pPr>
      <w:rPr>
        <w:b/>
        <w:bCs/>
        <w:color w:val="000000"/>
      </w:rPr>
    </w:lvl>
    <w:lvl w:ilvl="1" w:tplc="3DD0A474">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6044402"/>
    <w:multiLevelType w:val="hybridMultilevel"/>
    <w:tmpl w:val="89B69232"/>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3206A1C0">
      <w:start w:val="1"/>
      <w:numFmt w:val="lowerLetter"/>
      <w:lvlText w:val="%3."/>
      <w:lvlJc w:val="left"/>
      <w:pPr>
        <w:ind w:left="720" w:hanging="36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8496A09"/>
    <w:multiLevelType w:val="hybridMultilevel"/>
    <w:tmpl w:val="66949964"/>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F8977B9"/>
    <w:multiLevelType w:val="hybridMultilevel"/>
    <w:tmpl w:val="FFFFFFFF"/>
    <w:lvl w:ilvl="0" w:tplc="5E62628E">
      <w:start w:val="1"/>
      <w:numFmt w:val="decimal"/>
      <w:lvlText w:val="%1."/>
      <w:lvlJc w:val="left"/>
      <w:pPr>
        <w:ind w:left="499" w:hanging="284"/>
      </w:pPr>
      <w:rPr>
        <w:rFonts w:ascii="Times New Roman" w:eastAsia="Times New Roman" w:hAnsi="Times New Roman" w:cs="Times New Roman" w:hint="default"/>
        <w:b w:val="0"/>
        <w:bCs w:val="0"/>
        <w:spacing w:val="-17"/>
        <w:w w:val="99"/>
        <w:sz w:val="24"/>
        <w:szCs w:val="24"/>
      </w:rPr>
    </w:lvl>
    <w:lvl w:ilvl="1" w:tplc="EE409416">
      <w:start w:val="1"/>
      <w:numFmt w:val="lowerLetter"/>
      <w:lvlText w:val="%2)"/>
      <w:lvlJc w:val="left"/>
      <w:pPr>
        <w:ind w:left="782" w:hanging="284"/>
      </w:pPr>
      <w:rPr>
        <w:rFonts w:ascii="Times New Roman" w:eastAsia="Times New Roman" w:hAnsi="Times New Roman" w:cs="Times New Roman" w:hint="default"/>
        <w:spacing w:val="-30"/>
        <w:w w:val="99"/>
        <w:sz w:val="24"/>
        <w:szCs w:val="24"/>
      </w:rPr>
    </w:lvl>
    <w:lvl w:ilvl="2" w:tplc="7DDCFA92">
      <w:numFmt w:val="bullet"/>
      <w:lvlText w:val="•"/>
      <w:lvlJc w:val="left"/>
      <w:pPr>
        <w:ind w:left="1802" w:hanging="284"/>
      </w:pPr>
      <w:rPr>
        <w:rFonts w:hint="default"/>
      </w:rPr>
    </w:lvl>
    <w:lvl w:ilvl="3" w:tplc="6D002680">
      <w:numFmt w:val="bullet"/>
      <w:lvlText w:val="•"/>
      <w:lvlJc w:val="left"/>
      <w:pPr>
        <w:ind w:left="2825" w:hanging="284"/>
      </w:pPr>
      <w:rPr>
        <w:rFonts w:hint="default"/>
      </w:rPr>
    </w:lvl>
    <w:lvl w:ilvl="4" w:tplc="5CA6B8AA">
      <w:numFmt w:val="bullet"/>
      <w:lvlText w:val="•"/>
      <w:lvlJc w:val="left"/>
      <w:pPr>
        <w:ind w:left="3848" w:hanging="284"/>
      </w:pPr>
      <w:rPr>
        <w:rFonts w:hint="default"/>
      </w:rPr>
    </w:lvl>
    <w:lvl w:ilvl="5" w:tplc="F7E4933A">
      <w:numFmt w:val="bullet"/>
      <w:lvlText w:val="•"/>
      <w:lvlJc w:val="left"/>
      <w:pPr>
        <w:ind w:left="4871" w:hanging="284"/>
      </w:pPr>
      <w:rPr>
        <w:rFonts w:hint="default"/>
      </w:rPr>
    </w:lvl>
    <w:lvl w:ilvl="6" w:tplc="B07857A8">
      <w:numFmt w:val="bullet"/>
      <w:lvlText w:val="•"/>
      <w:lvlJc w:val="left"/>
      <w:pPr>
        <w:ind w:left="5894" w:hanging="284"/>
      </w:pPr>
      <w:rPr>
        <w:rFonts w:hint="default"/>
      </w:rPr>
    </w:lvl>
    <w:lvl w:ilvl="7" w:tplc="31FCE32A">
      <w:numFmt w:val="bullet"/>
      <w:lvlText w:val="•"/>
      <w:lvlJc w:val="left"/>
      <w:pPr>
        <w:ind w:left="6917" w:hanging="284"/>
      </w:pPr>
      <w:rPr>
        <w:rFonts w:hint="default"/>
      </w:rPr>
    </w:lvl>
    <w:lvl w:ilvl="8" w:tplc="482C475C">
      <w:numFmt w:val="bullet"/>
      <w:lvlText w:val="•"/>
      <w:lvlJc w:val="left"/>
      <w:pPr>
        <w:ind w:left="7940" w:hanging="284"/>
      </w:pPr>
      <w:rPr>
        <w:rFonts w:hint="default"/>
      </w:rPr>
    </w:lvl>
  </w:abstractNum>
  <w:num w:numId="1" w16cid:durableId="990602808">
    <w:abstractNumId w:val="26"/>
  </w:num>
  <w:num w:numId="2" w16cid:durableId="1015184140">
    <w:abstractNumId w:val="34"/>
  </w:num>
  <w:num w:numId="3" w16cid:durableId="273680782">
    <w:abstractNumId w:val="47"/>
  </w:num>
  <w:num w:numId="4" w16cid:durableId="586500871">
    <w:abstractNumId w:val="51"/>
  </w:num>
  <w:num w:numId="5" w16cid:durableId="898903295">
    <w:abstractNumId w:val="39"/>
  </w:num>
  <w:num w:numId="6" w16cid:durableId="1469737061">
    <w:abstractNumId w:val="16"/>
  </w:num>
  <w:num w:numId="7" w16cid:durableId="548080010">
    <w:abstractNumId w:val="15"/>
  </w:num>
  <w:num w:numId="8" w16cid:durableId="601107348">
    <w:abstractNumId w:val="27"/>
  </w:num>
  <w:num w:numId="9" w16cid:durableId="9741392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683165">
    <w:abstractNumId w:val="17"/>
  </w:num>
  <w:num w:numId="13" w16cid:durableId="278338971">
    <w:abstractNumId w:val="4"/>
    <w:lvlOverride w:ilvl="0">
      <w:startOverride w:val="1"/>
    </w:lvlOverride>
  </w:num>
  <w:num w:numId="14" w16cid:durableId="2032879592">
    <w:abstractNumId w:val="7"/>
  </w:num>
  <w:num w:numId="15" w16cid:durableId="1404572280">
    <w:abstractNumId w:val="14"/>
  </w:num>
  <w:num w:numId="16" w16cid:durableId="980232093">
    <w:abstractNumId w:val="13"/>
  </w:num>
  <w:num w:numId="17" w16cid:durableId="1860000375">
    <w:abstractNumId w:val="29"/>
  </w:num>
  <w:num w:numId="18" w16cid:durableId="1373657096">
    <w:abstractNumId w:val="6"/>
  </w:num>
  <w:num w:numId="19" w16cid:durableId="1033653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228661">
    <w:abstractNumId w:val="54"/>
  </w:num>
  <w:num w:numId="21" w16cid:durableId="179708233">
    <w:abstractNumId w:val="18"/>
  </w:num>
  <w:num w:numId="22" w16cid:durableId="386727971">
    <w:abstractNumId w:val="10"/>
    <w:lvlOverride w:ilvl="0">
      <w:startOverride w:val="1"/>
    </w:lvlOverride>
  </w:num>
  <w:num w:numId="23" w16cid:durableId="1891185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3404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3837191">
    <w:abstractNumId w:val="43"/>
  </w:num>
  <w:num w:numId="26" w16cid:durableId="627442958">
    <w:abstractNumId w:val="21"/>
  </w:num>
  <w:num w:numId="27" w16cid:durableId="1354964784">
    <w:abstractNumId w:val="53"/>
  </w:num>
  <w:num w:numId="28" w16cid:durableId="779758465">
    <w:abstractNumId w:val="42"/>
  </w:num>
  <w:num w:numId="29" w16cid:durableId="1005938694">
    <w:abstractNumId w:val="24"/>
  </w:num>
  <w:num w:numId="30" w16cid:durableId="67388140">
    <w:abstractNumId w:val="20"/>
  </w:num>
  <w:num w:numId="31" w16cid:durableId="290401160">
    <w:abstractNumId w:val="9"/>
  </w:num>
  <w:num w:numId="32" w16cid:durableId="640959936">
    <w:abstractNumId w:val="12"/>
  </w:num>
  <w:num w:numId="33" w16cid:durableId="522715983">
    <w:abstractNumId w:val="30"/>
  </w:num>
  <w:num w:numId="34" w16cid:durableId="284432268">
    <w:abstractNumId w:val="40"/>
  </w:num>
  <w:num w:numId="35" w16cid:durableId="669059">
    <w:abstractNumId w:val="23"/>
  </w:num>
  <w:num w:numId="36" w16cid:durableId="2097240389">
    <w:abstractNumId w:val="52"/>
  </w:num>
  <w:num w:numId="37" w16cid:durableId="326830898">
    <w:abstractNumId w:val="41"/>
  </w:num>
  <w:num w:numId="38" w16cid:durableId="1064062943">
    <w:abstractNumId w:val="50"/>
  </w:num>
  <w:num w:numId="39" w16cid:durableId="1509448241">
    <w:abstractNumId w:val="35"/>
  </w:num>
  <w:num w:numId="40" w16cid:durableId="1307904053">
    <w:abstractNumId w:val="44"/>
  </w:num>
  <w:num w:numId="41" w16cid:durableId="675158106">
    <w:abstractNumId w:val="31"/>
  </w:num>
  <w:num w:numId="42" w16cid:durableId="1870098630">
    <w:abstractNumId w:val="46"/>
  </w:num>
  <w:num w:numId="43" w16cid:durableId="481972419">
    <w:abstractNumId w:val="38"/>
  </w:num>
  <w:num w:numId="44" w16cid:durableId="710888314">
    <w:abstractNumId w:val="11"/>
  </w:num>
  <w:num w:numId="45" w16cid:durableId="1461878678">
    <w:abstractNumId w:val="28"/>
  </w:num>
  <w:num w:numId="46" w16cid:durableId="1646084549">
    <w:abstractNumId w:val="45"/>
  </w:num>
  <w:num w:numId="47" w16cid:durableId="697046989">
    <w:abstractNumId w:val="8"/>
  </w:num>
  <w:num w:numId="48" w16cid:durableId="1435782175">
    <w:abstractNumId w:val="37"/>
  </w:num>
  <w:num w:numId="49" w16cid:durableId="260839907">
    <w:abstractNumId w:val="49"/>
  </w:num>
  <w:num w:numId="50" w16cid:durableId="1733699786">
    <w:abstractNumId w:val="19"/>
  </w:num>
  <w:num w:numId="51" w16cid:durableId="39277938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2694"/>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5372"/>
    <w:rsid w:val="00051BB3"/>
    <w:rsid w:val="00053A30"/>
    <w:rsid w:val="00053FFD"/>
    <w:rsid w:val="0005702E"/>
    <w:rsid w:val="000575E9"/>
    <w:rsid w:val="0006032E"/>
    <w:rsid w:val="00060DC9"/>
    <w:rsid w:val="00062FF1"/>
    <w:rsid w:val="00063D41"/>
    <w:rsid w:val="00067B7C"/>
    <w:rsid w:val="000729D2"/>
    <w:rsid w:val="00077578"/>
    <w:rsid w:val="000778F6"/>
    <w:rsid w:val="000806F4"/>
    <w:rsid w:val="00085BAD"/>
    <w:rsid w:val="00086B24"/>
    <w:rsid w:val="00086F40"/>
    <w:rsid w:val="00087B80"/>
    <w:rsid w:val="0009094C"/>
    <w:rsid w:val="000910F1"/>
    <w:rsid w:val="0009139B"/>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4972"/>
    <w:rsid w:val="000C5139"/>
    <w:rsid w:val="000C5E0D"/>
    <w:rsid w:val="000C72F3"/>
    <w:rsid w:val="000C795E"/>
    <w:rsid w:val="000C7B96"/>
    <w:rsid w:val="000D0F3E"/>
    <w:rsid w:val="000D1831"/>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4E3"/>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47951"/>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0D99"/>
    <w:rsid w:val="001B3426"/>
    <w:rsid w:val="001B3E94"/>
    <w:rsid w:val="001B3F53"/>
    <w:rsid w:val="001B4171"/>
    <w:rsid w:val="001B4596"/>
    <w:rsid w:val="001B58BB"/>
    <w:rsid w:val="001B6832"/>
    <w:rsid w:val="001B6AC3"/>
    <w:rsid w:val="001C10DE"/>
    <w:rsid w:val="001C1AC8"/>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46A"/>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1519"/>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57906"/>
    <w:rsid w:val="002624CD"/>
    <w:rsid w:val="0026296F"/>
    <w:rsid w:val="00262A3C"/>
    <w:rsid w:val="00263AEB"/>
    <w:rsid w:val="0026592B"/>
    <w:rsid w:val="00265B34"/>
    <w:rsid w:val="0026680F"/>
    <w:rsid w:val="0027171A"/>
    <w:rsid w:val="002728D7"/>
    <w:rsid w:val="0027361F"/>
    <w:rsid w:val="00274B31"/>
    <w:rsid w:val="00274BB1"/>
    <w:rsid w:val="0028058D"/>
    <w:rsid w:val="0028111D"/>
    <w:rsid w:val="0028128A"/>
    <w:rsid w:val="00281302"/>
    <w:rsid w:val="002817DE"/>
    <w:rsid w:val="002819C5"/>
    <w:rsid w:val="002825D3"/>
    <w:rsid w:val="00282A30"/>
    <w:rsid w:val="00283146"/>
    <w:rsid w:val="0028460E"/>
    <w:rsid w:val="002850A8"/>
    <w:rsid w:val="00287CAE"/>
    <w:rsid w:val="00291481"/>
    <w:rsid w:val="00297469"/>
    <w:rsid w:val="002A09BB"/>
    <w:rsid w:val="002A1894"/>
    <w:rsid w:val="002A1EA7"/>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86A"/>
    <w:rsid w:val="002F3FAF"/>
    <w:rsid w:val="002F48D4"/>
    <w:rsid w:val="002F48EE"/>
    <w:rsid w:val="002F5995"/>
    <w:rsid w:val="002F5D09"/>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496B"/>
    <w:rsid w:val="00337486"/>
    <w:rsid w:val="00337894"/>
    <w:rsid w:val="00337DF6"/>
    <w:rsid w:val="00341519"/>
    <w:rsid w:val="00341ACA"/>
    <w:rsid w:val="00347874"/>
    <w:rsid w:val="00347C2F"/>
    <w:rsid w:val="00354095"/>
    <w:rsid w:val="00355AAD"/>
    <w:rsid w:val="0035602B"/>
    <w:rsid w:val="00356397"/>
    <w:rsid w:val="0035774B"/>
    <w:rsid w:val="00361ED5"/>
    <w:rsid w:val="003629A4"/>
    <w:rsid w:val="00362AE1"/>
    <w:rsid w:val="003642E5"/>
    <w:rsid w:val="00364B67"/>
    <w:rsid w:val="003668B2"/>
    <w:rsid w:val="003668B4"/>
    <w:rsid w:val="00370930"/>
    <w:rsid w:val="0037118D"/>
    <w:rsid w:val="0037168D"/>
    <w:rsid w:val="00372D1D"/>
    <w:rsid w:val="00373890"/>
    <w:rsid w:val="00374B74"/>
    <w:rsid w:val="0037566D"/>
    <w:rsid w:val="003804CF"/>
    <w:rsid w:val="00381F3D"/>
    <w:rsid w:val="003828B3"/>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B4EBB"/>
    <w:rsid w:val="003C1164"/>
    <w:rsid w:val="003C1257"/>
    <w:rsid w:val="003C6FB9"/>
    <w:rsid w:val="003D0731"/>
    <w:rsid w:val="003D18FD"/>
    <w:rsid w:val="003D2853"/>
    <w:rsid w:val="003D36EF"/>
    <w:rsid w:val="003D4E64"/>
    <w:rsid w:val="003D5F5F"/>
    <w:rsid w:val="003D67D3"/>
    <w:rsid w:val="003E0E7F"/>
    <w:rsid w:val="003E28B8"/>
    <w:rsid w:val="003E2B8F"/>
    <w:rsid w:val="003E2D13"/>
    <w:rsid w:val="003E3B96"/>
    <w:rsid w:val="003E5C16"/>
    <w:rsid w:val="003F3961"/>
    <w:rsid w:val="003F6397"/>
    <w:rsid w:val="004105EF"/>
    <w:rsid w:val="0041110E"/>
    <w:rsid w:val="0041202F"/>
    <w:rsid w:val="00412032"/>
    <w:rsid w:val="00412AC1"/>
    <w:rsid w:val="0041509C"/>
    <w:rsid w:val="00415AAB"/>
    <w:rsid w:val="004239A5"/>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65CA"/>
    <w:rsid w:val="00447853"/>
    <w:rsid w:val="00447E94"/>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A5E"/>
    <w:rsid w:val="00481D2D"/>
    <w:rsid w:val="00482B2C"/>
    <w:rsid w:val="00483693"/>
    <w:rsid w:val="00483E53"/>
    <w:rsid w:val="00485711"/>
    <w:rsid w:val="004859A5"/>
    <w:rsid w:val="00490367"/>
    <w:rsid w:val="00491589"/>
    <w:rsid w:val="00493ABB"/>
    <w:rsid w:val="00493F62"/>
    <w:rsid w:val="0049597B"/>
    <w:rsid w:val="004962AA"/>
    <w:rsid w:val="00496BAA"/>
    <w:rsid w:val="004A0533"/>
    <w:rsid w:val="004A5864"/>
    <w:rsid w:val="004A5D48"/>
    <w:rsid w:val="004B0D1E"/>
    <w:rsid w:val="004B229B"/>
    <w:rsid w:val="004B3E3C"/>
    <w:rsid w:val="004B56DF"/>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45FF"/>
    <w:rsid w:val="004F5633"/>
    <w:rsid w:val="004F7155"/>
    <w:rsid w:val="00501039"/>
    <w:rsid w:val="00501DBC"/>
    <w:rsid w:val="00505DDB"/>
    <w:rsid w:val="00506DDE"/>
    <w:rsid w:val="00507F99"/>
    <w:rsid w:val="005142D6"/>
    <w:rsid w:val="00515248"/>
    <w:rsid w:val="00515794"/>
    <w:rsid w:val="00516DDD"/>
    <w:rsid w:val="00517E21"/>
    <w:rsid w:val="005247E3"/>
    <w:rsid w:val="00524B1B"/>
    <w:rsid w:val="00526AC9"/>
    <w:rsid w:val="00531456"/>
    <w:rsid w:val="005318D0"/>
    <w:rsid w:val="0053258A"/>
    <w:rsid w:val="0053269D"/>
    <w:rsid w:val="00536A5A"/>
    <w:rsid w:val="00536EFE"/>
    <w:rsid w:val="00540A98"/>
    <w:rsid w:val="00542926"/>
    <w:rsid w:val="00542A18"/>
    <w:rsid w:val="00546D50"/>
    <w:rsid w:val="00551ADA"/>
    <w:rsid w:val="005549E2"/>
    <w:rsid w:val="00555506"/>
    <w:rsid w:val="00557B9B"/>
    <w:rsid w:val="00561BA5"/>
    <w:rsid w:val="00561F4F"/>
    <w:rsid w:val="00563A87"/>
    <w:rsid w:val="005640CE"/>
    <w:rsid w:val="00565BED"/>
    <w:rsid w:val="00567C3E"/>
    <w:rsid w:val="0057413B"/>
    <w:rsid w:val="005771DB"/>
    <w:rsid w:val="0058045D"/>
    <w:rsid w:val="00581594"/>
    <w:rsid w:val="00582990"/>
    <w:rsid w:val="00582D64"/>
    <w:rsid w:val="005836D0"/>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9D2"/>
    <w:rsid w:val="005D0AEF"/>
    <w:rsid w:val="005D1872"/>
    <w:rsid w:val="005D1C57"/>
    <w:rsid w:val="005D2040"/>
    <w:rsid w:val="005D2EE9"/>
    <w:rsid w:val="005D369E"/>
    <w:rsid w:val="005D5889"/>
    <w:rsid w:val="005E35CB"/>
    <w:rsid w:val="005E66C7"/>
    <w:rsid w:val="005E7126"/>
    <w:rsid w:val="005F04E1"/>
    <w:rsid w:val="005F2FFE"/>
    <w:rsid w:val="006018D3"/>
    <w:rsid w:val="00601B85"/>
    <w:rsid w:val="00602A61"/>
    <w:rsid w:val="00603937"/>
    <w:rsid w:val="006049FF"/>
    <w:rsid w:val="00605844"/>
    <w:rsid w:val="0061000F"/>
    <w:rsid w:val="00610E87"/>
    <w:rsid w:val="00612976"/>
    <w:rsid w:val="00612F04"/>
    <w:rsid w:val="00613150"/>
    <w:rsid w:val="006131D3"/>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58D2"/>
    <w:rsid w:val="006673AB"/>
    <w:rsid w:val="00670FA9"/>
    <w:rsid w:val="00673B51"/>
    <w:rsid w:val="006751C8"/>
    <w:rsid w:val="006759B6"/>
    <w:rsid w:val="006778D1"/>
    <w:rsid w:val="006806F8"/>
    <w:rsid w:val="006814DB"/>
    <w:rsid w:val="006858AF"/>
    <w:rsid w:val="00686577"/>
    <w:rsid w:val="006876EC"/>
    <w:rsid w:val="00691338"/>
    <w:rsid w:val="00691F02"/>
    <w:rsid w:val="00691F23"/>
    <w:rsid w:val="0069528C"/>
    <w:rsid w:val="00695A24"/>
    <w:rsid w:val="006A1016"/>
    <w:rsid w:val="006A11D1"/>
    <w:rsid w:val="006A1C74"/>
    <w:rsid w:val="006A2BDC"/>
    <w:rsid w:val="006A51C3"/>
    <w:rsid w:val="006B1998"/>
    <w:rsid w:val="006B295B"/>
    <w:rsid w:val="006B3ACC"/>
    <w:rsid w:val="006B5509"/>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375"/>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4CF5"/>
    <w:rsid w:val="00737424"/>
    <w:rsid w:val="0074358F"/>
    <w:rsid w:val="00743CFD"/>
    <w:rsid w:val="00744393"/>
    <w:rsid w:val="00744687"/>
    <w:rsid w:val="00747805"/>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3AEA"/>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32EE"/>
    <w:rsid w:val="007F7389"/>
    <w:rsid w:val="00802F3B"/>
    <w:rsid w:val="00803199"/>
    <w:rsid w:val="00803EFF"/>
    <w:rsid w:val="008040E2"/>
    <w:rsid w:val="0080416C"/>
    <w:rsid w:val="00804D95"/>
    <w:rsid w:val="00804F24"/>
    <w:rsid w:val="0080787D"/>
    <w:rsid w:val="00810B0D"/>
    <w:rsid w:val="00811476"/>
    <w:rsid w:val="0081283E"/>
    <w:rsid w:val="008129E3"/>
    <w:rsid w:val="008136CC"/>
    <w:rsid w:val="0081482A"/>
    <w:rsid w:val="008156E3"/>
    <w:rsid w:val="0081788B"/>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6CF6"/>
    <w:rsid w:val="00847498"/>
    <w:rsid w:val="00847829"/>
    <w:rsid w:val="0084789F"/>
    <w:rsid w:val="00847C3E"/>
    <w:rsid w:val="00850B4A"/>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D8A"/>
    <w:rsid w:val="00874F9B"/>
    <w:rsid w:val="00875D51"/>
    <w:rsid w:val="008804D1"/>
    <w:rsid w:val="008822B3"/>
    <w:rsid w:val="008836F1"/>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4AC0"/>
    <w:rsid w:val="008B7AEB"/>
    <w:rsid w:val="008C157E"/>
    <w:rsid w:val="008C3527"/>
    <w:rsid w:val="008C6030"/>
    <w:rsid w:val="008C78E6"/>
    <w:rsid w:val="008D16C3"/>
    <w:rsid w:val="008D4A3B"/>
    <w:rsid w:val="008E0BE6"/>
    <w:rsid w:val="008E320F"/>
    <w:rsid w:val="008E7739"/>
    <w:rsid w:val="008F37DE"/>
    <w:rsid w:val="008F40A8"/>
    <w:rsid w:val="008F5282"/>
    <w:rsid w:val="009002F8"/>
    <w:rsid w:val="00900A7C"/>
    <w:rsid w:val="00902917"/>
    <w:rsid w:val="00903140"/>
    <w:rsid w:val="0090343C"/>
    <w:rsid w:val="00905D34"/>
    <w:rsid w:val="00913624"/>
    <w:rsid w:val="0091716C"/>
    <w:rsid w:val="00920459"/>
    <w:rsid w:val="0092135C"/>
    <w:rsid w:val="00922570"/>
    <w:rsid w:val="00922F6C"/>
    <w:rsid w:val="00927EBE"/>
    <w:rsid w:val="009343B1"/>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52EF"/>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290"/>
    <w:rsid w:val="009964DC"/>
    <w:rsid w:val="009B0792"/>
    <w:rsid w:val="009B19D2"/>
    <w:rsid w:val="009B2518"/>
    <w:rsid w:val="009B2A96"/>
    <w:rsid w:val="009B57F3"/>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663"/>
    <w:rsid w:val="00A159EF"/>
    <w:rsid w:val="00A16E3B"/>
    <w:rsid w:val="00A17157"/>
    <w:rsid w:val="00A17392"/>
    <w:rsid w:val="00A205C3"/>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0FA"/>
    <w:rsid w:val="00A534CD"/>
    <w:rsid w:val="00A53F6C"/>
    <w:rsid w:val="00A54FC2"/>
    <w:rsid w:val="00A55684"/>
    <w:rsid w:val="00A55CB8"/>
    <w:rsid w:val="00A55E71"/>
    <w:rsid w:val="00A57444"/>
    <w:rsid w:val="00A60ACB"/>
    <w:rsid w:val="00A621BE"/>
    <w:rsid w:val="00A62228"/>
    <w:rsid w:val="00A657E2"/>
    <w:rsid w:val="00A66B08"/>
    <w:rsid w:val="00A67D7F"/>
    <w:rsid w:val="00A71743"/>
    <w:rsid w:val="00A71B22"/>
    <w:rsid w:val="00A71DBA"/>
    <w:rsid w:val="00A729E6"/>
    <w:rsid w:val="00A72AE0"/>
    <w:rsid w:val="00A72CD6"/>
    <w:rsid w:val="00A766BB"/>
    <w:rsid w:val="00A777E5"/>
    <w:rsid w:val="00A77E64"/>
    <w:rsid w:val="00A77E79"/>
    <w:rsid w:val="00A800B3"/>
    <w:rsid w:val="00A80118"/>
    <w:rsid w:val="00A803ED"/>
    <w:rsid w:val="00A81605"/>
    <w:rsid w:val="00A83806"/>
    <w:rsid w:val="00A83D90"/>
    <w:rsid w:val="00A848E6"/>
    <w:rsid w:val="00A87D19"/>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F0C"/>
    <w:rsid w:val="00AD5AC8"/>
    <w:rsid w:val="00AD5C42"/>
    <w:rsid w:val="00AE367F"/>
    <w:rsid w:val="00AE6952"/>
    <w:rsid w:val="00AE7880"/>
    <w:rsid w:val="00AF0AD2"/>
    <w:rsid w:val="00AF200F"/>
    <w:rsid w:val="00AF24AB"/>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1E1E"/>
    <w:rsid w:val="00B345B5"/>
    <w:rsid w:val="00B37E4B"/>
    <w:rsid w:val="00B414F9"/>
    <w:rsid w:val="00B41ED0"/>
    <w:rsid w:val="00B4275E"/>
    <w:rsid w:val="00B43C95"/>
    <w:rsid w:val="00B46A51"/>
    <w:rsid w:val="00B46E18"/>
    <w:rsid w:val="00B50321"/>
    <w:rsid w:val="00B50D62"/>
    <w:rsid w:val="00B512E9"/>
    <w:rsid w:val="00B51DED"/>
    <w:rsid w:val="00B523C2"/>
    <w:rsid w:val="00B52C72"/>
    <w:rsid w:val="00B53EFB"/>
    <w:rsid w:val="00B5732B"/>
    <w:rsid w:val="00B57974"/>
    <w:rsid w:val="00B60239"/>
    <w:rsid w:val="00B60528"/>
    <w:rsid w:val="00B60A9D"/>
    <w:rsid w:val="00B64DC6"/>
    <w:rsid w:val="00B64EED"/>
    <w:rsid w:val="00B65431"/>
    <w:rsid w:val="00B66DB2"/>
    <w:rsid w:val="00B66DDB"/>
    <w:rsid w:val="00B6735D"/>
    <w:rsid w:val="00B70607"/>
    <w:rsid w:val="00B72C5D"/>
    <w:rsid w:val="00B74F9E"/>
    <w:rsid w:val="00B75194"/>
    <w:rsid w:val="00B75A20"/>
    <w:rsid w:val="00B77420"/>
    <w:rsid w:val="00B80271"/>
    <w:rsid w:val="00B8051E"/>
    <w:rsid w:val="00B80A01"/>
    <w:rsid w:val="00B81063"/>
    <w:rsid w:val="00B90ECA"/>
    <w:rsid w:val="00B9263C"/>
    <w:rsid w:val="00B9376E"/>
    <w:rsid w:val="00B93983"/>
    <w:rsid w:val="00B942D5"/>
    <w:rsid w:val="00B94C05"/>
    <w:rsid w:val="00B954E9"/>
    <w:rsid w:val="00B9570F"/>
    <w:rsid w:val="00B96B4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6D5"/>
    <w:rsid w:val="00BD097A"/>
    <w:rsid w:val="00BD0F76"/>
    <w:rsid w:val="00BD22CD"/>
    <w:rsid w:val="00BD49F8"/>
    <w:rsid w:val="00BD77B0"/>
    <w:rsid w:val="00BD7C9F"/>
    <w:rsid w:val="00BE0DC4"/>
    <w:rsid w:val="00BE20E3"/>
    <w:rsid w:val="00BE2209"/>
    <w:rsid w:val="00BE2A92"/>
    <w:rsid w:val="00BE35A9"/>
    <w:rsid w:val="00BE6476"/>
    <w:rsid w:val="00BF08AA"/>
    <w:rsid w:val="00BF2780"/>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3C28"/>
    <w:rsid w:val="00C152F5"/>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C85"/>
    <w:rsid w:val="00C43F03"/>
    <w:rsid w:val="00C44375"/>
    <w:rsid w:val="00C44DF2"/>
    <w:rsid w:val="00C450B2"/>
    <w:rsid w:val="00C45DEF"/>
    <w:rsid w:val="00C46129"/>
    <w:rsid w:val="00C476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67B72"/>
    <w:rsid w:val="00C70463"/>
    <w:rsid w:val="00C715A3"/>
    <w:rsid w:val="00C72C3E"/>
    <w:rsid w:val="00C72C57"/>
    <w:rsid w:val="00C73CD7"/>
    <w:rsid w:val="00C7592A"/>
    <w:rsid w:val="00C767DF"/>
    <w:rsid w:val="00C81818"/>
    <w:rsid w:val="00C8239F"/>
    <w:rsid w:val="00C839E1"/>
    <w:rsid w:val="00C840CA"/>
    <w:rsid w:val="00C84883"/>
    <w:rsid w:val="00C856FB"/>
    <w:rsid w:val="00C90197"/>
    <w:rsid w:val="00C93C03"/>
    <w:rsid w:val="00C95060"/>
    <w:rsid w:val="00C96001"/>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4A9F"/>
    <w:rsid w:val="00CB6225"/>
    <w:rsid w:val="00CC0B5F"/>
    <w:rsid w:val="00CC0FEF"/>
    <w:rsid w:val="00CC34A6"/>
    <w:rsid w:val="00CC51E4"/>
    <w:rsid w:val="00CC5521"/>
    <w:rsid w:val="00CC5671"/>
    <w:rsid w:val="00CC56D9"/>
    <w:rsid w:val="00CC5FA0"/>
    <w:rsid w:val="00CC661C"/>
    <w:rsid w:val="00CD377A"/>
    <w:rsid w:val="00CD620C"/>
    <w:rsid w:val="00CD6463"/>
    <w:rsid w:val="00CE48C2"/>
    <w:rsid w:val="00CE4959"/>
    <w:rsid w:val="00CE7829"/>
    <w:rsid w:val="00CF35DB"/>
    <w:rsid w:val="00CF610C"/>
    <w:rsid w:val="00D020AE"/>
    <w:rsid w:val="00D02419"/>
    <w:rsid w:val="00D03838"/>
    <w:rsid w:val="00D060D7"/>
    <w:rsid w:val="00D07E32"/>
    <w:rsid w:val="00D106FD"/>
    <w:rsid w:val="00D12833"/>
    <w:rsid w:val="00D135FA"/>
    <w:rsid w:val="00D15340"/>
    <w:rsid w:val="00D168B5"/>
    <w:rsid w:val="00D169FE"/>
    <w:rsid w:val="00D16CCC"/>
    <w:rsid w:val="00D17966"/>
    <w:rsid w:val="00D20B39"/>
    <w:rsid w:val="00D2587C"/>
    <w:rsid w:val="00D27E52"/>
    <w:rsid w:val="00D321E3"/>
    <w:rsid w:val="00D3414A"/>
    <w:rsid w:val="00D349DC"/>
    <w:rsid w:val="00D35A9C"/>
    <w:rsid w:val="00D35F73"/>
    <w:rsid w:val="00D40C83"/>
    <w:rsid w:val="00D40D79"/>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4E16"/>
    <w:rsid w:val="00DB64D2"/>
    <w:rsid w:val="00DB6AB7"/>
    <w:rsid w:val="00DC2E3A"/>
    <w:rsid w:val="00DC35B5"/>
    <w:rsid w:val="00DC4824"/>
    <w:rsid w:val="00DC5F62"/>
    <w:rsid w:val="00DC6514"/>
    <w:rsid w:val="00DD2800"/>
    <w:rsid w:val="00DD6A0B"/>
    <w:rsid w:val="00DE086E"/>
    <w:rsid w:val="00DE1C5E"/>
    <w:rsid w:val="00DE2584"/>
    <w:rsid w:val="00DE3282"/>
    <w:rsid w:val="00DE70F6"/>
    <w:rsid w:val="00DF1E7A"/>
    <w:rsid w:val="00DF3558"/>
    <w:rsid w:val="00DF51E0"/>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BA3"/>
    <w:rsid w:val="00E13C0F"/>
    <w:rsid w:val="00E152F7"/>
    <w:rsid w:val="00E16EF0"/>
    <w:rsid w:val="00E22C82"/>
    <w:rsid w:val="00E23F63"/>
    <w:rsid w:val="00E244BB"/>
    <w:rsid w:val="00E25B5E"/>
    <w:rsid w:val="00E313AE"/>
    <w:rsid w:val="00E31C03"/>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234"/>
    <w:rsid w:val="00E54452"/>
    <w:rsid w:val="00E5470A"/>
    <w:rsid w:val="00E54BFC"/>
    <w:rsid w:val="00E561FE"/>
    <w:rsid w:val="00E56FB9"/>
    <w:rsid w:val="00E606C5"/>
    <w:rsid w:val="00E63CA2"/>
    <w:rsid w:val="00E659C4"/>
    <w:rsid w:val="00E669A7"/>
    <w:rsid w:val="00E6702D"/>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759E"/>
    <w:rsid w:val="00EA069C"/>
    <w:rsid w:val="00EA09B5"/>
    <w:rsid w:val="00EA27A5"/>
    <w:rsid w:val="00EA2B9E"/>
    <w:rsid w:val="00EA4793"/>
    <w:rsid w:val="00EA7BE3"/>
    <w:rsid w:val="00EB2182"/>
    <w:rsid w:val="00EB25DB"/>
    <w:rsid w:val="00EB472C"/>
    <w:rsid w:val="00EB714C"/>
    <w:rsid w:val="00EB7DF0"/>
    <w:rsid w:val="00EC058C"/>
    <w:rsid w:val="00EC16C9"/>
    <w:rsid w:val="00EC351D"/>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0DF6"/>
    <w:rsid w:val="00EF1500"/>
    <w:rsid w:val="00EF16CB"/>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180D"/>
    <w:rsid w:val="00F42339"/>
    <w:rsid w:val="00F454C7"/>
    <w:rsid w:val="00F46FD6"/>
    <w:rsid w:val="00F4731A"/>
    <w:rsid w:val="00F47BBE"/>
    <w:rsid w:val="00F5284F"/>
    <w:rsid w:val="00F52D42"/>
    <w:rsid w:val="00F5616F"/>
    <w:rsid w:val="00F57B92"/>
    <w:rsid w:val="00F6035D"/>
    <w:rsid w:val="00F61049"/>
    <w:rsid w:val="00F624F8"/>
    <w:rsid w:val="00F639F4"/>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47FE"/>
    <w:rsid w:val="00F94FD1"/>
    <w:rsid w:val="00F95BAF"/>
    <w:rsid w:val="00F9674C"/>
    <w:rsid w:val="00FA0226"/>
    <w:rsid w:val="00FA112D"/>
    <w:rsid w:val="00FA2966"/>
    <w:rsid w:val="00FA5A93"/>
    <w:rsid w:val="00FA7B1A"/>
    <w:rsid w:val="00FA7E51"/>
    <w:rsid w:val="00FB12E7"/>
    <w:rsid w:val="00FC045A"/>
    <w:rsid w:val="00FC2280"/>
    <w:rsid w:val="00FC2493"/>
    <w:rsid w:val="00FC24D7"/>
    <w:rsid w:val="00FC2E7E"/>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D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qFormat/>
    <w:rsid w:val="00002C33"/>
    <w:pPr>
      <w:spacing w:before="240" w:after="60"/>
      <w:outlineLvl w:val="5"/>
    </w:pPr>
    <w:rPr>
      <w:b/>
      <w:bCs/>
    </w:rPr>
  </w:style>
  <w:style w:type="paragraph" w:styleId="Nagwek7">
    <w:name w:val="heading 7"/>
    <w:basedOn w:val="Normalny"/>
    <w:next w:val="Normalny"/>
    <w:link w:val="Nagwek7Znak"/>
    <w:uiPriority w:val="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002C33"/>
    <w:rPr>
      <w:rFonts w:ascii="Calibri Light" w:hAnsi="Calibri Light" w:cs="Calibri Light"/>
      <w:b/>
      <w:bCs/>
      <w:kern w:val="32"/>
      <w:sz w:val="32"/>
      <w:szCs w:val="32"/>
    </w:rPr>
  </w:style>
  <w:style w:type="character" w:customStyle="1" w:styleId="Nagwek2Znak">
    <w:name w:val="Nagłówek 2 Znak"/>
    <w:link w:val="Nagwek2"/>
    <w:uiPriority w:val="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
    <w:locked/>
    <w:rsid w:val="00002C33"/>
    <w:rPr>
      <w:rFonts w:ascii="Calibri Light" w:hAnsi="Calibri Light" w:cs="Calibri Light"/>
      <w:b/>
      <w:bCs/>
      <w:sz w:val="26"/>
      <w:szCs w:val="26"/>
    </w:rPr>
  </w:style>
  <w:style w:type="character" w:customStyle="1" w:styleId="Nagwek4Znak">
    <w:name w:val="Nagłówek 4 Znak"/>
    <w:link w:val="Nagwek4"/>
    <w:uiPriority w:val="9"/>
    <w:locked/>
    <w:rsid w:val="00002C33"/>
    <w:rPr>
      <w:b/>
      <w:bCs/>
      <w:sz w:val="28"/>
      <w:szCs w:val="28"/>
    </w:rPr>
  </w:style>
  <w:style w:type="character" w:customStyle="1" w:styleId="Nagwek5Znak">
    <w:name w:val="Nagłówek 5 Znak"/>
    <w:link w:val="Nagwek5"/>
    <w:uiPriority w:val="9"/>
    <w:locked/>
    <w:rsid w:val="00002C33"/>
    <w:rPr>
      <w:b/>
      <w:bCs/>
      <w:i/>
      <w:iCs/>
      <w:sz w:val="26"/>
      <w:szCs w:val="26"/>
    </w:rPr>
  </w:style>
  <w:style w:type="character" w:customStyle="1" w:styleId="Nagwek6Znak">
    <w:name w:val="Nagłówek 6 Znak"/>
    <w:link w:val="Nagwek6"/>
    <w:uiPriority w:val="9"/>
    <w:locked/>
    <w:rsid w:val="00002C33"/>
    <w:rPr>
      <w:b/>
      <w:bCs/>
    </w:rPr>
  </w:style>
  <w:style w:type="character" w:customStyle="1" w:styleId="Nagwek7Znak">
    <w:name w:val="Nagłówek 7 Znak"/>
    <w:link w:val="Nagwek7"/>
    <w:uiPriority w:val="9"/>
    <w:locked/>
    <w:rsid w:val="00002C33"/>
    <w:rPr>
      <w:sz w:val="24"/>
      <w:szCs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link w:val="Tytu"/>
    <w:uiPriority w:val="10"/>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3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rsid w:val="00857FF8"/>
    <w:pPr>
      <w:spacing w:before="120" w:after="0"/>
    </w:pPr>
    <w:rPr>
      <w:b/>
      <w:bCs/>
      <w:i/>
      <w:iCs/>
    </w:rPr>
  </w:style>
  <w:style w:type="paragraph" w:styleId="Spistreci2">
    <w:name w:val="toc 2"/>
    <w:basedOn w:val="Normalny"/>
    <w:next w:val="Normalny"/>
    <w:autoRedefine/>
    <w:uiPriority w:val="39"/>
    <w:rsid w:val="00857FF8"/>
    <w:pPr>
      <w:spacing w:before="120" w:after="0"/>
      <w:ind w:left="220"/>
    </w:pPr>
    <w:rPr>
      <w:b/>
      <w:bCs/>
    </w:rPr>
  </w:style>
  <w:style w:type="paragraph" w:styleId="Spistreci3">
    <w:name w:val="toc 3"/>
    <w:basedOn w:val="Normalny"/>
    <w:next w:val="Normalny"/>
    <w:autoRedefine/>
    <w:uiPriority w:val="39"/>
    <w:rsid w:val="00857FF8"/>
    <w:pPr>
      <w:spacing w:after="0"/>
      <w:ind w:left="440"/>
    </w:pPr>
    <w:rPr>
      <w:sz w:val="20"/>
      <w:szCs w:val="20"/>
    </w:rPr>
  </w:style>
  <w:style w:type="paragraph" w:styleId="Spistreci4">
    <w:name w:val="toc 4"/>
    <w:basedOn w:val="Normalny"/>
    <w:next w:val="Normalny"/>
    <w:autoRedefine/>
    <w:uiPriority w:val="39"/>
    <w:rsid w:val="00857FF8"/>
    <w:pPr>
      <w:spacing w:after="0"/>
      <w:ind w:left="660"/>
    </w:pPr>
    <w:rPr>
      <w:sz w:val="20"/>
      <w:szCs w:val="20"/>
    </w:rPr>
  </w:style>
  <w:style w:type="paragraph" w:styleId="Spistreci5">
    <w:name w:val="toc 5"/>
    <w:basedOn w:val="Normalny"/>
    <w:next w:val="Normalny"/>
    <w:autoRedefine/>
    <w:uiPriority w:val="39"/>
    <w:rsid w:val="00857FF8"/>
    <w:pPr>
      <w:spacing w:after="0"/>
      <w:ind w:left="880"/>
    </w:pPr>
    <w:rPr>
      <w:sz w:val="20"/>
      <w:szCs w:val="20"/>
    </w:rPr>
  </w:style>
  <w:style w:type="paragraph" w:styleId="Spistreci6">
    <w:name w:val="toc 6"/>
    <w:basedOn w:val="Normalny"/>
    <w:next w:val="Normalny"/>
    <w:autoRedefine/>
    <w:uiPriority w:val="39"/>
    <w:rsid w:val="00857FF8"/>
    <w:pPr>
      <w:spacing w:after="0"/>
      <w:ind w:left="1100"/>
    </w:pPr>
    <w:rPr>
      <w:sz w:val="20"/>
      <w:szCs w:val="20"/>
    </w:rPr>
  </w:style>
  <w:style w:type="paragraph" w:styleId="Spistreci7">
    <w:name w:val="toc 7"/>
    <w:basedOn w:val="Normalny"/>
    <w:next w:val="Normalny"/>
    <w:autoRedefine/>
    <w:uiPriority w:val="39"/>
    <w:rsid w:val="00857FF8"/>
    <w:pPr>
      <w:spacing w:after="0"/>
      <w:ind w:left="1320"/>
    </w:pPr>
    <w:rPr>
      <w:sz w:val="20"/>
      <w:szCs w:val="20"/>
    </w:rPr>
  </w:style>
  <w:style w:type="paragraph" w:styleId="Spistreci8">
    <w:name w:val="toc 8"/>
    <w:basedOn w:val="Normalny"/>
    <w:next w:val="Normalny"/>
    <w:autoRedefine/>
    <w:uiPriority w:val="39"/>
    <w:rsid w:val="00857FF8"/>
    <w:pPr>
      <w:spacing w:after="0"/>
      <w:ind w:left="1540"/>
    </w:pPr>
    <w:rPr>
      <w:sz w:val="20"/>
      <w:szCs w:val="20"/>
    </w:rPr>
  </w:style>
  <w:style w:type="paragraph" w:styleId="Spistreci9">
    <w:name w:val="toc 9"/>
    <w:basedOn w:val="Normalny"/>
    <w:next w:val="Normalny"/>
    <w:autoRedefine/>
    <w:uiPriority w:val="3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3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 w:type="paragraph" w:customStyle="1" w:styleId="msonormal0">
    <w:name w:val="msonormal"/>
    <w:basedOn w:val="Normalny"/>
    <w:rsid w:val="000806F4"/>
    <w:pPr>
      <w:spacing w:before="100" w:beforeAutospacing="1" w:after="100" w:afterAutospacing="1" w:line="240" w:lineRule="auto"/>
    </w:pPr>
    <w:rPr>
      <w:rFonts w:ascii="Times New Roman" w:hAnsi="Times New Roman" w:cs="Times New Roman"/>
    </w:rPr>
  </w:style>
  <w:style w:type="paragraph" w:customStyle="1" w:styleId="font5">
    <w:name w:val="font5"/>
    <w:basedOn w:val="Normalny"/>
    <w:rsid w:val="000806F4"/>
    <w:pPr>
      <w:spacing w:before="100" w:beforeAutospacing="1" w:after="100" w:afterAutospacing="1" w:line="240" w:lineRule="auto"/>
    </w:pPr>
    <w:rPr>
      <w:rFonts w:ascii="Arial" w:hAnsi="Arial" w:cs="Arial"/>
      <w:color w:val="000000"/>
      <w:sz w:val="22"/>
      <w:szCs w:val="22"/>
    </w:rPr>
  </w:style>
  <w:style w:type="paragraph" w:customStyle="1" w:styleId="xl65">
    <w:name w:val="xl65"/>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6">
    <w:name w:val="xl66"/>
    <w:basedOn w:val="Normalny"/>
    <w:rsid w:val="000806F4"/>
    <w:pPr>
      <w:spacing w:before="100" w:beforeAutospacing="1" w:after="100" w:afterAutospacing="1" w:line="240" w:lineRule="auto"/>
      <w:jc w:val="center"/>
      <w:textAlignment w:val="center"/>
    </w:pPr>
    <w:rPr>
      <w:rFonts w:ascii="Times New Roman" w:hAnsi="Times New Roman" w:cs="Times New Roman"/>
      <w:color w:val="000000"/>
    </w:rPr>
  </w:style>
  <w:style w:type="paragraph" w:customStyle="1" w:styleId="xl67">
    <w:name w:val="xl67"/>
    <w:basedOn w:val="Normalny"/>
    <w:rsid w:val="000806F4"/>
    <w:pPr>
      <w:spacing w:before="100" w:beforeAutospacing="1" w:after="100" w:afterAutospacing="1" w:line="240" w:lineRule="auto"/>
      <w:jc w:val="center"/>
      <w:textAlignment w:val="center"/>
    </w:pPr>
    <w:rPr>
      <w:rFonts w:ascii="Times New Roman" w:hAnsi="Times New Roman" w:cs="Times New Roman"/>
      <w:i/>
      <w:iCs/>
      <w:color w:val="0070C0"/>
    </w:rPr>
  </w:style>
  <w:style w:type="paragraph" w:customStyle="1" w:styleId="xl68">
    <w:name w:val="xl68"/>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9">
    <w:name w:val="xl69"/>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70">
    <w:name w:val="xl70"/>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71">
    <w:name w:val="xl7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72">
    <w:name w:val="xl72"/>
    <w:basedOn w:val="Normalny"/>
    <w:rsid w:val="000806F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color w:val="000000"/>
    </w:rPr>
  </w:style>
  <w:style w:type="paragraph" w:customStyle="1" w:styleId="xl73">
    <w:name w:val="xl73"/>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rPr>
  </w:style>
  <w:style w:type="paragraph" w:customStyle="1" w:styleId="xl74">
    <w:name w:val="xl74"/>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rPr>
  </w:style>
  <w:style w:type="paragraph" w:customStyle="1" w:styleId="xl75">
    <w:name w:val="xl75"/>
    <w:basedOn w:val="Normalny"/>
    <w:rsid w:val="000806F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Arial" w:hAnsi="Arial" w:cs="Arial"/>
      <w:color w:val="000000"/>
    </w:rPr>
  </w:style>
  <w:style w:type="paragraph" w:customStyle="1" w:styleId="xl76">
    <w:name w:val="xl76"/>
    <w:basedOn w:val="Normalny"/>
    <w:rsid w:val="000806F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hAnsi="Arial" w:cs="Arial"/>
      <w:color w:val="000000"/>
    </w:rPr>
  </w:style>
  <w:style w:type="paragraph" w:customStyle="1" w:styleId="xl77">
    <w:name w:val="xl77"/>
    <w:basedOn w:val="Normalny"/>
    <w:rsid w:val="000806F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hAnsi="Arial" w:cs="Arial"/>
      <w:color w:val="000000"/>
    </w:rPr>
  </w:style>
  <w:style w:type="paragraph" w:customStyle="1" w:styleId="xl78">
    <w:name w:val="xl78"/>
    <w:basedOn w:val="Normalny"/>
    <w:rsid w:val="000806F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hAnsi="Arial" w:cs="Arial"/>
      <w:color w:val="000000"/>
    </w:rPr>
  </w:style>
  <w:style w:type="paragraph" w:customStyle="1" w:styleId="xl79">
    <w:name w:val="xl7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rPr>
  </w:style>
  <w:style w:type="paragraph" w:customStyle="1" w:styleId="xl80">
    <w:name w:val="xl80"/>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81">
    <w:name w:val="xl81"/>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2">
    <w:name w:val="xl82"/>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color w:val="000000"/>
    </w:rPr>
  </w:style>
  <w:style w:type="paragraph" w:customStyle="1" w:styleId="xl83">
    <w:name w:val="xl83"/>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color w:val="000000"/>
    </w:rPr>
  </w:style>
  <w:style w:type="paragraph" w:customStyle="1" w:styleId="xl84">
    <w:name w:val="xl84"/>
    <w:basedOn w:val="Normalny"/>
    <w:rsid w:val="000806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5">
    <w:name w:val="xl85"/>
    <w:basedOn w:val="Normalny"/>
    <w:rsid w:val="000806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6">
    <w:name w:val="xl86"/>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7">
    <w:name w:val="xl87"/>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88">
    <w:name w:val="xl88"/>
    <w:basedOn w:val="Normalny"/>
    <w:rsid w:val="000806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9">
    <w:name w:val="xl89"/>
    <w:basedOn w:val="Normalny"/>
    <w:rsid w:val="000806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0">
    <w:name w:val="xl90"/>
    <w:basedOn w:val="Normalny"/>
    <w:rsid w:val="000806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91">
    <w:name w:val="xl91"/>
    <w:basedOn w:val="Normalny"/>
    <w:rsid w:val="000806F4"/>
    <w:pPr>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92">
    <w:name w:val="xl92"/>
    <w:basedOn w:val="Normalny"/>
    <w:rsid w:val="000806F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3">
    <w:name w:val="xl93"/>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FF0000"/>
    </w:rPr>
  </w:style>
  <w:style w:type="paragraph" w:customStyle="1" w:styleId="xl94">
    <w:name w:val="xl94"/>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5">
    <w:name w:val="xl95"/>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rPr>
  </w:style>
  <w:style w:type="paragraph" w:customStyle="1" w:styleId="xl96">
    <w:name w:val="xl96"/>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rPr>
  </w:style>
  <w:style w:type="paragraph" w:customStyle="1" w:styleId="xl97">
    <w:name w:val="xl97"/>
    <w:basedOn w:val="Normalny"/>
    <w:rsid w:val="000806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8">
    <w:name w:val="xl98"/>
    <w:basedOn w:val="Normalny"/>
    <w:rsid w:val="000806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9">
    <w:name w:val="xl9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0">
    <w:name w:val="xl100"/>
    <w:basedOn w:val="Normalny"/>
    <w:rsid w:val="000806F4"/>
    <w:pPr>
      <w:pBdr>
        <w:top w:val="single" w:sz="8"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1">
    <w:name w:val="xl10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2">
    <w:name w:val="xl102"/>
    <w:basedOn w:val="Normalny"/>
    <w:rsid w:val="000806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3">
    <w:name w:val="xl103"/>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4">
    <w:name w:val="xl104"/>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5">
    <w:name w:val="xl105"/>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6">
    <w:name w:val="xl106"/>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7">
    <w:name w:val="xl107"/>
    <w:basedOn w:val="Normalny"/>
    <w:rsid w:val="000806F4"/>
    <w:pPr>
      <w:pBdr>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8">
    <w:name w:val="xl108"/>
    <w:basedOn w:val="Normalny"/>
    <w:rsid w:val="000806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9">
    <w:name w:val="xl109"/>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0">
    <w:name w:val="xl110"/>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1">
    <w:name w:val="xl111"/>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2">
    <w:name w:val="xl112"/>
    <w:basedOn w:val="Normalny"/>
    <w:rsid w:val="000806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3">
    <w:name w:val="xl113"/>
    <w:basedOn w:val="Normalny"/>
    <w:rsid w:val="000806F4"/>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4">
    <w:name w:val="xl114"/>
    <w:basedOn w:val="Normalny"/>
    <w:rsid w:val="000806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5">
    <w:name w:val="xl115"/>
    <w:basedOn w:val="Normalny"/>
    <w:rsid w:val="000806F4"/>
    <w:pPr>
      <w:pBdr>
        <w:top w:val="single" w:sz="8" w:space="0" w:color="auto"/>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6">
    <w:name w:val="xl116"/>
    <w:basedOn w:val="Normalny"/>
    <w:rsid w:val="000806F4"/>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7">
    <w:name w:val="xl117"/>
    <w:basedOn w:val="Normalny"/>
    <w:rsid w:val="000806F4"/>
    <w:pPr>
      <w:pBdr>
        <w:top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44">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914781563">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um@chelmz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mailto:faktury@um.chelmza.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odo@um.chelmz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38</Pages>
  <Words>11533</Words>
  <Characters>69202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Załączniki nr 6 - 8  do SWZ - GKM.271.1.23.2022</vt:lpstr>
    </vt:vector>
  </TitlesOfParts>
  <Company/>
  <LinksUpToDate>false</LinksUpToDate>
  <CharactersWithSpaces>80574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GKM.271.1.23.2022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113</cp:revision>
  <cp:lastPrinted>2022-11-17T09:37:00Z</cp:lastPrinted>
  <dcterms:created xsi:type="dcterms:W3CDTF">2022-11-09T13:02:00Z</dcterms:created>
  <dcterms:modified xsi:type="dcterms:W3CDTF">2022-11-30T07:30:00Z</dcterms:modified>
</cp:coreProperties>
</file>