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0A5975" w14:textId="29DD1609" w:rsidR="00284740" w:rsidRPr="0073796E" w:rsidRDefault="0080000A" w:rsidP="0080000A">
      <w:pPr>
        <w:spacing w:after="0" w:line="240" w:lineRule="auto"/>
        <w:jc w:val="both"/>
        <w:rPr>
          <w:rFonts w:ascii="Times New Roman" w:hAnsi="Times New Roman" w:cs="Times New Roman"/>
          <w:b/>
          <w:bCs/>
          <w:color w:val="C00000"/>
          <w:sz w:val="24"/>
          <w:szCs w:val="24"/>
        </w:rPr>
      </w:pPr>
      <w:r w:rsidRPr="00037510">
        <w:rPr>
          <w:rFonts w:ascii="Times New Roman" w:hAnsi="Times New Roman" w:cs="Times New Roman"/>
          <w:color w:val="000000" w:themeColor="text1"/>
          <w:sz w:val="24"/>
          <w:szCs w:val="24"/>
        </w:rPr>
        <w:tab/>
      </w:r>
      <w:r w:rsidRPr="00037510">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BB666D">
        <w:rPr>
          <w:rFonts w:ascii="Times New Roman" w:hAnsi="Times New Roman" w:cs="Times New Roman"/>
          <w:color w:val="000000" w:themeColor="text1"/>
          <w:sz w:val="24"/>
          <w:szCs w:val="24"/>
        </w:rPr>
        <w:tab/>
      </w:r>
      <w:r w:rsidRPr="0073796E">
        <w:rPr>
          <w:rFonts w:ascii="Times New Roman" w:hAnsi="Times New Roman" w:cs="Times New Roman"/>
          <w:b/>
          <w:bCs/>
          <w:color w:val="C00000"/>
          <w:sz w:val="24"/>
          <w:szCs w:val="24"/>
        </w:rPr>
        <w:t>Załącznik</w:t>
      </w:r>
    </w:p>
    <w:p w14:paraId="5016C7FA" w14:textId="4628E4C4" w:rsidR="0080000A" w:rsidRPr="0073796E" w:rsidRDefault="0080000A" w:rsidP="0080000A">
      <w:pPr>
        <w:spacing w:after="0" w:line="240" w:lineRule="auto"/>
        <w:jc w:val="both"/>
        <w:rPr>
          <w:rFonts w:ascii="Times New Roman" w:hAnsi="Times New Roman" w:cs="Times New Roman"/>
          <w:color w:val="C00000"/>
          <w:sz w:val="24"/>
          <w:szCs w:val="24"/>
        </w:rPr>
      </w:pP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t xml:space="preserve">do Zarządzenia nr </w:t>
      </w:r>
      <w:r w:rsidR="00F07E7F">
        <w:rPr>
          <w:rFonts w:ascii="Times New Roman" w:hAnsi="Times New Roman" w:cs="Times New Roman"/>
          <w:color w:val="C00000"/>
          <w:sz w:val="24"/>
          <w:szCs w:val="24"/>
        </w:rPr>
        <w:t>172/</w:t>
      </w:r>
      <w:r w:rsidR="00037510" w:rsidRPr="0073796E">
        <w:rPr>
          <w:rFonts w:ascii="Times New Roman" w:hAnsi="Times New Roman" w:cs="Times New Roman"/>
          <w:color w:val="C00000"/>
          <w:sz w:val="24"/>
          <w:szCs w:val="24"/>
        </w:rPr>
        <w:t>GKM/2</w:t>
      </w:r>
      <w:r w:rsidR="009B3ED5">
        <w:rPr>
          <w:rFonts w:ascii="Times New Roman" w:hAnsi="Times New Roman" w:cs="Times New Roman"/>
          <w:color w:val="C00000"/>
          <w:sz w:val="24"/>
          <w:szCs w:val="24"/>
        </w:rPr>
        <w:t>2</w:t>
      </w:r>
    </w:p>
    <w:p w14:paraId="15029FEF" w14:textId="2985AD26" w:rsidR="0080000A" w:rsidRPr="0073796E" w:rsidRDefault="0080000A" w:rsidP="0080000A">
      <w:pPr>
        <w:spacing w:after="0" w:line="240" w:lineRule="auto"/>
        <w:jc w:val="both"/>
        <w:rPr>
          <w:rFonts w:ascii="Times New Roman" w:hAnsi="Times New Roman" w:cs="Times New Roman"/>
          <w:color w:val="C00000"/>
          <w:sz w:val="24"/>
          <w:szCs w:val="24"/>
        </w:rPr>
      </w:pP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Pr="0073796E">
        <w:rPr>
          <w:rFonts w:ascii="Times New Roman" w:hAnsi="Times New Roman" w:cs="Times New Roman"/>
          <w:color w:val="C00000"/>
          <w:sz w:val="24"/>
          <w:szCs w:val="24"/>
        </w:rPr>
        <w:tab/>
      </w:r>
      <w:r w:rsidR="00F07E7F">
        <w:rPr>
          <w:rFonts w:ascii="Times New Roman" w:hAnsi="Times New Roman" w:cs="Times New Roman"/>
          <w:color w:val="C00000"/>
          <w:sz w:val="24"/>
          <w:szCs w:val="24"/>
        </w:rPr>
        <w:t>z</w:t>
      </w:r>
      <w:r w:rsidRPr="0073796E">
        <w:rPr>
          <w:rFonts w:ascii="Times New Roman" w:hAnsi="Times New Roman" w:cs="Times New Roman"/>
          <w:color w:val="C00000"/>
          <w:sz w:val="24"/>
          <w:szCs w:val="24"/>
        </w:rPr>
        <w:t xml:space="preserve"> dnia</w:t>
      </w:r>
      <w:r w:rsidR="005C1EC0" w:rsidRPr="0073796E">
        <w:rPr>
          <w:rFonts w:ascii="Times New Roman" w:hAnsi="Times New Roman" w:cs="Times New Roman"/>
          <w:color w:val="C00000"/>
          <w:sz w:val="24"/>
          <w:szCs w:val="24"/>
        </w:rPr>
        <w:t xml:space="preserve"> </w:t>
      </w:r>
      <w:r w:rsidR="003F34EC">
        <w:rPr>
          <w:rFonts w:ascii="Times New Roman" w:hAnsi="Times New Roman" w:cs="Times New Roman"/>
          <w:color w:val="C00000"/>
          <w:sz w:val="24"/>
          <w:szCs w:val="24"/>
        </w:rPr>
        <w:t>30</w:t>
      </w:r>
      <w:r w:rsidR="00522145" w:rsidRPr="0073796E">
        <w:rPr>
          <w:rFonts w:ascii="Times New Roman" w:hAnsi="Times New Roman" w:cs="Times New Roman"/>
          <w:color w:val="C00000"/>
          <w:sz w:val="24"/>
          <w:szCs w:val="24"/>
        </w:rPr>
        <w:t>.1</w:t>
      </w:r>
      <w:r w:rsidR="009B3ED5">
        <w:rPr>
          <w:rFonts w:ascii="Times New Roman" w:hAnsi="Times New Roman" w:cs="Times New Roman"/>
          <w:color w:val="C00000"/>
          <w:sz w:val="24"/>
          <w:szCs w:val="24"/>
        </w:rPr>
        <w:t>2</w:t>
      </w:r>
      <w:r w:rsidR="00522145" w:rsidRPr="0073796E">
        <w:rPr>
          <w:rFonts w:ascii="Times New Roman" w:hAnsi="Times New Roman" w:cs="Times New Roman"/>
          <w:color w:val="C00000"/>
          <w:sz w:val="24"/>
          <w:szCs w:val="24"/>
        </w:rPr>
        <w:t>.202</w:t>
      </w:r>
      <w:r w:rsidR="009B3ED5">
        <w:rPr>
          <w:rFonts w:ascii="Times New Roman" w:hAnsi="Times New Roman" w:cs="Times New Roman"/>
          <w:color w:val="C00000"/>
          <w:sz w:val="24"/>
          <w:szCs w:val="24"/>
        </w:rPr>
        <w:t>2</w:t>
      </w:r>
      <w:r w:rsidRPr="0073796E">
        <w:rPr>
          <w:rFonts w:ascii="Times New Roman" w:hAnsi="Times New Roman" w:cs="Times New Roman"/>
          <w:color w:val="C00000"/>
          <w:sz w:val="24"/>
          <w:szCs w:val="24"/>
        </w:rPr>
        <w:t xml:space="preserve"> r.</w:t>
      </w:r>
    </w:p>
    <w:p w14:paraId="20BE4CB2" w14:textId="77777777" w:rsidR="0080000A" w:rsidRPr="00BB666D" w:rsidRDefault="0080000A" w:rsidP="00284740">
      <w:pPr>
        <w:spacing w:line="360" w:lineRule="auto"/>
        <w:jc w:val="both"/>
        <w:rPr>
          <w:rFonts w:ascii="Times New Roman" w:hAnsi="Times New Roman" w:cs="Times New Roman"/>
          <w:color w:val="000000" w:themeColor="text1"/>
          <w:sz w:val="24"/>
          <w:szCs w:val="24"/>
        </w:rPr>
      </w:pPr>
    </w:p>
    <w:p w14:paraId="3F911D55" w14:textId="289933E7" w:rsidR="0080000A" w:rsidRPr="00BB666D" w:rsidRDefault="0080000A" w:rsidP="006D021A">
      <w:pPr>
        <w:spacing w:after="0" w:line="240" w:lineRule="auto"/>
        <w:jc w:val="center"/>
        <w:rPr>
          <w:rFonts w:ascii="Times New Roman" w:hAnsi="Times New Roman" w:cs="Times New Roman"/>
          <w:b/>
          <w:bCs/>
          <w:color w:val="000000" w:themeColor="text1"/>
          <w:sz w:val="28"/>
          <w:szCs w:val="28"/>
        </w:rPr>
      </w:pPr>
      <w:r w:rsidRPr="00BB666D">
        <w:rPr>
          <w:rFonts w:ascii="Times New Roman" w:hAnsi="Times New Roman" w:cs="Times New Roman"/>
          <w:b/>
          <w:bCs/>
          <w:color w:val="000000" w:themeColor="text1"/>
          <w:sz w:val="28"/>
          <w:szCs w:val="28"/>
        </w:rPr>
        <w:t>Regulamin</w:t>
      </w:r>
      <w:r w:rsidR="004D147C" w:rsidRPr="00BB666D">
        <w:rPr>
          <w:rFonts w:ascii="Times New Roman" w:hAnsi="Times New Roman" w:cs="Times New Roman"/>
          <w:b/>
          <w:bCs/>
          <w:color w:val="000000" w:themeColor="text1"/>
          <w:sz w:val="28"/>
          <w:szCs w:val="28"/>
        </w:rPr>
        <w:t xml:space="preserve"> </w:t>
      </w:r>
      <w:r w:rsidRPr="00BB666D">
        <w:rPr>
          <w:rFonts w:ascii="Times New Roman" w:hAnsi="Times New Roman" w:cs="Times New Roman"/>
          <w:b/>
          <w:bCs/>
          <w:color w:val="000000" w:themeColor="text1"/>
          <w:sz w:val="28"/>
          <w:szCs w:val="28"/>
        </w:rPr>
        <w:t xml:space="preserve">udzielania zamówień publicznych o wartości </w:t>
      </w:r>
      <w:r w:rsidR="008B1B58" w:rsidRPr="00BB666D">
        <w:rPr>
          <w:rFonts w:ascii="Times New Roman" w:hAnsi="Times New Roman" w:cs="Times New Roman"/>
          <w:b/>
          <w:bCs/>
          <w:color w:val="000000" w:themeColor="text1"/>
          <w:sz w:val="28"/>
          <w:szCs w:val="28"/>
        </w:rPr>
        <w:t xml:space="preserve">nieprzekraczającej kwoty wskazanej w art. </w:t>
      </w:r>
      <w:r w:rsidR="006D021A" w:rsidRPr="00BB666D">
        <w:rPr>
          <w:rFonts w:ascii="Times New Roman" w:hAnsi="Times New Roman" w:cs="Times New Roman"/>
          <w:b/>
          <w:bCs/>
          <w:color w:val="000000" w:themeColor="text1"/>
          <w:sz w:val="28"/>
          <w:szCs w:val="28"/>
        </w:rPr>
        <w:t xml:space="preserve">2 ust. 1 pkt 1 </w:t>
      </w:r>
      <w:r w:rsidR="008B1B58" w:rsidRPr="00BB666D">
        <w:rPr>
          <w:rFonts w:ascii="Times New Roman" w:hAnsi="Times New Roman" w:cs="Times New Roman"/>
          <w:b/>
          <w:bCs/>
          <w:color w:val="000000" w:themeColor="text1"/>
          <w:sz w:val="28"/>
          <w:szCs w:val="28"/>
        </w:rPr>
        <w:t>ustawy</w:t>
      </w:r>
      <w:r w:rsidR="003E534E">
        <w:rPr>
          <w:rFonts w:ascii="Times New Roman" w:hAnsi="Times New Roman" w:cs="Times New Roman"/>
          <w:b/>
          <w:bCs/>
          <w:color w:val="000000" w:themeColor="text1"/>
          <w:sz w:val="28"/>
          <w:szCs w:val="28"/>
        </w:rPr>
        <w:t xml:space="preserve"> </w:t>
      </w:r>
      <w:r w:rsidR="003E534E" w:rsidRPr="003E534E">
        <w:rPr>
          <w:rFonts w:ascii="Times New Roman" w:hAnsi="Times New Roman" w:cs="Times New Roman"/>
          <w:b/>
          <w:bCs/>
          <w:color w:val="000000" w:themeColor="text1"/>
          <w:sz w:val="28"/>
          <w:szCs w:val="28"/>
        </w:rPr>
        <w:t>z dnia 11 września 2019 r.</w:t>
      </w:r>
      <w:r w:rsidR="008B1B58" w:rsidRPr="00BB666D">
        <w:rPr>
          <w:rFonts w:ascii="Times New Roman" w:hAnsi="Times New Roman" w:cs="Times New Roman"/>
          <w:b/>
          <w:bCs/>
          <w:color w:val="000000" w:themeColor="text1"/>
          <w:sz w:val="28"/>
          <w:szCs w:val="28"/>
        </w:rPr>
        <w:t xml:space="preserve"> Prawo zamówień publicznych</w:t>
      </w:r>
    </w:p>
    <w:p w14:paraId="55FB1ECF" w14:textId="77777777" w:rsidR="004F6BC0" w:rsidRPr="00BB666D" w:rsidRDefault="004F6BC0" w:rsidP="0080000A">
      <w:pPr>
        <w:spacing w:after="0" w:line="240" w:lineRule="auto"/>
        <w:jc w:val="center"/>
        <w:rPr>
          <w:rFonts w:ascii="Times New Roman" w:hAnsi="Times New Roman" w:cs="Times New Roman"/>
          <w:b/>
          <w:bCs/>
          <w:color w:val="000000" w:themeColor="text1"/>
          <w:sz w:val="24"/>
          <w:szCs w:val="24"/>
        </w:rPr>
      </w:pPr>
    </w:p>
    <w:p w14:paraId="6F8656B3" w14:textId="7B5DBBD0" w:rsidR="0080000A" w:rsidRPr="00BB666D" w:rsidRDefault="0080000A" w:rsidP="0080000A">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Rozdział I</w:t>
      </w:r>
    </w:p>
    <w:p w14:paraId="0A8C6198" w14:textId="77777777" w:rsidR="00B33E71" w:rsidRPr="00BB666D" w:rsidRDefault="00B33E71" w:rsidP="00B33E71">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Postanowienia ogólne</w:t>
      </w:r>
    </w:p>
    <w:p w14:paraId="0FB91222" w14:textId="76BDAC04" w:rsidR="00301B6D" w:rsidRPr="00BB666D" w:rsidRDefault="00301B6D" w:rsidP="00301B6D">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1</w:t>
      </w:r>
    </w:p>
    <w:p w14:paraId="7D3079C1" w14:textId="5F7C845B" w:rsidR="0080000A" w:rsidRPr="00BB666D" w:rsidRDefault="0080000A" w:rsidP="0080000A">
      <w:p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Ilekroć w niniejszym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egulaminie jest mowa o:</w:t>
      </w:r>
    </w:p>
    <w:p w14:paraId="47BBD614" w14:textId="03150D94" w:rsidR="004D147C" w:rsidRPr="00BB666D" w:rsidRDefault="00644270" w:rsidP="0005409A">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 xml:space="preserve">ustawie </w:t>
      </w:r>
      <w:proofErr w:type="spellStart"/>
      <w:r w:rsidRPr="00BB666D">
        <w:rPr>
          <w:rFonts w:ascii="Times New Roman" w:hAnsi="Times New Roman" w:cs="Times New Roman"/>
          <w:b/>
          <w:bCs/>
          <w:color w:val="000000" w:themeColor="text1"/>
          <w:sz w:val="24"/>
          <w:szCs w:val="24"/>
        </w:rPr>
        <w:t>pzp</w:t>
      </w:r>
      <w:proofErr w:type="spellEnd"/>
      <w:r w:rsidRPr="00BB666D">
        <w:rPr>
          <w:rFonts w:ascii="Times New Roman" w:hAnsi="Times New Roman" w:cs="Times New Roman"/>
          <w:color w:val="000000" w:themeColor="text1"/>
          <w:sz w:val="24"/>
          <w:szCs w:val="24"/>
        </w:rPr>
        <w:t xml:space="preserve"> – należy przez to rozumieć ustawę </w:t>
      </w:r>
      <w:r w:rsidR="00C53158" w:rsidRPr="00BB666D">
        <w:rPr>
          <w:rFonts w:ascii="Times New Roman" w:hAnsi="Times New Roman" w:cs="Times New Roman"/>
          <w:color w:val="000000" w:themeColor="text1"/>
          <w:sz w:val="24"/>
          <w:szCs w:val="24"/>
        </w:rPr>
        <w:t xml:space="preserve">z dnia 11 września 2019 r. Prawo zamówień publicznych </w:t>
      </w:r>
      <w:r w:rsidR="0080000A" w:rsidRPr="00BB666D">
        <w:rPr>
          <w:rFonts w:ascii="Times New Roman" w:hAnsi="Times New Roman" w:cs="Times New Roman"/>
          <w:color w:val="000000" w:themeColor="text1"/>
          <w:sz w:val="24"/>
          <w:szCs w:val="24"/>
        </w:rPr>
        <w:t>(Dz. U. z 20</w:t>
      </w:r>
      <w:r w:rsidR="00454078">
        <w:rPr>
          <w:rFonts w:ascii="Times New Roman" w:hAnsi="Times New Roman" w:cs="Times New Roman"/>
          <w:color w:val="000000" w:themeColor="text1"/>
          <w:sz w:val="24"/>
          <w:szCs w:val="24"/>
        </w:rPr>
        <w:t>21</w:t>
      </w:r>
      <w:r w:rsidR="0080000A" w:rsidRPr="00BB666D">
        <w:rPr>
          <w:rFonts w:ascii="Times New Roman" w:hAnsi="Times New Roman" w:cs="Times New Roman"/>
          <w:color w:val="000000" w:themeColor="text1"/>
          <w:sz w:val="24"/>
          <w:szCs w:val="24"/>
        </w:rPr>
        <w:t xml:space="preserve"> r., poz. </w:t>
      </w:r>
      <w:r w:rsidR="00454078">
        <w:rPr>
          <w:rFonts w:ascii="Times New Roman" w:hAnsi="Times New Roman" w:cs="Times New Roman"/>
          <w:color w:val="000000" w:themeColor="text1"/>
          <w:sz w:val="24"/>
          <w:szCs w:val="24"/>
        </w:rPr>
        <w:t>1710</w:t>
      </w:r>
      <w:r w:rsidR="0080000A" w:rsidRPr="00BB666D">
        <w:rPr>
          <w:rFonts w:ascii="Times New Roman" w:hAnsi="Times New Roman" w:cs="Times New Roman"/>
          <w:color w:val="000000" w:themeColor="text1"/>
          <w:sz w:val="24"/>
          <w:szCs w:val="24"/>
        </w:rPr>
        <w:t xml:space="preserve"> z </w:t>
      </w:r>
      <w:proofErr w:type="spellStart"/>
      <w:r w:rsidR="0080000A" w:rsidRPr="00BB666D">
        <w:rPr>
          <w:rFonts w:ascii="Times New Roman" w:hAnsi="Times New Roman" w:cs="Times New Roman"/>
          <w:color w:val="000000" w:themeColor="text1"/>
          <w:sz w:val="24"/>
          <w:szCs w:val="24"/>
        </w:rPr>
        <w:t>późn</w:t>
      </w:r>
      <w:proofErr w:type="spellEnd"/>
      <w:r w:rsidR="0080000A" w:rsidRPr="00BB666D">
        <w:rPr>
          <w:rFonts w:ascii="Times New Roman" w:hAnsi="Times New Roman" w:cs="Times New Roman"/>
          <w:color w:val="000000" w:themeColor="text1"/>
          <w:sz w:val="24"/>
          <w:szCs w:val="24"/>
        </w:rPr>
        <w:t xml:space="preserve">. zm.); </w:t>
      </w:r>
    </w:p>
    <w:p w14:paraId="0C108593" w14:textId="59C0E270" w:rsidR="00EA1370" w:rsidRPr="00BB666D" w:rsidRDefault="0080000A" w:rsidP="00D50AE5">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kodeksie cywilnym</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ustawę z dnia 23 kwietnia 1964 r. Kodeks cywilny (Dz. U. z 20</w:t>
      </w:r>
      <w:r w:rsidR="0098529F" w:rsidRPr="00BB666D">
        <w:rPr>
          <w:rFonts w:ascii="Times New Roman" w:hAnsi="Times New Roman" w:cs="Times New Roman"/>
          <w:color w:val="000000" w:themeColor="text1"/>
          <w:sz w:val="24"/>
          <w:szCs w:val="24"/>
        </w:rPr>
        <w:t>2</w:t>
      </w:r>
      <w:r w:rsidR="00454078">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 xml:space="preserve"> r., poz. 1</w:t>
      </w:r>
      <w:r w:rsidR="00454078">
        <w:rPr>
          <w:rFonts w:ascii="Times New Roman" w:hAnsi="Times New Roman" w:cs="Times New Roman"/>
          <w:color w:val="000000" w:themeColor="text1"/>
          <w:sz w:val="24"/>
          <w:szCs w:val="24"/>
        </w:rPr>
        <w:t>360</w:t>
      </w:r>
      <w:r w:rsidRPr="00BB666D">
        <w:rPr>
          <w:rFonts w:ascii="Times New Roman" w:hAnsi="Times New Roman" w:cs="Times New Roman"/>
          <w:color w:val="000000" w:themeColor="text1"/>
          <w:sz w:val="24"/>
          <w:szCs w:val="24"/>
        </w:rPr>
        <w:t xml:space="preserve"> z </w:t>
      </w:r>
      <w:proofErr w:type="spellStart"/>
      <w:r w:rsidRPr="00BB666D">
        <w:rPr>
          <w:rFonts w:ascii="Times New Roman" w:hAnsi="Times New Roman" w:cs="Times New Roman"/>
          <w:color w:val="000000" w:themeColor="text1"/>
          <w:sz w:val="24"/>
          <w:szCs w:val="24"/>
        </w:rPr>
        <w:t>późn</w:t>
      </w:r>
      <w:proofErr w:type="spellEnd"/>
      <w:r w:rsidRPr="00BB666D">
        <w:rPr>
          <w:rFonts w:ascii="Times New Roman" w:hAnsi="Times New Roman" w:cs="Times New Roman"/>
          <w:color w:val="000000" w:themeColor="text1"/>
          <w:sz w:val="24"/>
          <w:szCs w:val="24"/>
        </w:rPr>
        <w:t xml:space="preserve">. zm.); </w:t>
      </w:r>
    </w:p>
    <w:p w14:paraId="70E116BD" w14:textId="6E2F7494" w:rsidR="00FB774F"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zamówieniach</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przez to </w:t>
      </w:r>
      <w:r w:rsidR="00644270" w:rsidRPr="00BB666D">
        <w:rPr>
          <w:rFonts w:ascii="Times New Roman" w:hAnsi="Times New Roman" w:cs="Times New Roman"/>
          <w:color w:val="000000" w:themeColor="text1"/>
          <w:sz w:val="24"/>
          <w:szCs w:val="24"/>
        </w:rPr>
        <w:t>rozumieć procedurę zamówień i konkursów, których</w:t>
      </w:r>
      <w:r w:rsidRPr="00BB666D">
        <w:rPr>
          <w:rFonts w:ascii="Times New Roman" w:hAnsi="Times New Roman" w:cs="Times New Roman"/>
          <w:color w:val="000000" w:themeColor="text1"/>
          <w:sz w:val="24"/>
          <w:szCs w:val="24"/>
        </w:rPr>
        <w:t xml:space="preserve"> wartość nie przekracza </w:t>
      </w:r>
      <w:r w:rsidR="00FB774F" w:rsidRPr="00BB666D">
        <w:rPr>
          <w:rFonts w:ascii="Times New Roman" w:hAnsi="Times New Roman" w:cs="Times New Roman"/>
          <w:color w:val="000000" w:themeColor="text1"/>
          <w:sz w:val="24"/>
          <w:szCs w:val="24"/>
        </w:rPr>
        <w:t xml:space="preserve">kwoty wskazanej w art. </w:t>
      </w:r>
      <w:r w:rsidR="006D021A" w:rsidRPr="00BB666D">
        <w:rPr>
          <w:rFonts w:ascii="Times New Roman" w:hAnsi="Times New Roman" w:cs="Times New Roman"/>
          <w:color w:val="000000" w:themeColor="text1"/>
          <w:sz w:val="24"/>
          <w:szCs w:val="24"/>
        </w:rPr>
        <w:t>2 ust. 1 pkt 1</w:t>
      </w:r>
      <w:r w:rsidR="00FB774F" w:rsidRPr="00BB666D">
        <w:rPr>
          <w:rFonts w:ascii="Times New Roman" w:hAnsi="Times New Roman" w:cs="Times New Roman"/>
          <w:color w:val="000000" w:themeColor="text1"/>
          <w:sz w:val="24"/>
          <w:szCs w:val="24"/>
        </w:rPr>
        <w:t xml:space="preserve"> ustawy Prawo zamówień publicznych</w:t>
      </w:r>
      <w:r w:rsidRPr="00BB666D">
        <w:rPr>
          <w:rFonts w:ascii="Times New Roman" w:hAnsi="Times New Roman" w:cs="Times New Roman"/>
          <w:color w:val="000000" w:themeColor="text1"/>
          <w:sz w:val="24"/>
          <w:szCs w:val="24"/>
        </w:rPr>
        <w:t xml:space="preserve">; </w:t>
      </w:r>
    </w:p>
    <w:p w14:paraId="063255A9" w14:textId="4E7D5F2B" w:rsidR="00EA1370"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zamawiającym</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przez to rozumieć </w:t>
      </w:r>
      <w:r w:rsidR="00BB0E51" w:rsidRPr="00BB666D">
        <w:rPr>
          <w:rFonts w:ascii="Times New Roman" w:hAnsi="Times New Roman" w:cs="Times New Roman"/>
          <w:color w:val="000000" w:themeColor="text1"/>
          <w:sz w:val="24"/>
          <w:szCs w:val="24"/>
        </w:rPr>
        <w:t>Gminę</w:t>
      </w:r>
      <w:r w:rsidRPr="00BB666D">
        <w:rPr>
          <w:rFonts w:ascii="Times New Roman" w:hAnsi="Times New Roman" w:cs="Times New Roman"/>
          <w:color w:val="000000" w:themeColor="text1"/>
          <w:sz w:val="24"/>
          <w:szCs w:val="24"/>
        </w:rPr>
        <w:t xml:space="preserve"> Miast</w:t>
      </w:r>
      <w:r w:rsidR="003B5304" w:rsidRPr="00BB666D">
        <w:rPr>
          <w:rFonts w:ascii="Times New Roman" w:hAnsi="Times New Roman" w:cs="Times New Roman"/>
          <w:color w:val="000000" w:themeColor="text1"/>
          <w:sz w:val="24"/>
          <w:szCs w:val="24"/>
        </w:rPr>
        <w:t>a</w:t>
      </w:r>
      <w:r w:rsidRPr="00BB666D">
        <w:rPr>
          <w:rFonts w:ascii="Times New Roman" w:hAnsi="Times New Roman" w:cs="Times New Roman"/>
          <w:color w:val="000000" w:themeColor="text1"/>
          <w:sz w:val="24"/>
          <w:szCs w:val="24"/>
        </w:rPr>
        <w:t xml:space="preserve"> Chełm</w:t>
      </w:r>
      <w:r w:rsidR="00EA1370" w:rsidRPr="00BB666D">
        <w:rPr>
          <w:rFonts w:ascii="Times New Roman" w:hAnsi="Times New Roman" w:cs="Times New Roman"/>
          <w:color w:val="000000" w:themeColor="text1"/>
          <w:sz w:val="24"/>
          <w:szCs w:val="24"/>
        </w:rPr>
        <w:t>ż</w:t>
      </w:r>
      <w:r w:rsidR="00BB0E51" w:rsidRPr="00BB666D">
        <w:rPr>
          <w:rFonts w:ascii="Times New Roman" w:hAnsi="Times New Roman" w:cs="Times New Roman"/>
          <w:color w:val="000000" w:themeColor="text1"/>
          <w:sz w:val="24"/>
          <w:szCs w:val="24"/>
        </w:rPr>
        <w:t>a</w:t>
      </w:r>
      <w:r w:rsidRPr="00BB666D">
        <w:rPr>
          <w:rFonts w:ascii="Times New Roman" w:hAnsi="Times New Roman" w:cs="Times New Roman"/>
          <w:color w:val="000000" w:themeColor="text1"/>
          <w:sz w:val="24"/>
          <w:szCs w:val="24"/>
        </w:rPr>
        <w:t xml:space="preserve">;  </w:t>
      </w:r>
    </w:p>
    <w:p w14:paraId="10898C45" w14:textId="19798089" w:rsidR="00EA1370" w:rsidRPr="00BB666D" w:rsidRDefault="0080000A" w:rsidP="009C229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wartości zamówienia</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kwotę wyra</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oną w PLN, określoną dla </w:t>
      </w:r>
      <w:r w:rsidR="00644270" w:rsidRPr="00BB666D">
        <w:rPr>
          <w:rFonts w:ascii="Times New Roman" w:hAnsi="Times New Roman" w:cs="Times New Roman"/>
          <w:color w:val="000000" w:themeColor="text1"/>
          <w:sz w:val="24"/>
          <w:szCs w:val="24"/>
        </w:rPr>
        <w:t>danego zamówienia, uwzględniającą jego rodzaj, ilość, zakres, wielkość oraz czas</w:t>
      </w:r>
      <w:r w:rsidRPr="00BB666D">
        <w:rPr>
          <w:rFonts w:ascii="Times New Roman" w:hAnsi="Times New Roman" w:cs="Times New Roman"/>
          <w:color w:val="000000" w:themeColor="text1"/>
          <w:sz w:val="24"/>
          <w:szCs w:val="24"/>
        </w:rPr>
        <w:t xml:space="preserve"> </w:t>
      </w:r>
      <w:r w:rsidR="00644270" w:rsidRPr="00BB666D">
        <w:rPr>
          <w:rFonts w:ascii="Times New Roman" w:hAnsi="Times New Roman" w:cs="Times New Roman"/>
          <w:color w:val="000000" w:themeColor="text1"/>
          <w:sz w:val="24"/>
          <w:szCs w:val="24"/>
        </w:rPr>
        <w:t>realizacji, obliczoną z uwzględnieniem obowiązujących cen bez podatku od towarów</w:t>
      </w:r>
      <w:r w:rsidR="00D50A05" w:rsidRPr="00BB666D">
        <w:rPr>
          <w:rFonts w:ascii="Times New Roman" w:hAnsi="Times New Roman" w:cs="Times New Roman"/>
          <w:color w:val="000000" w:themeColor="text1"/>
          <w:sz w:val="24"/>
          <w:szCs w:val="24"/>
        </w:rPr>
        <w:t xml:space="preserve">      </w:t>
      </w:r>
      <w:r w:rsidR="00644270" w:rsidRPr="00BB666D">
        <w:rPr>
          <w:rFonts w:ascii="Times New Roman" w:hAnsi="Times New Roman" w:cs="Times New Roman"/>
          <w:color w:val="000000" w:themeColor="text1"/>
          <w:sz w:val="24"/>
          <w:szCs w:val="24"/>
        </w:rPr>
        <w:t>i</w:t>
      </w:r>
      <w:r w:rsidRPr="00BB666D">
        <w:rPr>
          <w:rFonts w:ascii="Times New Roman" w:hAnsi="Times New Roman" w:cs="Times New Roman"/>
          <w:color w:val="000000" w:themeColor="text1"/>
          <w:sz w:val="24"/>
          <w:szCs w:val="24"/>
        </w:rPr>
        <w:t xml:space="preserve"> usług;  </w:t>
      </w:r>
    </w:p>
    <w:p w14:paraId="07D6EECA" w14:textId="27875C0A" w:rsidR="00EA1370" w:rsidRPr="00BB666D" w:rsidRDefault="0080000A" w:rsidP="00E822DA">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 xml:space="preserve">wartości zamówienia brutto </w:t>
      </w:r>
      <w:r w:rsidRPr="00BB666D">
        <w:rPr>
          <w:rFonts w:ascii="Times New Roman" w:hAnsi="Times New Roman" w:cs="Times New Roman"/>
          <w:color w:val="000000" w:themeColor="text1"/>
          <w:sz w:val="24"/>
          <w:szCs w:val="24"/>
        </w:rPr>
        <w:t>–</w:t>
      </w:r>
      <w:r w:rsidR="00EA1370"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przez to rozumieć wartość zamówienia określoną dla danego zamówienia z uwzględnieniem podatku od towarów i usług;  </w:t>
      </w:r>
    </w:p>
    <w:p w14:paraId="40BAAEFC" w14:textId="7D48A766" w:rsidR="00EA1370" w:rsidRPr="00BB666D" w:rsidRDefault="0080000A" w:rsidP="00367908">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dostawach, usługach i robotach budowlanych</w:t>
      </w:r>
      <w:r w:rsidRPr="00BB666D">
        <w:rPr>
          <w:rFonts w:ascii="Times New Roman" w:hAnsi="Times New Roman" w:cs="Times New Roman"/>
          <w:color w:val="000000" w:themeColor="text1"/>
          <w:sz w:val="24"/>
          <w:szCs w:val="24"/>
        </w:rPr>
        <w:t xml:space="preserve"> –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dostawy, usługi</w:t>
      </w:r>
      <w:r w:rsidR="0037635E" w:rsidRPr="00BB666D">
        <w:rPr>
          <w:rFonts w:ascii="Times New Roman" w:hAnsi="Times New Roman" w:cs="Times New Roman"/>
          <w:color w:val="000000" w:themeColor="text1"/>
          <w:sz w:val="24"/>
          <w:szCs w:val="24"/>
        </w:rPr>
        <w:t xml:space="preserve"> </w:t>
      </w:r>
      <w:r w:rsidR="00644270" w:rsidRPr="00BB666D">
        <w:rPr>
          <w:rFonts w:ascii="Times New Roman" w:hAnsi="Times New Roman" w:cs="Times New Roman"/>
          <w:color w:val="000000" w:themeColor="text1"/>
          <w:sz w:val="24"/>
          <w:szCs w:val="24"/>
        </w:rPr>
        <w:t xml:space="preserve">i roboty budowlane w rozumieniu przepisów ustawy </w:t>
      </w:r>
      <w:proofErr w:type="spellStart"/>
      <w:r w:rsidR="0037635E" w:rsidRPr="00BB666D">
        <w:rPr>
          <w:rFonts w:ascii="Times New Roman" w:hAnsi="Times New Roman" w:cs="Times New Roman"/>
          <w:color w:val="000000" w:themeColor="text1"/>
          <w:sz w:val="24"/>
          <w:szCs w:val="24"/>
        </w:rPr>
        <w:t>pzp</w:t>
      </w:r>
      <w:proofErr w:type="spellEnd"/>
      <w:r w:rsidRPr="00BB666D">
        <w:rPr>
          <w:rFonts w:ascii="Times New Roman" w:hAnsi="Times New Roman" w:cs="Times New Roman"/>
          <w:color w:val="000000" w:themeColor="text1"/>
          <w:sz w:val="24"/>
          <w:szCs w:val="24"/>
        </w:rPr>
        <w:t xml:space="preserve">;  </w:t>
      </w:r>
    </w:p>
    <w:p w14:paraId="54D7CA9E" w14:textId="4403B401" w:rsidR="00EA1370" w:rsidRPr="00BB666D" w:rsidRDefault="00644270" w:rsidP="00300F65">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wykonawcy</w:t>
      </w:r>
      <w:r w:rsidRPr="00BB666D">
        <w:rPr>
          <w:rFonts w:ascii="Times New Roman" w:hAnsi="Times New Roman" w:cs="Times New Roman"/>
          <w:color w:val="000000" w:themeColor="text1"/>
          <w:sz w:val="24"/>
          <w:szCs w:val="24"/>
        </w:rPr>
        <w:t xml:space="preserve"> – </w:t>
      </w:r>
      <w:r w:rsidR="003A040B" w:rsidRPr="00BB666D">
        <w:rPr>
          <w:rFonts w:ascii="Times New Roman" w:hAnsi="Times New Roman" w:cs="Times New Roman"/>
          <w:color w:val="000000" w:themeColor="text1"/>
          <w:sz w:val="24"/>
          <w:szCs w:val="24"/>
        </w:rPr>
        <w:t>należy przez to rozumieć osobę fizyczną, osobę 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00FD649F" w:rsidRPr="00BB666D">
        <w:rPr>
          <w:rFonts w:ascii="Times New Roman" w:hAnsi="Times New Roman" w:cs="Times New Roman"/>
          <w:color w:val="000000" w:themeColor="text1"/>
          <w:sz w:val="24"/>
          <w:szCs w:val="24"/>
        </w:rPr>
        <w:t>;</w:t>
      </w:r>
    </w:p>
    <w:p w14:paraId="7584FDC4" w14:textId="3C9F25C5" w:rsidR="00EA1370"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środkach publicznych</w:t>
      </w:r>
      <w:r w:rsidRPr="00BB666D">
        <w:rPr>
          <w:rFonts w:ascii="Times New Roman" w:hAnsi="Times New Roman" w:cs="Times New Roman"/>
          <w:color w:val="000000" w:themeColor="text1"/>
          <w:sz w:val="24"/>
          <w:szCs w:val="24"/>
        </w:rPr>
        <w:t xml:space="preserve"> – należy przez to rozumieć</w:t>
      </w:r>
      <w:r w:rsidR="00EA1370"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środki publiczne w rozumieniu</w:t>
      </w:r>
      <w:r w:rsidR="0080000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przepisów ustawy z dnia 27 sierpnia 2009 r.</w:t>
      </w:r>
      <w:r w:rsidR="0080000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 finansach publicznych (</w:t>
      </w:r>
      <w:r w:rsidR="0080000A" w:rsidRPr="00BB666D">
        <w:rPr>
          <w:rFonts w:ascii="Times New Roman" w:hAnsi="Times New Roman" w:cs="Times New Roman"/>
          <w:color w:val="000000" w:themeColor="text1"/>
          <w:sz w:val="24"/>
          <w:szCs w:val="24"/>
        </w:rPr>
        <w:t xml:space="preserve">Dz.  U.  </w:t>
      </w:r>
      <w:r w:rsidRPr="00BB666D">
        <w:rPr>
          <w:rFonts w:ascii="Times New Roman" w:hAnsi="Times New Roman" w:cs="Times New Roman"/>
          <w:color w:val="000000" w:themeColor="text1"/>
          <w:sz w:val="24"/>
          <w:szCs w:val="24"/>
        </w:rPr>
        <w:t>z 20</w:t>
      </w:r>
      <w:r w:rsidR="00D87F1A">
        <w:rPr>
          <w:rFonts w:ascii="Times New Roman" w:hAnsi="Times New Roman" w:cs="Times New Roman"/>
          <w:color w:val="000000" w:themeColor="text1"/>
          <w:sz w:val="24"/>
          <w:szCs w:val="24"/>
        </w:rPr>
        <w:t>22</w:t>
      </w:r>
      <w:r w:rsidRPr="00BB666D">
        <w:rPr>
          <w:rFonts w:ascii="Times New Roman" w:hAnsi="Times New Roman" w:cs="Times New Roman"/>
          <w:color w:val="000000" w:themeColor="text1"/>
          <w:sz w:val="24"/>
          <w:szCs w:val="24"/>
        </w:rPr>
        <w:t xml:space="preserve"> r.</w:t>
      </w:r>
      <w:r w:rsidR="0080000A" w:rsidRPr="00BB666D">
        <w:rPr>
          <w:rFonts w:ascii="Times New Roman" w:hAnsi="Times New Roman" w:cs="Times New Roman"/>
          <w:color w:val="000000" w:themeColor="text1"/>
          <w:sz w:val="24"/>
          <w:szCs w:val="24"/>
        </w:rPr>
        <w:t xml:space="preserve"> poz.</w:t>
      </w:r>
      <w:r w:rsidR="00D87F1A">
        <w:rPr>
          <w:rFonts w:ascii="Times New Roman" w:hAnsi="Times New Roman" w:cs="Times New Roman"/>
          <w:color w:val="000000" w:themeColor="text1"/>
          <w:sz w:val="24"/>
          <w:szCs w:val="24"/>
        </w:rPr>
        <w:t xml:space="preserve"> 1634</w:t>
      </w:r>
      <w:r w:rsidR="0080000A" w:rsidRPr="00BB666D">
        <w:rPr>
          <w:rFonts w:ascii="Times New Roman" w:hAnsi="Times New Roman" w:cs="Times New Roman"/>
          <w:color w:val="000000" w:themeColor="text1"/>
          <w:sz w:val="24"/>
          <w:szCs w:val="24"/>
        </w:rPr>
        <w:t xml:space="preserve"> z </w:t>
      </w:r>
      <w:proofErr w:type="spellStart"/>
      <w:r w:rsidR="0080000A" w:rsidRPr="00BB666D">
        <w:rPr>
          <w:rFonts w:ascii="Times New Roman" w:hAnsi="Times New Roman" w:cs="Times New Roman"/>
          <w:color w:val="000000" w:themeColor="text1"/>
          <w:sz w:val="24"/>
          <w:szCs w:val="24"/>
        </w:rPr>
        <w:t>późn</w:t>
      </w:r>
      <w:proofErr w:type="spellEnd"/>
      <w:r w:rsidR="0080000A" w:rsidRPr="00BB666D">
        <w:rPr>
          <w:rFonts w:ascii="Times New Roman" w:hAnsi="Times New Roman" w:cs="Times New Roman"/>
          <w:color w:val="000000" w:themeColor="text1"/>
          <w:sz w:val="24"/>
          <w:szCs w:val="24"/>
        </w:rPr>
        <w:t xml:space="preserve">. zm.);  </w:t>
      </w:r>
    </w:p>
    <w:p w14:paraId="35F6E909" w14:textId="2BAFB4C5" w:rsidR="003A040B" w:rsidRPr="00BB666D" w:rsidRDefault="003A040B" w:rsidP="008F5704">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środkach komunikacji elektronicznej</w:t>
      </w:r>
      <w:r w:rsidRPr="00BB666D">
        <w:rPr>
          <w:rFonts w:ascii="Times New Roman" w:hAnsi="Times New Roman" w:cs="Times New Roman"/>
          <w:color w:val="000000" w:themeColor="text1"/>
          <w:sz w:val="24"/>
          <w:szCs w:val="24"/>
        </w:rPr>
        <w:t xml:space="preserve"> – należy przez to rozumieć środki komunikacji elektronicznej w rozumieniu ustawy z dnia 18 lipca 2002 r. o świadczeniu usług drogą elektroniczną (Dz. U. z 2020 r. poz. 344 z </w:t>
      </w:r>
      <w:proofErr w:type="spellStart"/>
      <w:r w:rsidRPr="00BB666D">
        <w:rPr>
          <w:rFonts w:ascii="Times New Roman" w:hAnsi="Times New Roman" w:cs="Times New Roman"/>
          <w:color w:val="000000" w:themeColor="text1"/>
          <w:sz w:val="24"/>
          <w:szCs w:val="24"/>
        </w:rPr>
        <w:t>późn</w:t>
      </w:r>
      <w:proofErr w:type="spellEnd"/>
      <w:r w:rsidRPr="00BB666D">
        <w:rPr>
          <w:rFonts w:ascii="Times New Roman" w:hAnsi="Times New Roman" w:cs="Times New Roman"/>
          <w:color w:val="000000" w:themeColor="text1"/>
          <w:sz w:val="24"/>
          <w:szCs w:val="24"/>
        </w:rPr>
        <w:t>. zm.);</w:t>
      </w:r>
    </w:p>
    <w:p w14:paraId="0A083766" w14:textId="13E6D9EF" w:rsidR="00EA1370"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komórce</w:t>
      </w:r>
      <w:r w:rsidR="00C21FBA" w:rsidRPr="00BB666D">
        <w:rPr>
          <w:rFonts w:ascii="Times New Roman" w:hAnsi="Times New Roman" w:cs="Times New Roman"/>
          <w:b/>
          <w:bCs/>
          <w:color w:val="000000" w:themeColor="text1"/>
          <w:sz w:val="24"/>
          <w:szCs w:val="24"/>
        </w:rPr>
        <w:t xml:space="preserve"> </w:t>
      </w:r>
      <w:r w:rsidRPr="00BB666D">
        <w:rPr>
          <w:rFonts w:ascii="Times New Roman" w:hAnsi="Times New Roman" w:cs="Times New Roman"/>
          <w:b/>
          <w:bCs/>
          <w:color w:val="000000" w:themeColor="text1"/>
          <w:sz w:val="24"/>
          <w:szCs w:val="24"/>
        </w:rPr>
        <w:t>merytorycznej</w:t>
      </w:r>
      <w:r w:rsidR="00C21FB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t>
      </w:r>
      <w:r w:rsidR="00C21FB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w:t>
      </w:r>
      <w:r w:rsidR="00C21FB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przez to rozumieć </w:t>
      </w:r>
      <w:r w:rsidR="00C21FBA" w:rsidRPr="00BB666D">
        <w:rPr>
          <w:rFonts w:ascii="Times New Roman" w:hAnsi="Times New Roman" w:cs="Times New Roman"/>
          <w:color w:val="000000" w:themeColor="text1"/>
          <w:sz w:val="24"/>
          <w:szCs w:val="24"/>
        </w:rPr>
        <w:t>w</w:t>
      </w:r>
      <w:r w:rsidRPr="00BB666D">
        <w:rPr>
          <w:rFonts w:ascii="Times New Roman" w:hAnsi="Times New Roman" w:cs="Times New Roman"/>
          <w:color w:val="000000" w:themeColor="text1"/>
          <w:sz w:val="24"/>
          <w:szCs w:val="24"/>
        </w:rPr>
        <w:t>yodrębnioną komórkę</w:t>
      </w:r>
      <w:r w:rsidR="00EA1370" w:rsidRPr="00BB666D">
        <w:rPr>
          <w:rFonts w:ascii="Times New Roman" w:hAnsi="Times New Roman" w:cs="Times New Roman"/>
          <w:color w:val="000000" w:themeColor="text1"/>
          <w:sz w:val="24"/>
          <w:szCs w:val="24"/>
        </w:rPr>
        <w:t xml:space="preserve"> </w:t>
      </w:r>
      <w:r w:rsidR="00644270" w:rsidRPr="00BB666D">
        <w:rPr>
          <w:rFonts w:ascii="Times New Roman" w:hAnsi="Times New Roman" w:cs="Times New Roman"/>
          <w:color w:val="000000" w:themeColor="text1"/>
          <w:sz w:val="24"/>
          <w:szCs w:val="24"/>
        </w:rPr>
        <w:t>organizacyjną urzędu, w zakresie działania której mieści się realizacja konkretnego</w:t>
      </w:r>
      <w:r w:rsidRPr="00BB666D">
        <w:rPr>
          <w:rFonts w:ascii="Times New Roman" w:hAnsi="Times New Roman" w:cs="Times New Roman"/>
          <w:color w:val="000000" w:themeColor="text1"/>
          <w:sz w:val="24"/>
          <w:szCs w:val="24"/>
        </w:rPr>
        <w:t xml:space="preserve"> zamówienia publicznego; </w:t>
      </w:r>
    </w:p>
    <w:p w14:paraId="78420CCF" w14:textId="77777777" w:rsidR="007B2654"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kierowniku zamawiającego</w:t>
      </w:r>
      <w:r w:rsidRPr="00BB666D">
        <w:rPr>
          <w:rFonts w:ascii="Times New Roman" w:hAnsi="Times New Roman" w:cs="Times New Roman"/>
          <w:color w:val="000000" w:themeColor="text1"/>
          <w:sz w:val="24"/>
          <w:szCs w:val="24"/>
        </w:rPr>
        <w:t xml:space="preserve"> –</w:t>
      </w:r>
      <w:r w:rsidR="00EA1370"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Burmistrza Miasta Chełm</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w:t>
      </w:r>
    </w:p>
    <w:p w14:paraId="18F2495A" w14:textId="77777777" w:rsidR="00EA1370" w:rsidRPr="00BB666D" w:rsidRDefault="0080000A"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skarbniku miasta</w:t>
      </w:r>
      <w:r w:rsidRPr="00BB666D">
        <w:rPr>
          <w:rFonts w:ascii="Times New Roman" w:hAnsi="Times New Roman" w:cs="Times New Roman"/>
          <w:color w:val="000000" w:themeColor="text1"/>
          <w:sz w:val="24"/>
          <w:szCs w:val="24"/>
        </w:rPr>
        <w:t xml:space="preserve"> –nale</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przez to rozumieć Skarbnika Miasta Chełm</w:t>
      </w:r>
      <w:r w:rsidR="00EA1370"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w:t>
      </w:r>
    </w:p>
    <w:p w14:paraId="21F4C7C1" w14:textId="08D0DFE3" w:rsidR="00EA1370"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lastRenderedPageBreak/>
        <w:t>naczelniku komórki merytorycznej</w:t>
      </w:r>
      <w:r w:rsidRPr="00BB666D">
        <w:rPr>
          <w:rFonts w:ascii="Times New Roman" w:hAnsi="Times New Roman" w:cs="Times New Roman"/>
          <w:color w:val="000000" w:themeColor="text1"/>
          <w:sz w:val="24"/>
          <w:szCs w:val="24"/>
        </w:rPr>
        <w:t xml:space="preserve"> –</w:t>
      </w:r>
      <w:r w:rsidR="00B55339"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należy przez to rozumieć naczelników komórek</w:t>
      </w:r>
      <w:r w:rsidR="0080000A" w:rsidRPr="00BB666D">
        <w:rPr>
          <w:rFonts w:ascii="Times New Roman" w:hAnsi="Times New Roman" w:cs="Times New Roman"/>
          <w:color w:val="000000" w:themeColor="text1"/>
          <w:sz w:val="24"/>
          <w:szCs w:val="24"/>
        </w:rPr>
        <w:t xml:space="preserve"> organizacyjnych Urzędu Miasta Chełm</w:t>
      </w:r>
      <w:r w:rsidR="00EA1370" w:rsidRPr="00BB666D">
        <w:rPr>
          <w:rFonts w:ascii="Times New Roman" w:hAnsi="Times New Roman" w:cs="Times New Roman"/>
          <w:color w:val="000000" w:themeColor="text1"/>
          <w:sz w:val="24"/>
          <w:szCs w:val="24"/>
        </w:rPr>
        <w:t>ż</w:t>
      </w:r>
      <w:r w:rsidR="0080000A" w:rsidRPr="00BB666D">
        <w:rPr>
          <w:rFonts w:ascii="Times New Roman" w:hAnsi="Times New Roman" w:cs="Times New Roman"/>
          <w:color w:val="000000" w:themeColor="text1"/>
          <w:sz w:val="24"/>
          <w:szCs w:val="24"/>
        </w:rPr>
        <w:t xml:space="preserve">y;  </w:t>
      </w:r>
    </w:p>
    <w:p w14:paraId="46A00A95" w14:textId="17D2010E" w:rsidR="00EA1370"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radcy prawnym</w:t>
      </w:r>
      <w:r w:rsidRPr="00BB666D">
        <w:rPr>
          <w:rFonts w:ascii="Times New Roman" w:hAnsi="Times New Roman" w:cs="Times New Roman"/>
          <w:color w:val="000000" w:themeColor="text1"/>
          <w:sz w:val="24"/>
          <w:szCs w:val="24"/>
        </w:rPr>
        <w:t xml:space="preserve"> – należy przez to rozumieć radcę prawnego</w:t>
      </w:r>
      <w:r w:rsidR="00914627" w:rsidRPr="00BB666D">
        <w:rPr>
          <w:rFonts w:ascii="Times New Roman" w:hAnsi="Times New Roman" w:cs="Times New Roman"/>
          <w:color w:val="000000" w:themeColor="text1"/>
          <w:sz w:val="24"/>
          <w:szCs w:val="24"/>
        </w:rPr>
        <w:t>, prawnika lub adwokata</w:t>
      </w:r>
      <w:r w:rsidRPr="00BB666D">
        <w:rPr>
          <w:rFonts w:ascii="Times New Roman" w:hAnsi="Times New Roman" w:cs="Times New Roman"/>
          <w:color w:val="000000" w:themeColor="text1"/>
          <w:sz w:val="24"/>
          <w:szCs w:val="24"/>
        </w:rPr>
        <w:t xml:space="preserve"> zatrudnionego w Biurze</w:t>
      </w:r>
      <w:r w:rsidR="0080000A" w:rsidRPr="00BB666D">
        <w:rPr>
          <w:rFonts w:ascii="Times New Roman" w:hAnsi="Times New Roman" w:cs="Times New Roman"/>
          <w:color w:val="000000" w:themeColor="text1"/>
          <w:sz w:val="24"/>
          <w:szCs w:val="24"/>
        </w:rPr>
        <w:t xml:space="preserve"> Prawnym </w:t>
      </w:r>
      <w:r w:rsidRPr="00BB666D">
        <w:rPr>
          <w:rFonts w:ascii="Times New Roman" w:hAnsi="Times New Roman" w:cs="Times New Roman"/>
          <w:color w:val="000000" w:themeColor="text1"/>
          <w:sz w:val="24"/>
          <w:szCs w:val="24"/>
        </w:rPr>
        <w:t>obsługującym urząd</w:t>
      </w:r>
      <w:r w:rsidR="0080000A" w:rsidRPr="00BB666D">
        <w:rPr>
          <w:rFonts w:ascii="Times New Roman" w:hAnsi="Times New Roman" w:cs="Times New Roman"/>
          <w:color w:val="000000" w:themeColor="text1"/>
          <w:sz w:val="24"/>
          <w:szCs w:val="24"/>
        </w:rPr>
        <w:t xml:space="preserve">, zgodnie z Regulaminem </w:t>
      </w:r>
      <w:r w:rsidRPr="00BB666D">
        <w:rPr>
          <w:rFonts w:ascii="Times New Roman" w:hAnsi="Times New Roman" w:cs="Times New Roman"/>
          <w:color w:val="000000" w:themeColor="text1"/>
          <w:sz w:val="24"/>
          <w:szCs w:val="24"/>
        </w:rPr>
        <w:t>Organizacyjnym Urzędu</w:t>
      </w:r>
      <w:r w:rsidR="0080000A" w:rsidRPr="00BB666D">
        <w:rPr>
          <w:rFonts w:ascii="Times New Roman" w:hAnsi="Times New Roman" w:cs="Times New Roman"/>
          <w:color w:val="000000" w:themeColor="text1"/>
          <w:sz w:val="24"/>
          <w:szCs w:val="24"/>
        </w:rPr>
        <w:t xml:space="preserve"> Miasta Chełm</w:t>
      </w:r>
      <w:r w:rsidR="00EA1370" w:rsidRPr="00BB666D">
        <w:rPr>
          <w:rFonts w:ascii="Times New Roman" w:hAnsi="Times New Roman" w:cs="Times New Roman"/>
          <w:color w:val="000000" w:themeColor="text1"/>
          <w:sz w:val="24"/>
          <w:szCs w:val="24"/>
        </w:rPr>
        <w:t>ż</w:t>
      </w:r>
      <w:r w:rsidR="0080000A" w:rsidRPr="00BB666D">
        <w:rPr>
          <w:rFonts w:ascii="Times New Roman" w:hAnsi="Times New Roman" w:cs="Times New Roman"/>
          <w:color w:val="000000" w:themeColor="text1"/>
          <w:sz w:val="24"/>
          <w:szCs w:val="24"/>
        </w:rPr>
        <w:t>y;</w:t>
      </w:r>
    </w:p>
    <w:p w14:paraId="04C2DD4F" w14:textId="7A9548CE" w:rsidR="0080000A"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Wydziale Gospodarki Miejskiej</w:t>
      </w:r>
      <w:r w:rsidRPr="00BB666D">
        <w:rPr>
          <w:rFonts w:ascii="Times New Roman" w:hAnsi="Times New Roman" w:cs="Times New Roman"/>
          <w:color w:val="000000" w:themeColor="text1"/>
          <w:sz w:val="24"/>
          <w:szCs w:val="24"/>
        </w:rPr>
        <w:t xml:space="preserve"> – należy przez to rozumieć komórkę merytoryczną</w:t>
      </w:r>
      <w:r w:rsidR="0080000A"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prowadzącą rejestr zamówień publicznych, odpowiedzialną za sporządzanie </w:t>
      </w:r>
      <w:r w:rsidR="000A1C37" w:rsidRPr="00BB666D">
        <w:rPr>
          <w:rFonts w:ascii="Times New Roman" w:hAnsi="Times New Roman" w:cs="Times New Roman"/>
          <w:color w:val="000000" w:themeColor="text1"/>
          <w:sz w:val="24"/>
          <w:szCs w:val="24"/>
        </w:rPr>
        <w:t>sprawozdań</w:t>
      </w:r>
      <w:r w:rsidR="007435BA">
        <w:rPr>
          <w:rFonts w:ascii="Times New Roman" w:hAnsi="Times New Roman" w:cs="Times New Roman"/>
          <w:color w:val="000000" w:themeColor="text1"/>
          <w:sz w:val="24"/>
          <w:szCs w:val="24"/>
        </w:rPr>
        <w:t xml:space="preserve">  </w:t>
      </w:r>
      <w:r w:rsidR="000A1C37" w:rsidRPr="00BB666D">
        <w:rPr>
          <w:rFonts w:ascii="Times New Roman" w:hAnsi="Times New Roman" w:cs="Times New Roman"/>
          <w:color w:val="000000" w:themeColor="text1"/>
          <w:sz w:val="24"/>
          <w:szCs w:val="24"/>
        </w:rPr>
        <w:t xml:space="preserve"> z</w:t>
      </w:r>
      <w:r w:rsidR="0080000A" w:rsidRPr="00BB666D">
        <w:rPr>
          <w:rFonts w:ascii="Times New Roman" w:hAnsi="Times New Roman" w:cs="Times New Roman"/>
          <w:color w:val="000000" w:themeColor="text1"/>
          <w:sz w:val="24"/>
          <w:szCs w:val="24"/>
        </w:rPr>
        <w:t xml:space="preserve"> realizacji zamówień publicznych udzielanych przez </w:t>
      </w:r>
      <w:r w:rsidR="000A1C37" w:rsidRPr="00BB666D">
        <w:rPr>
          <w:rFonts w:ascii="Times New Roman" w:hAnsi="Times New Roman" w:cs="Times New Roman"/>
          <w:color w:val="000000" w:themeColor="text1"/>
          <w:sz w:val="24"/>
          <w:szCs w:val="24"/>
        </w:rPr>
        <w:t>Z</w:t>
      </w:r>
      <w:r w:rsidR="0080000A" w:rsidRPr="00BB666D">
        <w:rPr>
          <w:rFonts w:ascii="Times New Roman" w:hAnsi="Times New Roman" w:cs="Times New Roman"/>
          <w:color w:val="000000" w:themeColor="text1"/>
          <w:sz w:val="24"/>
          <w:szCs w:val="24"/>
        </w:rPr>
        <w:t xml:space="preserve">amawiającego;  </w:t>
      </w:r>
    </w:p>
    <w:p w14:paraId="42B0D7BF" w14:textId="65D6B845" w:rsidR="00EA1370" w:rsidRPr="00BB666D" w:rsidRDefault="00644270"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umowie o udzielenie zamówienia publicznego</w:t>
      </w:r>
      <w:r w:rsidRPr="00BB666D">
        <w:rPr>
          <w:rFonts w:ascii="Times New Roman" w:hAnsi="Times New Roman" w:cs="Times New Roman"/>
          <w:color w:val="000000" w:themeColor="text1"/>
          <w:sz w:val="24"/>
          <w:szCs w:val="24"/>
        </w:rPr>
        <w:t xml:space="preserve"> – należy przez to rozumieć umowę lub</w:t>
      </w:r>
      <w:r w:rsidR="0080000A" w:rsidRPr="00BB666D">
        <w:rPr>
          <w:rFonts w:ascii="Times New Roman" w:hAnsi="Times New Roman" w:cs="Times New Roman"/>
          <w:color w:val="000000" w:themeColor="text1"/>
          <w:sz w:val="24"/>
          <w:szCs w:val="24"/>
        </w:rPr>
        <w:t xml:space="preserve"> inną </w:t>
      </w:r>
      <w:r w:rsidR="00CB5FF7" w:rsidRPr="00BB666D">
        <w:rPr>
          <w:rFonts w:ascii="Times New Roman" w:hAnsi="Times New Roman" w:cs="Times New Roman"/>
          <w:color w:val="000000" w:themeColor="text1"/>
          <w:sz w:val="24"/>
          <w:szCs w:val="24"/>
        </w:rPr>
        <w:t>f</w:t>
      </w:r>
      <w:r w:rsidR="0080000A" w:rsidRPr="00BB666D">
        <w:rPr>
          <w:rFonts w:ascii="Times New Roman" w:hAnsi="Times New Roman" w:cs="Times New Roman"/>
          <w:color w:val="000000" w:themeColor="text1"/>
          <w:sz w:val="24"/>
          <w:szCs w:val="24"/>
        </w:rPr>
        <w:t>ormę</w:t>
      </w:r>
      <w:r w:rsidR="00CB5FF7" w:rsidRPr="00BB666D">
        <w:rPr>
          <w:rFonts w:ascii="Times New Roman" w:hAnsi="Times New Roman" w:cs="Times New Roman"/>
          <w:color w:val="000000" w:themeColor="text1"/>
          <w:sz w:val="24"/>
          <w:szCs w:val="24"/>
        </w:rPr>
        <w:t xml:space="preserve"> </w:t>
      </w:r>
      <w:r w:rsidR="0080000A" w:rsidRPr="00BB666D">
        <w:rPr>
          <w:rFonts w:ascii="Times New Roman" w:hAnsi="Times New Roman" w:cs="Times New Roman"/>
          <w:color w:val="000000" w:themeColor="text1"/>
          <w:sz w:val="24"/>
          <w:szCs w:val="24"/>
        </w:rPr>
        <w:t>zawartą z zachowaniem</w:t>
      </w:r>
      <w:r w:rsidR="00EA1370" w:rsidRPr="00BB666D">
        <w:rPr>
          <w:rFonts w:ascii="Times New Roman" w:hAnsi="Times New Roman" w:cs="Times New Roman"/>
          <w:color w:val="000000" w:themeColor="text1"/>
          <w:sz w:val="24"/>
          <w:szCs w:val="24"/>
        </w:rPr>
        <w:t xml:space="preserve"> </w:t>
      </w:r>
      <w:r w:rsidR="0080000A" w:rsidRPr="00BB666D">
        <w:rPr>
          <w:rFonts w:ascii="Times New Roman" w:hAnsi="Times New Roman" w:cs="Times New Roman"/>
          <w:color w:val="000000" w:themeColor="text1"/>
          <w:sz w:val="24"/>
          <w:szCs w:val="24"/>
        </w:rPr>
        <w:t xml:space="preserve">formy pisemnej pomiędzy </w:t>
      </w:r>
      <w:r w:rsidR="000A1C37" w:rsidRPr="00BB666D">
        <w:rPr>
          <w:rFonts w:ascii="Times New Roman" w:hAnsi="Times New Roman" w:cs="Times New Roman"/>
          <w:color w:val="000000" w:themeColor="text1"/>
          <w:sz w:val="24"/>
          <w:szCs w:val="24"/>
        </w:rPr>
        <w:t>Z</w:t>
      </w:r>
      <w:r w:rsidR="0080000A" w:rsidRPr="00BB666D">
        <w:rPr>
          <w:rFonts w:ascii="Times New Roman" w:hAnsi="Times New Roman" w:cs="Times New Roman"/>
          <w:color w:val="000000" w:themeColor="text1"/>
          <w:sz w:val="24"/>
          <w:szCs w:val="24"/>
        </w:rPr>
        <w:t>amawiającym</w:t>
      </w:r>
      <w:r w:rsidR="00CB5FF7" w:rsidRPr="00BB666D">
        <w:rPr>
          <w:rFonts w:ascii="Times New Roman" w:hAnsi="Times New Roman" w:cs="Times New Roman"/>
          <w:color w:val="000000" w:themeColor="text1"/>
          <w:sz w:val="24"/>
          <w:szCs w:val="24"/>
        </w:rPr>
        <w:t xml:space="preserve"> </w:t>
      </w:r>
      <w:r w:rsidR="007435BA">
        <w:rPr>
          <w:rFonts w:ascii="Times New Roman" w:hAnsi="Times New Roman" w:cs="Times New Roman"/>
          <w:color w:val="000000" w:themeColor="text1"/>
          <w:sz w:val="24"/>
          <w:szCs w:val="24"/>
        </w:rPr>
        <w:t xml:space="preserve">            </w:t>
      </w:r>
      <w:r w:rsidR="0080000A" w:rsidRPr="00BB666D">
        <w:rPr>
          <w:rFonts w:ascii="Times New Roman" w:hAnsi="Times New Roman" w:cs="Times New Roman"/>
          <w:color w:val="000000" w:themeColor="text1"/>
          <w:sz w:val="24"/>
          <w:szCs w:val="24"/>
        </w:rPr>
        <w:t>a wykonawcą na realizację zamówienia</w:t>
      </w:r>
      <w:r w:rsidR="00CB5FF7"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publicznego, zgodnie</w:t>
      </w:r>
      <w:r w:rsidR="0080000A" w:rsidRPr="00BB666D">
        <w:rPr>
          <w:rFonts w:ascii="Times New Roman" w:hAnsi="Times New Roman" w:cs="Times New Roman"/>
          <w:color w:val="000000" w:themeColor="text1"/>
          <w:sz w:val="24"/>
          <w:szCs w:val="24"/>
        </w:rPr>
        <w:t xml:space="preserve"> z przepisami kodeksu cywilnego;  </w:t>
      </w:r>
    </w:p>
    <w:p w14:paraId="5888F1F2" w14:textId="187EBF99" w:rsidR="0017129B" w:rsidRPr="00BB666D" w:rsidRDefault="0017129B" w:rsidP="0017129B">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 xml:space="preserve">pisemności - </w:t>
      </w:r>
      <w:r w:rsidRPr="00BB666D">
        <w:rPr>
          <w:rFonts w:ascii="Times New Roman" w:hAnsi="Times New Roman" w:cs="Times New Roman"/>
          <w:color w:val="000000" w:themeColor="text1"/>
          <w:sz w:val="24"/>
          <w:szCs w:val="24"/>
        </w:rPr>
        <w:t>należy przez to rozumieć sposób wyrażenia informacji przy użyciu wyrazów, cyfr lub innych znaków pisarskich, które można odczytać i powielić, w tym przekazywanych przy użyciu środków komunikacji elektronicznej</w:t>
      </w:r>
      <w:r w:rsidR="00677223" w:rsidRPr="00BB666D">
        <w:rPr>
          <w:rFonts w:ascii="Times New Roman" w:hAnsi="Times New Roman" w:cs="Times New Roman"/>
          <w:color w:val="000000" w:themeColor="text1"/>
          <w:sz w:val="24"/>
          <w:szCs w:val="24"/>
        </w:rPr>
        <w:t>.</w:t>
      </w:r>
    </w:p>
    <w:p w14:paraId="15518F22" w14:textId="29A921F8" w:rsidR="0080000A" w:rsidRPr="00F07E7F" w:rsidRDefault="00644270" w:rsidP="0017129B">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b/>
          <w:bCs/>
          <w:color w:val="000000" w:themeColor="text1"/>
          <w:sz w:val="24"/>
          <w:szCs w:val="24"/>
        </w:rPr>
        <w:t>regulaminie organizacyjnym</w:t>
      </w:r>
      <w:r w:rsidRPr="00BB666D">
        <w:rPr>
          <w:rFonts w:ascii="Times New Roman" w:hAnsi="Times New Roman" w:cs="Times New Roman"/>
          <w:color w:val="000000" w:themeColor="text1"/>
          <w:sz w:val="24"/>
          <w:szCs w:val="24"/>
        </w:rPr>
        <w:t xml:space="preserve"> – należy przez to rozumieć Regulamin Organizacyjny</w:t>
      </w:r>
      <w:r w:rsidR="0080000A" w:rsidRPr="00BB666D">
        <w:rPr>
          <w:rFonts w:ascii="Times New Roman" w:hAnsi="Times New Roman" w:cs="Times New Roman"/>
          <w:color w:val="000000" w:themeColor="text1"/>
          <w:sz w:val="24"/>
          <w:szCs w:val="24"/>
        </w:rPr>
        <w:t xml:space="preserve"> Urzędu </w:t>
      </w:r>
      <w:r w:rsidR="0080000A" w:rsidRPr="00F07E7F">
        <w:rPr>
          <w:rFonts w:ascii="Times New Roman" w:hAnsi="Times New Roman" w:cs="Times New Roman"/>
          <w:color w:val="000000" w:themeColor="text1"/>
          <w:sz w:val="24"/>
          <w:szCs w:val="24"/>
        </w:rPr>
        <w:t>Miasta Chełm</w:t>
      </w:r>
      <w:r w:rsidR="00EA1370" w:rsidRPr="00F07E7F">
        <w:rPr>
          <w:rFonts w:ascii="Times New Roman" w:hAnsi="Times New Roman" w:cs="Times New Roman"/>
          <w:color w:val="000000" w:themeColor="text1"/>
          <w:sz w:val="24"/>
          <w:szCs w:val="24"/>
        </w:rPr>
        <w:t>ż</w:t>
      </w:r>
      <w:r w:rsidR="0080000A" w:rsidRPr="00F07E7F">
        <w:rPr>
          <w:rFonts w:ascii="Times New Roman" w:hAnsi="Times New Roman" w:cs="Times New Roman"/>
          <w:color w:val="000000" w:themeColor="text1"/>
          <w:sz w:val="24"/>
          <w:szCs w:val="24"/>
        </w:rPr>
        <w:t>y</w:t>
      </w:r>
      <w:r w:rsidR="000A1C37" w:rsidRPr="00F07E7F">
        <w:rPr>
          <w:rFonts w:ascii="Times New Roman" w:hAnsi="Times New Roman" w:cs="Times New Roman"/>
          <w:color w:val="000000" w:themeColor="text1"/>
          <w:sz w:val="24"/>
          <w:szCs w:val="24"/>
        </w:rPr>
        <w:t>;</w:t>
      </w:r>
    </w:p>
    <w:p w14:paraId="4FD9F45F" w14:textId="1A898488" w:rsidR="000A1C37" w:rsidRPr="00F07E7F" w:rsidRDefault="000A1C37" w:rsidP="004D147C">
      <w:pPr>
        <w:pStyle w:val="Akapitzlist"/>
        <w:numPr>
          <w:ilvl w:val="0"/>
          <w:numId w:val="17"/>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b/>
          <w:bCs/>
          <w:color w:val="000000" w:themeColor="text1"/>
          <w:sz w:val="24"/>
          <w:szCs w:val="24"/>
        </w:rPr>
        <w:t xml:space="preserve">regulaminie </w:t>
      </w:r>
      <w:r w:rsidRPr="00F07E7F">
        <w:rPr>
          <w:rFonts w:ascii="Times New Roman" w:hAnsi="Times New Roman" w:cs="Times New Roman"/>
          <w:color w:val="000000" w:themeColor="text1"/>
          <w:sz w:val="24"/>
          <w:szCs w:val="24"/>
        </w:rPr>
        <w:t>– należy przez to rozumieć Regulamin udzielania zamówień publicznych</w:t>
      </w:r>
      <w:r w:rsidR="007435BA" w:rsidRPr="00F07E7F">
        <w:rPr>
          <w:rFonts w:ascii="Times New Roman" w:hAnsi="Times New Roman" w:cs="Times New Roman"/>
          <w:color w:val="000000" w:themeColor="text1"/>
          <w:sz w:val="24"/>
          <w:szCs w:val="24"/>
        </w:rPr>
        <w:t xml:space="preserve">       </w:t>
      </w:r>
      <w:r w:rsidRPr="00F07E7F">
        <w:rPr>
          <w:rFonts w:ascii="Times New Roman" w:hAnsi="Times New Roman" w:cs="Times New Roman"/>
          <w:color w:val="000000" w:themeColor="text1"/>
          <w:sz w:val="24"/>
          <w:szCs w:val="24"/>
        </w:rPr>
        <w:t xml:space="preserve"> o wartości nieprzekraczającej kwoty wskazanej </w:t>
      </w:r>
      <w:r w:rsidR="00915F48" w:rsidRPr="00F07E7F">
        <w:rPr>
          <w:rFonts w:ascii="Times New Roman" w:hAnsi="Times New Roman" w:cs="Times New Roman"/>
          <w:color w:val="000000" w:themeColor="text1"/>
          <w:sz w:val="24"/>
          <w:szCs w:val="24"/>
        </w:rPr>
        <w:t>kwoty wskazanej w art. 2 ust. 1 pkt 1 ustawy Prawo zamówień publicznych.</w:t>
      </w:r>
    </w:p>
    <w:p w14:paraId="28AE0A75" w14:textId="227C2655" w:rsidR="00D87F1A" w:rsidRPr="00F07E7F" w:rsidRDefault="0097792B" w:rsidP="004D147C">
      <w:pPr>
        <w:pStyle w:val="Akapitzlist"/>
        <w:numPr>
          <w:ilvl w:val="0"/>
          <w:numId w:val="17"/>
        </w:numPr>
        <w:spacing w:after="0" w:line="240" w:lineRule="auto"/>
        <w:jc w:val="both"/>
        <w:rPr>
          <w:rFonts w:ascii="Times New Roman" w:hAnsi="Times New Roman" w:cs="Times New Roman"/>
          <w:b/>
          <w:bCs/>
          <w:color w:val="000000" w:themeColor="text1"/>
          <w:sz w:val="24"/>
          <w:szCs w:val="24"/>
        </w:rPr>
      </w:pPr>
      <w:r w:rsidRPr="00F07E7F">
        <w:rPr>
          <w:rFonts w:ascii="Times New Roman" w:hAnsi="Times New Roman" w:cs="Times New Roman"/>
          <w:b/>
          <w:bCs/>
          <w:color w:val="000000" w:themeColor="text1"/>
          <w:sz w:val="24"/>
          <w:szCs w:val="24"/>
        </w:rPr>
        <w:t>s</w:t>
      </w:r>
      <w:r w:rsidR="00D87F1A" w:rsidRPr="00F07E7F">
        <w:rPr>
          <w:rFonts w:ascii="Times New Roman" w:hAnsi="Times New Roman" w:cs="Times New Roman"/>
          <w:b/>
          <w:bCs/>
          <w:color w:val="000000" w:themeColor="text1"/>
          <w:sz w:val="24"/>
          <w:szCs w:val="24"/>
        </w:rPr>
        <w:t>ystemie</w:t>
      </w:r>
      <w:r w:rsidRPr="00F07E7F">
        <w:rPr>
          <w:rFonts w:ascii="Times New Roman" w:hAnsi="Times New Roman" w:cs="Times New Roman"/>
          <w:b/>
          <w:bCs/>
          <w:color w:val="000000" w:themeColor="text1"/>
          <w:sz w:val="24"/>
          <w:szCs w:val="24"/>
        </w:rPr>
        <w:t xml:space="preserve"> teleinformatycznym</w:t>
      </w:r>
      <w:r w:rsidR="00D87F1A" w:rsidRPr="00F07E7F">
        <w:rPr>
          <w:rFonts w:ascii="Times New Roman" w:hAnsi="Times New Roman" w:cs="Times New Roman"/>
          <w:b/>
          <w:bCs/>
          <w:color w:val="000000" w:themeColor="text1"/>
          <w:sz w:val="24"/>
          <w:szCs w:val="24"/>
        </w:rPr>
        <w:t xml:space="preserve"> </w:t>
      </w:r>
      <w:r w:rsidRPr="00F07E7F">
        <w:rPr>
          <w:rFonts w:ascii="Times New Roman" w:hAnsi="Times New Roman" w:cs="Times New Roman"/>
          <w:color w:val="000000" w:themeColor="text1"/>
          <w:sz w:val="24"/>
          <w:szCs w:val="24"/>
        </w:rPr>
        <w:t>–</w:t>
      </w:r>
      <w:r w:rsidR="00D87F1A" w:rsidRPr="00F07E7F">
        <w:rPr>
          <w:rFonts w:ascii="Times New Roman" w:hAnsi="Times New Roman" w:cs="Times New Roman"/>
          <w:color w:val="000000" w:themeColor="text1"/>
          <w:sz w:val="24"/>
          <w:szCs w:val="24"/>
        </w:rPr>
        <w:t xml:space="preserve"> </w:t>
      </w:r>
      <w:r w:rsidRPr="00F07E7F">
        <w:rPr>
          <w:rFonts w:ascii="Times New Roman" w:hAnsi="Times New Roman" w:cs="Times New Roman"/>
          <w:color w:val="000000" w:themeColor="text1"/>
          <w:sz w:val="24"/>
          <w:szCs w:val="24"/>
        </w:rPr>
        <w:t>system elektroniczny, wykorzystywany m. in. w celu prowadzenia elektronicznego obiegu dokumentów</w:t>
      </w:r>
      <w:r w:rsidR="00226132" w:rsidRPr="00F07E7F">
        <w:rPr>
          <w:rFonts w:ascii="Times New Roman" w:hAnsi="Times New Roman" w:cs="Times New Roman"/>
          <w:color w:val="000000" w:themeColor="text1"/>
          <w:sz w:val="24"/>
          <w:szCs w:val="24"/>
        </w:rPr>
        <w:t>, na moment zatwierdzenia niniejszego zarządzenia jest to System FINN</w:t>
      </w:r>
      <w:r w:rsidRPr="00F07E7F">
        <w:rPr>
          <w:rFonts w:ascii="Times New Roman" w:hAnsi="Times New Roman" w:cs="Times New Roman"/>
          <w:color w:val="000000" w:themeColor="text1"/>
          <w:sz w:val="24"/>
          <w:szCs w:val="24"/>
        </w:rPr>
        <w:t xml:space="preserve">. </w:t>
      </w:r>
    </w:p>
    <w:p w14:paraId="74ECCF89" w14:textId="77777777" w:rsidR="00EA1370" w:rsidRPr="00F07E7F" w:rsidRDefault="00EA1370" w:rsidP="0080000A">
      <w:pPr>
        <w:spacing w:after="0" w:line="240" w:lineRule="auto"/>
        <w:jc w:val="both"/>
        <w:rPr>
          <w:rFonts w:ascii="Times New Roman" w:hAnsi="Times New Roman" w:cs="Times New Roman"/>
          <w:color w:val="000000" w:themeColor="text1"/>
          <w:sz w:val="24"/>
          <w:szCs w:val="24"/>
        </w:rPr>
      </w:pPr>
    </w:p>
    <w:p w14:paraId="3BE29FD9" w14:textId="77777777" w:rsidR="00EA1370" w:rsidRPr="00BB666D" w:rsidRDefault="00EA1370" w:rsidP="00EA1370">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2</w:t>
      </w:r>
    </w:p>
    <w:p w14:paraId="001B2306" w14:textId="29659D31" w:rsidR="00EA1370" w:rsidRPr="00BB666D" w:rsidRDefault="00EA1370" w:rsidP="00EA1370">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Wydatkowanie środków publicznych może nastąpić do wysokości kwot wskazanych</w:t>
      </w:r>
      <w:r w:rsidR="00BB0E51"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w uchwale budżetowej i na cele w niej wskazane. </w:t>
      </w:r>
    </w:p>
    <w:p w14:paraId="2C1B52D4" w14:textId="47F4E42F" w:rsidR="00EA1370" w:rsidRPr="00BB666D" w:rsidRDefault="00EA1370" w:rsidP="00EA1370">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Regulamin określa zakres, zasady i procedury udzielania zamówień publicznych </w:t>
      </w:r>
      <w:r w:rsidR="00BB0E51"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na dostawy, usługi i roboty budowlane, których wartość nie przekracza</w:t>
      </w:r>
      <w:r w:rsidR="00FB774F" w:rsidRPr="00BB666D">
        <w:rPr>
          <w:rFonts w:ascii="Times New Roman" w:hAnsi="Times New Roman" w:cs="Times New Roman"/>
          <w:color w:val="000000" w:themeColor="text1"/>
          <w:sz w:val="24"/>
          <w:szCs w:val="24"/>
        </w:rPr>
        <w:t xml:space="preserve"> kwoty </w:t>
      </w:r>
      <w:r w:rsidR="004C1367" w:rsidRPr="00BB666D">
        <w:rPr>
          <w:rFonts w:ascii="Times New Roman" w:hAnsi="Times New Roman" w:cs="Times New Roman"/>
          <w:color w:val="000000" w:themeColor="text1"/>
          <w:sz w:val="24"/>
          <w:szCs w:val="24"/>
        </w:rPr>
        <w:t>wskazanej w art. 2 ust. 1 pkt 1 ustawy Prawo zamówień publicznych</w:t>
      </w:r>
      <w:r w:rsidR="00522145" w:rsidRPr="00BB666D">
        <w:rPr>
          <w:rFonts w:ascii="Times New Roman" w:hAnsi="Times New Roman" w:cs="Times New Roman"/>
          <w:color w:val="000000" w:themeColor="text1"/>
          <w:sz w:val="24"/>
          <w:szCs w:val="24"/>
        </w:rPr>
        <w:t>.</w:t>
      </w:r>
    </w:p>
    <w:p w14:paraId="2F456AF5" w14:textId="3C1E2499" w:rsidR="00EA1370" w:rsidRPr="00BB666D" w:rsidRDefault="00EA1370" w:rsidP="00EA1370">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Zamówienia, o których mowa w ust. 2, powinny być realizowane w sposób </w:t>
      </w:r>
      <w:r w:rsidR="00574D1F" w:rsidRPr="00BB666D">
        <w:rPr>
          <w:rFonts w:ascii="Times New Roman" w:hAnsi="Times New Roman" w:cs="Times New Roman"/>
          <w:color w:val="000000" w:themeColor="text1"/>
          <w:sz w:val="24"/>
          <w:szCs w:val="24"/>
        </w:rPr>
        <w:t xml:space="preserve">racjonalny, </w:t>
      </w:r>
      <w:r w:rsidRPr="00BB666D">
        <w:rPr>
          <w:rFonts w:ascii="Times New Roman" w:hAnsi="Times New Roman" w:cs="Times New Roman"/>
          <w:color w:val="000000" w:themeColor="text1"/>
          <w:sz w:val="24"/>
          <w:szCs w:val="24"/>
        </w:rPr>
        <w:t>celowy</w:t>
      </w:r>
      <w:r w:rsidR="00574D1F"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oszczędny</w:t>
      </w:r>
      <w:r w:rsidR="00C76058" w:rsidRPr="00BB666D">
        <w:rPr>
          <w:rFonts w:ascii="Times New Roman" w:hAnsi="Times New Roman" w:cs="Times New Roman"/>
          <w:color w:val="000000" w:themeColor="text1"/>
          <w:sz w:val="24"/>
          <w:szCs w:val="24"/>
        </w:rPr>
        <w:t xml:space="preserve"> i efektywny, umożliwiający terminową realizację </w:t>
      </w:r>
      <w:proofErr w:type="gramStart"/>
      <w:r w:rsidR="00C76058" w:rsidRPr="00BB666D">
        <w:rPr>
          <w:rFonts w:ascii="Times New Roman" w:hAnsi="Times New Roman" w:cs="Times New Roman"/>
          <w:color w:val="000000" w:themeColor="text1"/>
          <w:sz w:val="24"/>
          <w:szCs w:val="24"/>
        </w:rPr>
        <w:t xml:space="preserve">zadań, </w:t>
      </w:r>
      <w:r w:rsidR="007435BA">
        <w:rPr>
          <w:rFonts w:ascii="Times New Roman" w:hAnsi="Times New Roman" w:cs="Times New Roman"/>
          <w:color w:val="000000" w:themeColor="text1"/>
          <w:sz w:val="24"/>
          <w:szCs w:val="24"/>
        </w:rPr>
        <w:t xml:space="preserve">  </w:t>
      </w:r>
      <w:proofErr w:type="gramEnd"/>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z zachowaniem zasady uzyskiwania najlepszych efektów z danych nakładów finansowych oraz optymalnego doboru metod i środków służących osiągnięciu założonych celów.</w:t>
      </w:r>
    </w:p>
    <w:p w14:paraId="1524F600" w14:textId="77777777" w:rsidR="00EA1370" w:rsidRPr="00BB666D" w:rsidRDefault="00EA1370" w:rsidP="00EA1370">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Podstawą ustalenia wartości zamówienia jest całkowite szacunkowe wynagrodzenie Wykonawcy, bez podatku od towarów i usług, ustalone przez Zamawiającego, przy zachowaniu należytej staranności. </w:t>
      </w:r>
    </w:p>
    <w:p w14:paraId="3279D8A1" w14:textId="05BEBBD7" w:rsidR="00C76058" w:rsidRPr="00BB666D" w:rsidRDefault="00EA1370" w:rsidP="00C76058">
      <w:pPr>
        <w:numPr>
          <w:ilvl w:val="0"/>
          <w:numId w:val="1"/>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Niedopuszczalne jest dzielenie zamówienia na części lub celowe zani</w:t>
      </w:r>
      <w:r w:rsidR="00E822DA" w:rsidRPr="00BB666D">
        <w:rPr>
          <w:rFonts w:ascii="Times New Roman" w:hAnsi="Times New Roman" w:cs="Times New Roman"/>
          <w:color w:val="000000" w:themeColor="text1"/>
          <w:sz w:val="24"/>
          <w:szCs w:val="24"/>
        </w:rPr>
        <w:t>żanie</w:t>
      </w:r>
      <w:r w:rsidRPr="00BB666D">
        <w:rPr>
          <w:rFonts w:ascii="Times New Roman" w:hAnsi="Times New Roman" w:cs="Times New Roman"/>
          <w:color w:val="000000" w:themeColor="text1"/>
          <w:sz w:val="24"/>
          <w:szCs w:val="24"/>
        </w:rPr>
        <w:t xml:space="preserve"> jego </w:t>
      </w:r>
      <w:proofErr w:type="gramStart"/>
      <w:r w:rsidRPr="00BB666D">
        <w:rPr>
          <w:rFonts w:ascii="Times New Roman" w:hAnsi="Times New Roman" w:cs="Times New Roman"/>
          <w:color w:val="000000" w:themeColor="text1"/>
          <w:sz w:val="24"/>
          <w:szCs w:val="24"/>
        </w:rPr>
        <w:t xml:space="preserve">wartości </w:t>
      </w:r>
      <w:r w:rsidR="00BB0E51"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w:t>
      </w:r>
      <w:proofErr w:type="gramEnd"/>
      <w:r w:rsidRPr="00BB666D">
        <w:rPr>
          <w:rFonts w:ascii="Times New Roman" w:hAnsi="Times New Roman" w:cs="Times New Roman"/>
          <w:color w:val="000000" w:themeColor="text1"/>
          <w:sz w:val="24"/>
          <w:szCs w:val="24"/>
        </w:rPr>
        <w:t xml:space="preserve"> celu uniknięcia stosowania jednej z procedur objętych niniejszym Regulaminem.</w:t>
      </w:r>
    </w:p>
    <w:p w14:paraId="2D204D49" w14:textId="4B41AF21" w:rsidR="00574D1F" w:rsidRPr="00BB666D" w:rsidRDefault="00574D1F" w:rsidP="00EA1370">
      <w:pPr>
        <w:spacing w:after="0" w:line="240" w:lineRule="auto"/>
        <w:jc w:val="both"/>
        <w:rPr>
          <w:rFonts w:ascii="Times New Roman" w:hAnsi="Times New Roman" w:cs="Times New Roman"/>
          <w:color w:val="000000" w:themeColor="text1"/>
          <w:sz w:val="24"/>
          <w:szCs w:val="24"/>
        </w:rPr>
      </w:pPr>
    </w:p>
    <w:p w14:paraId="68E2BBC0" w14:textId="77777777" w:rsidR="00EA1370" w:rsidRPr="00BB666D" w:rsidRDefault="00EA1370" w:rsidP="00EA1370">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Rozdział II</w:t>
      </w:r>
    </w:p>
    <w:p w14:paraId="1F499038" w14:textId="77777777" w:rsidR="00B33E71" w:rsidRPr="00BB666D" w:rsidRDefault="00B33E71" w:rsidP="00B33E71">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Zasady udzielania zamówień publicznych</w:t>
      </w:r>
    </w:p>
    <w:p w14:paraId="5D49B3FA" w14:textId="041BEEF0" w:rsidR="00301B6D" w:rsidRPr="00BB666D" w:rsidRDefault="00301B6D" w:rsidP="00301B6D">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3</w:t>
      </w:r>
    </w:p>
    <w:p w14:paraId="2BC463E0" w14:textId="77777777" w:rsidR="00EA1370" w:rsidRPr="00BB666D" w:rsidRDefault="00EA1370" w:rsidP="00EA1370">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Podstawę dokonywania zamówień określonego rodzaju stanowi budżet miasta Chełmży na dany rok budżetowy. </w:t>
      </w:r>
    </w:p>
    <w:p w14:paraId="283851BB" w14:textId="4854A0B1" w:rsidR="00EA1370" w:rsidRPr="00BB666D" w:rsidRDefault="00EA1370" w:rsidP="00EA1370">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Postępowanie o udzielenie zamówienia prowadzone jest w języku polskim, z zachowaniem formy pisemnej</w:t>
      </w:r>
      <w:r w:rsidR="00522145" w:rsidRPr="00BB666D">
        <w:rPr>
          <w:rFonts w:ascii="Times New Roman" w:hAnsi="Times New Roman" w:cs="Times New Roman"/>
          <w:color w:val="000000" w:themeColor="text1"/>
          <w:sz w:val="24"/>
          <w:szCs w:val="24"/>
        </w:rPr>
        <w:t xml:space="preserve"> z zastrzeżeniem zdania następnego</w:t>
      </w:r>
      <w:r w:rsidRPr="00BB666D">
        <w:rPr>
          <w:rFonts w:ascii="Times New Roman" w:hAnsi="Times New Roman" w:cs="Times New Roman"/>
          <w:color w:val="000000" w:themeColor="text1"/>
          <w:sz w:val="24"/>
          <w:szCs w:val="24"/>
        </w:rPr>
        <w:t>.</w:t>
      </w:r>
      <w:r w:rsidR="000A1C37" w:rsidRPr="00BB666D">
        <w:rPr>
          <w:rFonts w:ascii="Times New Roman" w:hAnsi="Times New Roman" w:cs="Times New Roman"/>
          <w:color w:val="000000" w:themeColor="text1"/>
          <w:sz w:val="24"/>
          <w:szCs w:val="24"/>
        </w:rPr>
        <w:t xml:space="preserve"> Dopuszcza się przekazywanie </w:t>
      </w:r>
      <w:r w:rsidR="000A1C37" w:rsidRPr="00BB666D">
        <w:rPr>
          <w:rFonts w:ascii="Times New Roman" w:hAnsi="Times New Roman" w:cs="Times New Roman"/>
          <w:color w:val="000000" w:themeColor="text1"/>
          <w:sz w:val="24"/>
          <w:szCs w:val="24"/>
        </w:rPr>
        <w:lastRenderedPageBreak/>
        <w:t xml:space="preserve">informacji, oświadczeń i dokumentów za pośrednictwem </w:t>
      </w:r>
      <w:r w:rsidR="00522145" w:rsidRPr="00BB666D">
        <w:rPr>
          <w:rFonts w:ascii="Times New Roman" w:hAnsi="Times New Roman" w:cs="Times New Roman"/>
          <w:color w:val="000000" w:themeColor="text1"/>
          <w:sz w:val="24"/>
          <w:szCs w:val="24"/>
        </w:rPr>
        <w:t>środków komunikacji elektronicznej określonych przez Zamawiającego</w:t>
      </w:r>
      <w:r w:rsidR="000A1C37" w:rsidRPr="00BB666D">
        <w:rPr>
          <w:rFonts w:ascii="Times New Roman" w:hAnsi="Times New Roman" w:cs="Times New Roman"/>
          <w:color w:val="000000" w:themeColor="text1"/>
          <w:sz w:val="24"/>
          <w:szCs w:val="24"/>
        </w:rPr>
        <w:t xml:space="preserve">. </w:t>
      </w:r>
    </w:p>
    <w:p w14:paraId="13A4461B" w14:textId="7A52DC31" w:rsidR="003B295B" w:rsidRPr="00BB666D" w:rsidRDefault="00EA1370" w:rsidP="003B295B">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Postępowanie o udzielenie zamówienia publicznego należy prowadzić</w:t>
      </w:r>
      <w:r w:rsidR="003B295B"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 sposób jawny,</w:t>
      </w:r>
      <w:r w:rsidR="0079713A" w:rsidRPr="00BB666D">
        <w:rPr>
          <w:rFonts w:ascii="Times New Roman" w:hAnsi="Times New Roman" w:cs="Times New Roman"/>
          <w:color w:val="000000" w:themeColor="text1"/>
          <w:sz w:val="24"/>
          <w:szCs w:val="24"/>
        </w:rPr>
        <w:t xml:space="preserve"> przejrzysty</w:t>
      </w:r>
      <w:r w:rsidRPr="00BB666D">
        <w:rPr>
          <w:rFonts w:ascii="Times New Roman" w:hAnsi="Times New Roman" w:cs="Times New Roman"/>
          <w:color w:val="000000" w:themeColor="text1"/>
          <w:sz w:val="24"/>
          <w:szCs w:val="24"/>
        </w:rPr>
        <w:t xml:space="preserve"> bezstronny i obiektywny oraz gwarantujący przestrzeganie zasad uczciwej konkurencji</w:t>
      </w:r>
      <w:r w:rsidR="009663AC" w:rsidRPr="00BB666D">
        <w:rPr>
          <w:rFonts w:ascii="Times New Roman" w:hAnsi="Times New Roman" w:cs="Times New Roman"/>
          <w:color w:val="000000" w:themeColor="text1"/>
          <w:sz w:val="24"/>
          <w:szCs w:val="24"/>
        </w:rPr>
        <w:t xml:space="preserve">, zasad </w:t>
      </w:r>
      <w:r w:rsidRPr="00BB666D">
        <w:rPr>
          <w:rFonts w:ascii="Times New Roman" w:hAnsi="Times New Roman" w:cs="Times New Roman"/>
          <w:color w:val="000000" w:themeColor="text1"/>
          <w:sz w:val="24"/>
          <w:szCs w:val="24"/>
        </w:rPr>
        <w:t>równego traktowania i niedyskryminowania wykonawców</w:t>
      </w:r>
      <w:r w:rsidR="009663AC" w:rsidRPr="00BB666D">
        <w:rPr>
          <w:rFonts w:ascii="Times New Roman" w:hAnsi="Times New Roman" w:cs="Times New Roman"/>
          <w:color w:val="000000" w:themeColor="text1"/>
          <w:sz w:val="24"/>
          <w:szCs w:val="24"/>
        </w:rPr>
        <w:t xml:space="preserve">, </w:t>
      </w:r>
      <w:r w:rsidR="001A4026" w:rsidRPr="00BB666D">
        <w:rPr>
          <w:rFonts w:ascii="Times New Roman" w:hAnsi="Times New Roman" w:cs="Times New Roman"/>
          <w:color w:val="000000" w:themeColor="text1"/>
          <w:sz w:val="24"/>
          <w:szCs w:val="24"/>
        </w:rPr>
        <w:t xml:space="preserve">zasad wzajemnego uznawania, </w:t>
      </w:r>
      <w:r w:rsidR="009663AC" w:rsidRPr="00BB666D">
        <w:rPr>
          <w:rFonts w:ascii="Times New Roman" w:hAnsi="Times New Roman" w:cs="Times New Roman"/>
          <w:color w:val="000000" w:themeColor="text1"/>
          <w:sz w:val="24"/>
          <w:szCs w:val="24"/>
        </w:rPr>
        <w:t>a także zapobiegania konfliktowi interesów</w:t>
      </w:r>
      <w:r w:rsidR="006F0AC8" w:rsidRPr="00BB666D">
        <w:rPr>
          <w:rFonts w:ascii="Times New Roman" w:hAnsi="Times New Roman" w:cs="Times New Roman"/>
          <w:color w:val="000000" w:themeColor="text1"/>
          <w:sz w:val="24"/>
          <w:szCs w:val="24"/>
        </w:rPr>
        <w:t>.</w:t>
      </w:r>
    </w:p>
    <w:p w14:paraId="5DC23210" w14:textId="743CE11C" w:rsidR="00A8175C" w:rsidRPr="00BB666D" w:rsidRDefault="00A8175C" w:rsidP="00EA1370">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Zamówienia współfinansowane ze środków europejskich lub innych mechanizmów finansowych udzielane są na podstawie Regulaminu z zachowaniem wytycznych wynikających z przepisów prawnych i dokumentów określających sposób udzielania takich zamówień.</w:t>
      </w:r>
      <w:r w:rsidR="00677BF5" w:rsidRPr="00BB666D">
        <w:rPr>
          <w:rFonts w:ascii="Times New Roman" w:hAnsi="Times New Roman" w:cs="Times New Roman"/>
          <w:color w:val="000000" w:themeColor="text1"/>
          <w:sz w:val="24"/>
          <w:szCs w:val="24"/>
        </w:rPr>
        <w:t xml:space="preserve"> </w:t>
      </w:r>
      <w:r w:rsidR="00677BF5" w:rsidRPr="00BB666D">
        <w:rPr>
          <w:rFonts w:ascii="Times New Roman" w:hAnsi="Times New Roman" w:cs="Times New Roman"/>
          <w:bCs/>
          <w:color w:val="000000" w:themeColor="text1"/>
          <w:sz w:val="24"/>
          <w:szCs w:val="24"/>
        </w:rPr>
        <w:t xml:space="preserve">W przypadku kolizji norm niniejszego Zarządzania z wytycznymi </w:t>
      </w:r>
      <w:r w:rsidR="007435BA">
        <w:rPr>
          <w:rFonts w:ascii="Times New Roman" w:hAnsi="Times New Roman" w:cs="Times New Roman"/>
          <w:bCs/>
          <w:color w:val="000000" w:themeColor="text1"/>
          <w:sz w:val="24"/>
          <w:szCs w:val="24"/>
        </w:rPr>
        <w:t xml:space="preserve">             </w:t>
      </w:r>
      <w:r w:rsidR="00677BF5" w:rsidRPr="00BB666D">
        <w:rPr>
          <w:rFonts w:ascii="Times New Roman" w:hAnsi="Times New Roman" w:cs="Times New Roman"/>
          <w:bCs/>
          <w:color w:val="000000" w:themeColor="text1"/>
          <w:sz w:val="24"/>
          <w:szCs w:val="24"/>
        </w:rPr>
        <w:t xml:space="preserve">i dokumentami, o których mowa w zdaniu poprzedzającym, pierwszeństwo mają wytyczne i dokumentu, a niezgodnych z nimi postanowień Zarządzenia nie stosuje się. </w:t>
      </w:r>
    </w:p>
    <w:p w14:paraId="7E07896B" w14:textId="65687B02" w:rsidR="00EA1370" w:rsidRPr="00BB666D" w:rsidRDefault="00EA1370" w:rsidP="00EA1370">
      <w:pPr>
        <w:numPr>
          <w:ilvl w:val="0"/>
          <w:numId w:val="2"/>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Zamówienia udzielane są na czas określony, z zastrzeżeniem wyjątków przewidzianych</w:t>
      </w:r>
      <w:r w:rsidR="00574D1F"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w ustawie </w:t>
      </w:r>
      <w:proofErr w:type="spellStart"/>
      <w:r w:rsidRPr="00BB666D">
        <w:rPr>
          <w:rFonts w:ascii="Times New Roman" w:hAnsi="Times New Roman" w:cs="Times New Roman"/>
          <w:color w:val="000000" w:themeColor="text1"/>
          <w:sz w:val="24"/>
          <w:szCs w:val="24"/>
        </w:rPr>
        <w:t>pzp</w:t>
      </w:r>
      <w:proofErr w:type="spellEnd"/>
      <w:r w:rsidRPr="00BB666D">
        <w:rPr>
          <w:rFonts w:ascii="Times New Roman" w:hAnsi="Times New Roman" w:cs="Times New Roman"/>
          <w:color w:val="000000" w:themeColor="text1"/>
          <w:sz w:val="24"/>
          <w:szCs w:val="24"/>
        </w:rPr>
        <w:t>.</w:t>
      </w:r>
    </w:p>
    <w:p w14:paraId="49D87ABB" w14:textId="77777777" w:rsidR="004F6BC0" w:rsidRPr="00BB666D" w:rsidRDefault="004F6BC0" w:rsidP="00EA1370">
      <w:pPr>
        <w:spacing w:after="0" w:line="240" w:lineRule="auto"/>
        <w:jc w:val="center"/>
        <w:rPr>
          <w:rFonts w:ascii="Times New Roman" w:hAnsi="Times New Roman" w:cs="Times New Roman"/>
          <w:b/>
          <w:bCs/>
          <w:color w:val="000000" w:themeColor="text1"/>
          <w:sz w:val="24"/>
          <w:szCs w:val="24"/>
        </w:rPr>
      </w:pPr>
    </w:p>
    <w:p w14:paraId="7DDF2DC8" w14:textId="1DD9DBF8" w:rsidR="00EA1370" w:rsidRPr="00BB666D" w:rsidRDefault="00EA1370" w:rsidP="00EA1370">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4</w:t>
      </w:r>
    </w:p>
    <w:p w14:paraId="75EC5993" w14:textId="77777777" w:rsidR="00301B6D" w:rsidRPr="00BB666D" w:rsidRDefault="00301B6D" w:rsidP="00EA1370">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Szacowanie wartości zamówienia</w:t>
      </w:r>
    </w:p>
    <w:p w14:paraId="0735605B" w14:textId="0941366F" w:rsidR="00EA1370" w:rsidRPr="00BB666D" w:rsidRDefault="00EA1370" w:rsidP="00EA1370">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Przed przystąpieniem do postępowania o udzielenie zamówienia należy każdorazowo oszacować wartość przedmiotu zamówienia, w szczególności w celu ustalenia, czy istnieje obowiązek stosowania ustawy </w:t>
      </w:r>
      <w:proofErr w:type="spellStart"/>
      <w:r w:rsidRPr="00BB666D">
        <w:rPr>
          <w:rFonts w:ascii="Times New Roman" w:hAnsi="Times New Roman" w:cs="Times New Roman"/>
          <w:color w:val="000000" w:themeColor="text1"/>
          <w:sz w:val="24"/>
          <w:szCs w:val="24"/>
        </w:rPr>
        <w:t>pzp</w:t>
      </w:r>
      <w:proofErr w:type="spellEnd"/>
      <w:r w:rsidR="000A1C37" w:rsidRPr="00BB666D">
        <w:rPr>
          <w:rFonts w:ascii="Times New Roman" w:hAnsi="Times New Roman" w:cs="Times New Roman"/>
          <w:color w:val="000000" w:themeColor="text1"/>
          <w:sz w:val="24"/>
          <w:szCs w:val="24"/>
        </w:rPr>
        <w:t xml:space="preserve"> i niniejszego Regulaminu.</w:t>
      </w:r>
    </w:p>
    <w:p w14:paraId="25BE3197" w14:textId="77777777" w:rsidR="00EA1370" w:rsidRPr="00BB666D" w:rsidRDefault="00EA1370" w:rsidP="00EA1370">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Weryfikacja wartości zamówienia pod kątem potwierdzenia możliwości procedowania bez konieczności stosowania przepisów ustawy </w:t>
      </w:r>
      <w:proofErr w:type="spellStart"/>
      <w:r w:rsidRPr="00BB666D">
        <w:rPr>
          <w:rFonts w:ascii="Times New Roman" w:hAnsi="Times New Roman" w:cs="Times New Roman"/>
          <w:color w:val="000000" w:themeColor="text1"/>
          <w:sz w:val="24"/>
          <w:szCs w:val="24"/>
        </w:rPr>
        <w:t>pzp</w:t>
      </w:r>
      <w:proofErr w:type="spellEnd"/>
      <w:r w:rsidRPr="00BB666D">
        <w:rPr>
          <w:rFonts w:ascii="Times New Roman" w:hAnsi="Times New Roman" w:cs="Times New Roman"/>
          <w:color w:val="000000" w:themeColor="text1"/>
          <w:sz w:val="24"/>
          <w:szCs w:val="24"/>
        </w:rPr>
        <w:t xml:space="preserve"> powinna dotyczyć łącznej wartości zamówień rodzajowo tożsamych i planowanych do udzielenia w danym roku budżetowym. </w:t>
      </w:r>
    </w:p>
    <w:p w14:paraId="0C813FFB" w14:textId="636D703E" w:rsidR="00EA1370" w:rsidRPr="00BB666D" w:rsidRDefault="00EA1370" w:rsidP="00BB0AFE">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Wartość szacunkową zamówienia należy ustalić nie wcześniej niż 3 miesiące przed dniem wszczęcia postępowania o udzielenie zamówienia publicznego, jeżeli przedmiotem zamówienia są dostawy lub usługi oraz nie wcześniej niż 6 miesięcy przed dniem wszczęcia postępowania, jeżeli przedmiotem zadania są roboty budowlane</w:t>
      </w:r>
      <w:r w:rsidR="0076200A" w:rsidRPr="00BB666D">
        <w:rPr>
          <w:rFonts w:ascii="Times New Roman" w:hAnsi="Times New Roman" w:cs="Times New Roman"/>
          <w:color w:val="000000" w:themeColor="text1"/>
          <w:sz w:val="24"/>
          <w:szCs w:val="24"/>
        </w:rPr>
        <w:t xml:space="preserve"> </w:t>
      </w:r>
      <w:r w:rsidR="004836AE" w:rsidRPr="00BB666D">
        <w:rPr>
          <w:rFonts w:ascii="Times New Roman" w:hAnsi="Times New Roman" w:cs="Times New Roman"/>
          <w:color w:val="000000" w:themeColor="text1"/>
          <w:sz w:val="24"/>
          <w:szCs w:val="24"/>
        </w:rPr>
        <w:t xml:space="preserve">z </w:t>
      </w:r>
      <w:r w:rsidR="0076200A" w:rsidRPr="00BB666D">
        <w:rPr>
          <w:rFonts w:ascii="Times New Roman" w:hAnsi="Times New Roman" w:cs="Times New Roman"/>
          <w:color w:val="000000" w:themeColor="text1"/>
          <w:sz w:val="24"/>
          <w:szCs w:val="24"/>
        </w:rPr>
        <w:t>tym,</w:t>
      </w:r>
      <w:r w:rsidR="004836AE" w:rsidRPr="00BB666D">
        <w:rPr>
          <w:rFonts w:ascii="Times New Roman" w:hAnsi="Times New Roman" w:cs="Times New Roman"/>
          <w:color w:val="000000" w:themeColor="text1"/>
          <w:sz w:val="24"/>
          <w:szCs w:val="24"/>
        </w:rPr>
        <w:t xml:space="preserve"> że w przypadku zamówień udzielanych w częściach powyższe terminy odnoszą się do wszczęcia pierwszego z postępowań.</w:t>
      </w:r>
    </w:p>
    <w:p w14:paraId="558036A8" w14:textId="3869BB18" w:rsidR="00974692" w:rsidRPr="00BB666D" w:rsidRDefault="00EA1370" w:rsidP="00BB0AFE">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Ustalenie wartości zamówienia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do zadań komórki merytorycznej</w:t>
      </w:r>
      <w:r w:rsidR="00FA75BF" w:rsidRPr="00BB666D">
        <w:rPr>
          <w:rFonts w:ascii="Times New Roman" w:hAnsi="Times New Roman" w:cs="Times New Roman"/>
          <w:color w:val="000000" w:themeColor="text1"/>
          <w:sz w:val="24"/>
          <w:szCs w:val="24"/>
        </w:rPr>
        <w:t xml:space="preserve"> (w tym </w:t>
      </w:r>
      <w:r w:rsidR="007435BA">
        <w:rPr>
          <w:rFonts w:ascii="Times New Roman" w:hAnsi="Times New Roman" w:cs="Times New Roman"/>
          <w:color w:val="000000" w:themeColor="text1"/>
          <w:sz w:val="24"/>
          <w:szCs w:val="24"/>
        </w:rPr>
        <w:t xml:space="preserve">           </w:t>
      </w:r>
      <w:r w:rsidR="00FA75BF" w:rsidRPr="00BB666D">
        <w:rPr>
          <w:rFonts w:ascii="Times New Roman" w:hAnsi="Times New Roman" w:cs="Times New Roman"/>
          <w:color w:val="000000" w:themeColor="text1"/>
          <w:sz w:val="24"/>
          <w:szCs w:val="24"/>
        </w:rPr>
        <w:t>w szczególności do pracownika merytorycznego odpowiedzialnego za realizację zamówienia)</w:t>
      </w:r>
      <w:r w:rsidRPr="00BB666D">
        <w:rPr>
          <w:rFonts w:ascii="Times New Roman" w:hAnsi="Times New Roman" w:cs="Times New Roman"/>
          <w:color w:val="000000" w:themeColor="text1"/>
          <w:sz w:val="24"/>
          <w:szCs w:val="24"/>
        </w:rPr>
        <w:t xml:space="preserve">, na </w:t>
      </w:r>
      <w:r w:rsidR="00644270" w:rsidRPr="00BB666D">
        <w:rPr>
          <w:rFonts w:ascii="Times New Roman" w:hAnsi="Times New Roman" w:cs="Times New Roman"/>
          <w:color w:val="000000" w:themeColor="text1"/>
          <w:sz w:val="24"/>
          <w:szCs w:val="24"/>
        </w:rPr>
        <w:t>rzecz,</w:t>
      </w:r>
      <w:r w:rsidRPr="00BB666D">
        <w:rPr>
          <w:rFonts w:ascii="Times New Roman" w:hAnsi="Times New Roman" w:cs="Times New Roman"/>
          <w:color w:val="000000" w:themeColor="text1"/>
          <w:sz w:val="24"/>
          <w:szCs w:val="24"/>
        </w:rPr>
        <w:t xml:space="preserve"> której zamówienie ma zostać udzielone. </w:t>
      </w:r>
    </w:p>
    <w:p w14:paraId="32BDA6E5" w14:textId="77777777" w:rsidR="00974692" w:rsidRPr="00BB666D" w:rsidRDefault="00EA1370" w:rsidP="00BB0AFE">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Szacowanie wartości przedmiotu zamówienia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przeprowadzić zgodnie z zasadami wynikającymi z ustawy </w:t>
      </w:r>
      <w:proofErr w:type="spellStart"/>
      <w:r w:rsidRPr="00BB666D">
        <w:rPr>
          <w:rFonts w:ascii="Times New Roman" w:hAnsi="Times New Roman" w:cs="Times New Roman"/>
          <w:color w:val="000000" w:themeColor="text1"/>
          <w:sz w:val="24"/>
          <w:szCs w:val="24"/>
        </w:rPr>
        <w:t>pzp</w:t>
      </w:r>
      <w:proofErr w:type="spellEnd"/>
      <w:r w:rsidRPr="00BB666D">
        <w:rPr>
          <w:rFonts w:ascii="Times New Roman" w:hAnsi="Times New Roman" w:cs="Times New Roman"/>
          <w:color w:val="000000" w:themeColor="text1"/>
          <w:sz w:val="24"/>
          <w:szCs w:val="24"/>
        </w:rPr>
        <w:t xml:space="preserve">. </w:t>
      </w:r>
    </w:p>
    <w:p w14:paraId="2E41CE03" w14:textId="77777777" w:rsidR="00974692" w:rsidRPr="00BB666D" w:rsidRDefault="00EA1370" w:rsidP="00BB0AFE">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Wartość szacunkową zamówienia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 ustalić następująco: </w:t>
      </w:r>
    </w:p>
    <w:p w14:paraId="2D89216F" w14:textId="64952B53" w:rsidR="00974692" w:rsidRPr="00BB666D" w:rsidRDefault="00EA1370" w:rsidP="00974692">
      <w:pPr>
        <w:numPr>
          <w:ilvl w:val="1"/>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dla dostaw i usług – na podstawie analizy cen rynkowych towarów bądź usług</w:t>
      </w:r>
      <w:r w:rsidR="0065409B" w:rsidRPr="00BB666D">
        <w:rPr>
          <w:rFonts w:ascii="Times New Roman" w:hAnsi="Times New Roman" w:cs="Times New Roman"/>
          <w:color w:val="000000" w:themeColor="text1"/>
          <w:sz w:val="24"/>
          <w:szCs w:val="24"/>
        </w:rPr>
        <w:t xml:space="preserve"> (tożsamych rodzajowo)</w:t>
      </w:r>
      <w:r w:rsidRPr="00BB666D">
        <w:rPr>
          <w:rFonts w:ascii="Times New Roman" w:hAnsi="Times New Roman" w:cs="Times New Roman"/>
          <w:color w:val="000000" w:themeColor="text1"/>
          <w:sz w:val="24"/>
          <w:szCs w:val="24"/>
        </w:rPr>
        <w:t xml:space="preserve"> stanowiących przedmiot zamówienia. Podstawę dokonania powy</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szej analizy mogą</w:t>
      </w:r>
      <w:r w:rsidR="00974692"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stanowić oferty cenowe zamieszczone na stronach internetowych wykonawców, w wydawanych przez nich katalogach czy folderach</w:t>
      </w:r>
      <w:r w:rsidR="00A617A4" w:rsidRPr="00BB666D">
        <w:rPr>
          <w:rFonts w:ascii="Times New Roman" w:hAnsi="Times New Roman" w:cs="Times New Roman"/>
          <w:color w:val="000000" w:themeColor="text1"/>
          <w:sz w:val="24"/>
          <w:szCs w:val="24"/>
        </w:rPr>
        <w:t xml:space="preserve"> lub </w:t>
      </w:r>
      <w:r w:rsidR="001B33AC" w:rsidRPr="00BB666D">
        <w:rPr>
          <w:rFonts w:ascii="Times New Roman" w:hAnsi="Times New Roman" w:cs="Times New Roman"/>
          <w:color w:val="000000" w:themeColor="text1"/>
          <w:sz w:val="24"/>
          <w:szCs w:val="24"/>
        </w:rPr>
        <w:t xml:space="preserve">na podstawie </w:t>
      </w:r>
      <w:r w:rsidR="00A617A4" w:rsidRPr="00BB666D">
        <w:rPr>
          <w:rFonts w:ascii="Times New Roman" w:hAnsi="Times New Roman" w:cs="Times New Roman"/>
          <w:color w:val="000000" w:themeColor="text1"/>
          <w:sz w:val="24"/>
          <w:szCs w:val="24"/>
        </w:rPr>
        <w:t>analizy wydatków poniesionych na tego rodzaju zamówienia w o</w:t>
      </w:r>
      <w:r w:rsidR="00204C7D" w:rsidRPr="00BB666D">
        <w:rPr>
          <w:rFonts w:ascii="Times New Roman" w:hAnsi="Times New Roman" w:cs="Times New Roman"/>
          <w:color w:val="000000" w:themeColor="text1"/>
          <w:sz w:val="24"/>
          <w:szCs w:val="24"/>
        </w:rPr>
        <w:t>kresie</w:t>
      </w:r>
      <w:r w:rsidR="00A617A4" w:rsidRPr="00BB666D">
        <w:rPr>
          <w:rFonts w:ascii="Times New Roman" w:hAnsi="Times New Roman" w:cs="Times New Roman"/>
          <w:color w:val="000000" w:themeColor="text1"/>
          <w:sz w:val="24"/>
          <w:szCs w:val="24"/>
        </w:rPr>
        <w:t xml:space="preserve"> poprzedzającym moment szacowania wartości zamówienia</w:t>
      </w:r>
      <w:r w:rsidR="004A0963" w:rsidRPr="00BB666D">
        <w:rPr>
          <w:rFonts w:ascii="Times New Roman" w:hAnsi="Times New Roman" w:cs="Times New Roman"/>
          <w:color w:val="000000" w:themeColor="text1"/>
          <w:sz w:val="24"/>
          <w:szCs w:val="24"/>
        </w:rPr>
        <w:t xml:space="preserve"> </w:t>
      </w:r>
      <w:r w:rsidR="007435BA">
        <w:rPr>
          <w:rFonts w:ascii="Times New Roman" w:hAnsi="Times New Roman" w:cs="Times New Roman"/>
          <w:color w:val="000000" w:themeColor="text1"/>
          <w:sz w:val="24"/>
          <w:szCs w:val="24"/>
        </w:rPr>
        <w:t xml:space="preserve">               </w:t>
      </w:r>
      <w:r w:rsidR="004A0963" w:rsidRPr="00BB666D">
        <w:rPr>
          <w:rFonts w:ascii="Times New Roman" w:hAnsi="Times New Roman" w:cs="Times New Roman"/>
          <w:color w:val="000000" w:themeColor="text1"/>
          <w:sz w:val="24"/>
          <w:szCs w:val="24"/>
        </w:rPr>
        <w:t>z uwzględnieniem wskaźnika wzrostu cen towarów i usług konsumpcyjnych publikowanego przez Prezesa Głównego Urzędu Statystycznego</w:t>
      </w:r>
      <w:r w:rsidR="00C4776B" w:rsidRPr="00BB666D">
        <w:rPr>
          <w:rFonts w:ascii="Times New Roman" w:hAnsi="Times New Roman" w:cs="Times New Roman"/>
          <w:color w:val="000000" w:themeColor="text1"/>
          <w:sz w:val="24"/>
          <w:szCs w:val="24"/>
        </w:rPr>
        <w:t>;</w:t>
      </w:r>
    </w:p>
    <w:p w14:paraId="00D458B9" w14:textId="73258A24" w:rsidR="00974692" w:rsidRPr="00BB666D" w:rsidRDefault="00EA1370" w:rsidP="00974692">
      <w:pPr>
        <w:numPr>
          <w:ilvl w:val="1"/>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dla robót budowlanych – na podstawie kosztorysu inwestorskiego, sporządzonego na etapie opracowania dokumentacji projektowej/wyceny poszczególnych robót budowlanych w programie funkcjonalno-u</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ytkowym. Wartość zamówienia na roboty budowlane powinna obejmować równie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 wartość dostaw związanych </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lastRenderedPageBreak/>
        <w:t>z wykonaniem robót budowlanych. W przypadku braku wymogu opracowania dokumentacji technicznej, wartość robót mo</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e zostać ustalona w oparciu </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 zestawienie cen i kosztów, sporządzone z zachowaniem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ytej staranności;</w:t>
      </w:r>
    </w:p>
    <w:p w14:paraId="6D5C69ED" w14:textId="147086AB" w:rsidR="00974692" w:rsidRPr="00BB666D" w:rsidRDefault="00EA1370" w:rsidP="008C03A4">
      <w:pPr>
        <w:numPr>
          <w:ilvl w:val="1"/>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dla dostaw, usług i robót budowlanych na podstawie ofert wykonawców przesłanych w odpowiedzi na zapytania ofertowe dot. </w:t>
      </w:r>
      <w:r w:rsidR="00CE614B" w:rsidRPr="00BB666D">
        <w:rPr>
          <w:rFonts w:ascii="Times New Roman" w:hAnsi="Times New Roman" w:cs="Times New Roman"/>
          <w:color w:val="000000" w:themeColor="text1"/>
          <w:sz w:val="24"/>
          <w:szCs w:val="24"/>
        </w:rPr>
        <w:t xml:space="preserve">szacowania wartości </w:t>
      </w:r>
      <w:r w:rsidRPr="00BB666D">
        <w:rPr>
          <w:rFonts w:ascii="Times New Roman" w:hAnsi="Times New Roman" w:cs="Times New Roman"/>
          <w:color w:val="000000" w:themeColor="text1"/>
          <w:sz w:val="24"/>
          <w:szCs w:val="24"/>
        </w:rPr>
        <w:t>przedmiotu zamówienia</w:t>
      </w:r>
      <w:r w:rsidR="00CE614B" w:rsidRPr="00BB666D">
        <w:rPr>
          <w:rFonts w:ascii="Times New Roman" w:hAnsi="Times New Roman" w:cs="Times New Roman"/>
          <w:color w:val="000000" w:themeColor="text1"/>
          <w:sz w:val="24"/>
          <w:szCs w:val="24"/>
        </w:rPr>
        <w:t xml:space="preserve"> </w:t>
      </w:r>
      <w:r w:rsidR="000A1C37" w:rsidRPr="00BB666D">
        <w:rPr>
          <w:rFonts w:ascii="Times New Roman" w:hAnsi="Times New Roman" w:cs="Times New Roman"/>
          <w:color w:val="000000" w:themeColor="text1"/>
          <w:sz w:val="24"/>
          <w:szCs w:val="24"/>
        </w:rPr>
        <w:t>(</w:t>
      </w:r>
      <w:r w:rsidR="0097375C" w:rsidRPr="00BB666D">
        <w:rPr>
          <w:rFonts w:ascii="Times New Roman" w:hAnsi="Times New Roman" w:cs="Times New Roman"/>
          <w:color w:val="000000" w:themeColor="text1"/>
          <w:sz w:val="24"/>
          <w:szCs w:val="24"/>
        </w:rPr>
        <w:t xml:space="preserve">realizowane </w:t>
      </w:r>
      <w:r w:rsidR="000A1C37" w:rsidRPr="00BB666D">
        <w:rPr>
          <w:rFonts w:ascii="Times New Roman" w:hAnsi="Times New Roman" w:cs="Times New Roman"/>
          <w:color w:val="000000" w:themeColor="text1"/>
          <w:sz w:val="24"/>
          <w:szCs w:val="24"/>
        </w:rPr>
        <w:t xml:space="preserve">np. w trybie </w:t>
      </w:r>
      <w:r w:rsidR="00CE614B" w:rsidRPr="00BB666D">
        <w:rPr>
          <w:rFonts w:ascii="Times New Roman" w:hAnsi="Times New Roman" w:cs="Times New Roman"/>
          <w:color w:val="000000" w:themeColor="text1"/>
          <w:sz w:val="24"/>
          <w:szCs w:val="24"/>
        </w:rPr>
        <w:t>rozeznania rynku</w:t>
      </w:r>
      <w:r w:rsidR="000A1C37" w:rsidRPr="00BB666D">
        <w:rPr>
          <w:rFonts w:ascii="Times New Roman" w:hAnsi="Times New Roman" w:cs="Times New Roman"/>
          <w:color w:val="000000" w:themeColor="text1"/>
          <w:sz w:val="24"/>
          <w:szCs w:val="24"/>
        </w:rPr>
        <w:t>)</w:t>
      </w:r>
      <w:r w:rsidRPr="00BB666D">
        <w:rPr>
          <w:rFonts w:ascii="Times New Roman" w:hAnsi="Times New Roman" w:cs="Times New Roman"/>
          <w:color w:val="000000" w:themeColor="text1"/>
          <w:sz w:val="24"/>
          <w:szCs w:val="24"/>
        </w:rPr>
        <w:t>.</w:t>
      </w:r>
    </w:p>
    <w:p w14:paraId="0D589633" w14:textId="77777777" w:rsidR="00974692" w:rsidRPr="00BB666D" w:rsidRDefault="00EA1370" w:rsidP="00974692">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Dokumenty, w </w:t>
      </w:r>
      <w:r w:rsidR="00644270" w:rsidRPr="00BB666D">
        <w:rPr>
          <w:rFonts w:ascii="Times New Roman" w:hAnsi="Times New Roman" w:cs="Times New Roman"/>
          <w:color w:val="000000" w:themeColor="text1"/>
          <w:sz w:val="24"/>
          <w:szCs w:val="24"/>
        </w:rPr>
        <w:t>oparciu,</w:t>
      </w:r>
      <w:r w:rsidRPr="00BB666D">
        <w:rPr>
          <w:rFonts w:ascii="Times New Roman" w:hAnsi="Times New Roman" w:cs="Times New Roman"/>
          <w:color w:val="000000" w:themeColor="text1"/>
          <w:sz w:val="24"/>
          <w:szCs w:val="24"/>
        </w:rPr>
        <w:t xml:space="preserve"> o które dokonano oszacowania wartości zamówienia powinny zostać załączone do dokumentacji z postępowania. </w:t>
      </w:r>
    </w:p>
    <w:p w14:paraId="1A86CD2A" w14:textId="77777777" w:rsidR="00974692" w:rsidRPr="00BB666D" w:rsidRDefault="00EA1370" w:rsidP="00974692">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 przypadku dopuszczenia mo</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liwości składania ofert częściowych wartością</w:t>
      </w:r>
      <w:r w:rsidR="00974692"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zamówienia jest łączna wartość poszczególnych części zamówienia. </w:t>
      </w:r>
    </w:p>
    <w:p w14:paraId="4079854C" w14:textId="77777777" w:rsidR="00974692" w:rsidRPr="00BB666D" w:rsidRDefault="00EA1370" w:rsidP="00974692">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Przedmiot zamówienia nale</w:t>
      </w:r>
      <w:r w:rsidR="00974692"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opisać w sposób jednoznaczny i wyczerpujący, za pomocą</w:t>
      </w:r>
      <w:r w:rsidR="00974692"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dostatecznie dokładnych i zrozumiałych sformułowań, określających cechy charakterystyczne oraz parametry przedmiotu zamówienia, wskazując wszystkie wymagania i okoliczności realizacji mogące mieć wpływ na sporządzenie oferty.</w:t>
      </w:r>
    </w:p>
    <w:p w14:paraId="10FB8190" w14:textId="28728B1E" w:rsidR="00EA1370" w:rsidRPr="00BB666D" w:rsidRDefault="00EA1370" w:rsidP="00974692">
      <w:pPr>
        <w:numPr>
          <w:ilvl w:val="0"/>
          <w:numId w:val="3"/>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Czynność ustalenia wartości zamówienia powinna być udokumentowana w formie notatki </w:t>
      </w:r>
      <w:r w:rsidR="00974692" w:rsidRPr="00BB666D">
        <w:rPr>
          <w:rFonts w:ascii="Times New Roman" w:hAnsi="Times New Roman" w:cs="Times New Roman"/>
          <w:color w:val="000000" w:themeColor="text1"/>
          <w:sz w:val="24"/>
          <w:szCs w:val="24"/>
        </w:rPr>
        <w:t>służbowej</w:t>
      </w:r>
      <w:r w:rsidRPr="00BB666D">
        <w:rPr>
          <w:rFonts w:ascii="Times New Roman" w:hAnsi="Times New Roman" w:cs="Times New Roman"/>
          <w:color w:val="000000" w:themeColor="text1"/>
          <w:sz w:val="24"/>
          <w:szCs w:val="24"/>
        </w:rPr>
        <w:t>, określającej w szczególności przedmiot zamówienia, szacunkową</w:t>
      </w:r>
      <w:r w:rsidR="00974692"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wartość zamówienia oraz datę i sposób ustalenia wartości zamówienia. Wzór przedmiotowej notatki stanowi załącznik nr 1 do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w:t>
      </w:r>
      <w:r w:rsidR="00974692" w:rsidRPr="00BB666D">
        <w:rPr>
          <w:rFonts w:ascii="Times New Roman" w:hAnsi="Times New Roman" w:cs="Times New Roman"/>
          <w:color w:val="000000" w:themeColor="text1"/>
          <w:sz w:val="24"/>
          <w:szCs w:val="24"/>
        </w:rPr>
        <w:t>.</w:t>
      </w:r>
    </w:p>
    <w:p w14:paraId="1BA639B2" w14:textId="77777777" w:rsidR="00974692" w:rsidRPr="00BB666D" w:rsidRDefault="00974692" w:rsidP="00974692">
      <w:pPr>
        <w:spacing w:after="0" w:line="240" w:lineRule="auto"/>
        <w:jc w:val="both"/>
        <w:rPr>
          <w:rFonts w:ascii="Times New Roman" w:hAnsi="Times New Roman" w:cs="Times New Roman"/>
          <w:color w:val="000000" w:themeColor="text1"/>
          <w:sz w:val="24"/>
          <w:szCs w:val="24"/>
        </w:rPr>
      </w:pPr>
    </w:p>
    <w:p w14:paraId="530026F9" w14:textId="77777777" w:rsidR="00974692" w:rsidRPr="00BB666D" w:rsidRDefault="00974692" w:rsidP="00974692">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5</w:t>
      </w:r>
    </w:p>
    <w:p w14:paraId="47E3F8F8" w14:textId="06ECAF30"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Za przygotowanie i przeprowadzenie postępowań o udzielenie zamówień, o których mowa w § 2 ust. 2 niniejszego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 odpowiadają naczelnicy poszczególnych komórek merytorycznych.</w:t>
      </w:r>
    </w:p>
    <w:p w14:paraId="0FD32C1F" w14:textId="7202282A"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Odpowiedzialność, o której mowa w ust. 1 ponosi również pracownik merytoryczny</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w zakresie, w jakim powierzono mu wykonywanie czynności w danym postępowaniu.</w:t>
      </w:r>
    </w:p>
    <w:p w14:paraId="33505590" w14:textId="21C32F45"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Wszelkie wątpliwości w zakresie stosowania przepisów dot. udzielania zamówień publicznych oraz procedur przewidzianych w niniejszym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egulaminie rozstrzyga naczelnik Wydziału Gospodarki Miejskiej lub pracownik merytoryczny, wyznaczony do prowadzenia spraw z zakresu zamówień publicznych. </w:t>
      </w:r>
    </w:p>
    <w:p w14:paraId="2BEF46E9" w14:textId="77777777"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 szczególnie uzasadnionych przypadkach, należy zasięgnąć opinii radcy prawnego urzędu. </w:t>
      </w:r>
    </w:p>
    <w:p w14:paraId="15802B12" w14:textId="77777777"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Czynności związane z przygotowaniem, przeprowadzeniem i udzieleniem zamówienia wymagają dokumentowania przez pracownika prowadzącego postępowanie.</w:t>
      </w:r>
    </w:p>
    <w:p w14:paraId="7100FD85" w14:textId="62FC66F6" w:rsidR="00974692" w:rsidRPr="00BB666D" w:rsidRDefault="00974692" w:rsidP="00974692">
      <w:pPr>
        <w:numPr>
          <w:ilvl w:val="0"/>
          <w:numId w:val="5"/>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Całość dokumentacji związanej z postępowaniem o udzielenie zamówienia publicznego jest przechowywana w komórce merytorycznej, która przeprowadziła postępowanie</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o udzielenie zamówienia i jest odpowiedzialna za jego realizację.</w:t>
      </w:r>
    </w:p>
    <w:p w14:paraId="4E0AC90F" w14:textId="238EE80A" w:rsidR="00974692" w:rsidRPr="00BB666D" w:rsidRDefault="008220AF" w:rsidP="003D0212">
      <w:pPr>
        <w:pStyle w:val="Akapitzlist"/>
        <w:numPr>
          <w:ilvl w:val="0"/>
          <w:numId w:val="5"/>
        </w:numPr>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Dokument</w:t>
      </w:r>
      <w:r w:rsidR="00FD649F" w:rsidRPr="00BB666D">
        <w:rPr>
          <w:rFonts w:ascii="Times New Roman" w:hAnsi="Times New Roman" w:cs="Times New Roman"/>
          <w:color w:val="000000" w:themeColor="text1"/>
          <w:sz w:val="24"/>
          <w:szCs w:val="24"/>
        </w:rPr>
        <w:t>y</w:t>
      </w:r>
      <w:r w:rsidRPr="00BB666D">
        <w:rPr>
          <w:rFonts w:ascii="Times New Roman" w:hAnsi="Times New Roman" w:cs="Times New Roman"/>
          <w:color w:val="000000" w:themeColor="text1"/>
          <w:sz w:val="24"/>
          <w:szCs w:val="24"/>
        </w:rPr>
        <w:t xml:space="preserve"> z przeprowadzonego postępowania, o któr</w:t>
      </w:r>
      <w:r w:rsidR="00FD649F" w:rsidRPr="00BB666D">
        <w:rPr>
          <w:rFonts w:ascii="Times New Roman" w:hAnsi="Times New Roman" w:cs="Times New Roman"/>
          <w:color w:val="000000" w:themeColor="text1"/>
          <w:sz w:val="24"/>
          <w:szCs w:val="24"/>
        </w:rPr>
        <w:t>ych</w:t>
      </w:r>
      <w:r w:rsidRPr="00BB666D">
        <w:rPr>
          <w:rFonts w:ascii="Times New Roman" w:hAnsi="Times New Roman" w:cs="Times New Roman"/>
          <w:color w:val="000000" w:themeColor="text1"/>
          <w:sz w:val="24"/>
          <w:szCs w:val="24"/>
        </w:rPr>
        <w:t xml:space="preserve"> mowa w § 5 ust. 6, mo</w:t>
      </w:r>
      <w:r w:rsidR="00FD649F" w:rsidRPr="00BB666D">
        <w:rPr>
          <w:rFonts w:ascii="Times New Roman" w:hAnsi="Times New Roman" w:cs="Times New Roman"/>
          <w:color w:val="000000" w:themeColor="text1"/>
          <w:sz w:val="24"/>
          <w:szCs w:val="24"/>
        </w:rPr>
        <w:t>gą</w:t>
      </w:r>
      <w:r w:rsidRPr="00BB666D">
        <w:rPr>
          <w:rFonts w:ascii="Times New Roman" w:hAnsi="Times New Roman" w:cs="Times New Roman"/>
          <w:color w:val="000000" w:themeColor="text1"/>
          <w:sz w:val="24"/>
          <w:szCs w:val="24"/>
        </w:rPr>
        <w:t xml:space="preserve"> być udostępnian</w:t>
      </w:r>
      <w:r w:rsidR="00FD649F" w:rsidRPr="00BB666D">
        <w:rPr>
          <w:rFonts w:ascii="Times New Roman" w:hAnsi="Times New Roman" w:cs="Times New Roman"/>
          <w:color w:val="000000" w:themeColor="text1"/>
          <w:sz w:val="24"/>
          <w:szCs w:val="24"/>
        </w:rPr>
        <w:t>e</w:t>
      </w:r>
      <w:r w:rsidRPr="00BB666D">
        <w:rPr>
          <w:rFonts w:ascii="Times New Roman" w:hAnsi="Times New Roman" w:cs="Times New Roman"/>
          <w:color w:val="000000" w:themeColor="text1"/>
          <w:sz w:val="24"/>
          <w:szCs w:val="24"/>
        </w:rPr>
        <w:t xml:space="preserve"> na wniosek </w:t>
      </w:r>
      <w:r w:rsidR="00FD649F" w:rsidRPr="00BB666D">
        <w:rPr>
          <w:rFonts w:ascii="Times New Roman" w:hAnsi="Times New Roman" w:cs="Times New Roman"/>
          <w:color w:val="000000" w:themeColor="text1"/>
          <w:sz w:val="24"/>
          <w:szCs w:val="24"/>
        </w:rPr>
        <w:t xml:space="preserve">na </w:t>
      </w:r>
      <w:r w:rsidRPr="00BB666D">
        <w:rPr>
          <w:rFonts w:ascii="Times New Roman" w:hAnsi="Times New Roman" w:cs="Times New Roman"/>
          <w:color w:val="000000" w:themeColor="text1"/>
          <w:sz w:val="24"/>
          <w:szCs w:val="24"/>
        </w:rPr>
        <w:t>zasad</w:t>
      </w:r>
      <w:r w:rsidR="00FD649F" w:rsidRPr="00BB666D">
        <w:rPr>
          <w:rFonts w:ascii="Times New Roman" w:hAnsi="Times New Roman" w:cs="Times New Roman"/>
          <w:color w:val="000000" w:themeColor="text1"/>
          <w:sz w:val="24"/>
          <w:szCs w:val="24"/>
        </w:rPr>
        <w:t>ach i pod warunkiem spełnienia przesłanek określonych w ustawie z dnia 6 września 2001 r. o dostępie do informacji publicznej (Dz. U. z 202</w:t>
      </w:r>
      <w:r w:rsidR="000F2C55">
        <w:rPr>
          <w:rFonts w:ascii="Times New Roman" w:hAnsi="Times New Roman" w:cs="Times New Roman"/>
          <w:color w:val="000000" w:themeColor="text1"/>
          <w:sz w:val="24"/>
          <w:szCs w:val="24"/>
        </w:rPr>
        <w:t>2</w:t>
      </w:r>
      <w:r w:rsidR="00FD649F" w:rsidRPr="00BB666D">
        <w:rPr>
          <w:rFonts w:ascii="Times New Roman" w:hAnsi="Times New Roman" w:cs="Times New Roman"/>
          <w:color w:val="000000" w:themeColor="text1"/>
          <w:sz w:val="24"/>
          <w:szCs w:val="24"/>
        </w:rPr>
        <w:t xml:space="preserve"> r. poz.</w:t>
      </w:r>
      <w:r w:rsidR="000F2C55">
        <w:rPr>
          <w:rFonts w:ascii="Times New Roman" w:hAnsi="Times New Roman" w:cs="Times New Roman"/>
          <w:color w:val="000000" w:themeColor="text1"/>
          <w:sz w:val="24"/>
          <w:szCs w:val="24"/>
        </w:rPr>
        <w:t xml:space="preserve"> 902</w:t>
      </w:r>
      <w:r w:rsidR="00FD649F" w:rsidRPr="00BB666D">
        <w:rPr>
          <w:rFonts w:ascii="Times New Roman" w:hAnsi="Times New Roman" w:cs="Times New Roman"/>
          <w:color w:val="000000" w:themeColor="text1"/>
        </w:rPr>
        <w:t xml:space="preserve"> z </w:t>
      </w:r>
      <w:proofErr w:type="spellStart"/>
      <w:r w:rsidR="00FD649F" w:rsidRPr="00BB666D">
        <w:rPr>
          <w:rFonts w:ascii="Times New Roman" w:hAnsi="Times New Roman" w:cs="Times New Roman"/>
          <w:color w:val="000000" w:themeColor="text1"/>
        </w:rPr>
        <w:t>późn</w:t>
      </w:r>
      <w:proofErr w:type="spellEnd"/>
      <w:r w:rsidR="00FD649F" w:rsidRPr="00BB666D">
        <w:rPr>
          <w:rFonts w:ascii="Times New Roman" w:hAnsi="Times New Roman" w:cs="Times New Roman"/>
          <w:color w:val="000000" w:themeColor="text1"/>
        </w:rPr>
        <w:t>. zm.</w:t>
      </w:r>
      <w:r w:rsidR="00FD649F" w:rsidRPr="00BB666D">
        <w:rPr>
          <w:rFonts w:ascii="Times New Roman" w:hAnsi="Times New Roman" w:cs="Times New Roman"/>
          <w:color w:val="000000" w:themeColor="text1"/>
          <w:sz w:val="24"/>
          <w:szCs w:val="24"/>
        </w:rPr>
        <w:t>).</w:t>
      </w:r>
    </w:p>
    <w:p w14:paraId="0ED0141A" w14:textId="77777777" w:rsidR="00974692" w:rsidRPr="00BB666D" w:rsidRDefault="00974692" w:rsidP="00974692">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Rozdział III</w:t>
      </w:r>
    </w:p>
    <w:p w14:paraId="379D5EDA" w14:textId="77777777" w:rsidR="00B33E71" w:rsidRPr="00BB666D" w:rsidRDefault="00B33E71" w:rsidP="00B33E71">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Procedury udzielania zamówień publicznych</w:t>
      </w:r>
    </w:p>
    <w:p w14:paraId="5F9FE024" w14:textId="631B176B" w:rsidR="00301B6D" w:rsidRPr="00BB666D" w:rsidRDefault="00301B6D" w:rsidP="00301B6D">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6</w:t>
      </w:r>
    </w:p>
    <w:p w14:paraId="665B0778" w14:textId="05C0C7D3" w:rsidR="008874B1" w:rsidRPr="00BB666D" w:rsidRDefault="008874B1" w:rsidP="008874B1">
      <w:pPr>
        <w:numPr>
          <w:ilvl w:val="0"/>
          <w:numId w:val="6"/>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Wprowadza się trzy tryby udzielania zamówień publicznych</w:t>
      </w:r>
      <w:r w:rsidR="003727B3" w:rsidRPr="00BB666D">
        <w:rPr>
          <w:rFonts w:ascii="Times New Roman" w:hAnsi="Times New Roman" w:cs="Times New Roman"/>
          <w:color w:val="000000" w:themeColor="text1"/>
          <w:sz w:val="24"/>
          <w:szCs w:val="24"/>
        </w:rPr>
        <w:t>:</w:t>
      </w:r>
      <w:r w:rsidR="00D50A05" w:rsidRPr="00BB666D">
        <w:rPr>
          <w:rFonts w:ascii="Times New Roman" w:hAnsi="Times New Roman" w:cs="Times New Roman"/>
          <w:color w:val="000000" w:themeColor="text1"/>
          <w:sz w:val="24"/>
          <w:szCs w:val="24"/>
        </w:rPr>
        <w:t xml:space="preserve"> </w:t>
      </w:r>
    </w:p>
    <w:p w14:paraId="4D3A64EE" w14:textId="77777777" w:rsidR="008874B1" w:rsidRPr="00BB666D" w:rsidRDefault="008874B1" w:rsidP="008874B1">
      <w:pPr>
        <w:numPr>
          <w:ilvl w:val="1"/>
          <w:numId w:val="6"/>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postępowanie o wartości zamówienia nieprzekraczającej kwoty </w:t>
      </w:r>
      <w:r w:rsidR="00A617A4"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 xml:space="preserve">0 000,00 zł; </w:t>
      </w:r>
    </w:p>
    <w:p w14:paraId="543ECC3C" w14:textId="1C563F30" w:rsidR="008874B1" w:rsidRPr="00BB666D" w:rsidRDefault="008874B1" w:rsidP="008874B1">
      <w:pPr>
        <w:numPr>
          <w:ilvl w:val="1"/>
          <w:numId w:val="6"/>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lastRenderedPageBreak/>
        <w:t xml:space="preserve">postępowanie o wartości zamówienia powyżej </w:t>
      </w:r>
      <w:r w:rsidR="00BA058F"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0 000,00 zł oraz poniżej</w:t>
      </w:r>
      <w:r w:rsidR="003727B3" w:rsidRPr="00BB666D">
        <w:rPr>
          <w:rFonts w:ascii="Times New Roman" w:hAnsi="Times New Roman" w:cs="Times New Roman"/>
          <w:color w:val="000000" w:themeColor="text1"/>
          <w:sz w:val="24"/>
          <w:szCs w:val="24"/>
        </w:rPr>
        <w:t xml:space="preserve"> wartości</w:t>
      </w:r>
      <w:r w:rsidRPr="00BB666D">
        <w:rPr>
          <w:rFonts w:ascii="Times New Roman" w:hAnsi="Times New Roman" w:cs="Times New Roman"/>
          <w:color w:val="000000" w:themeColor="text1"/>
          <w:sz w:val="24"/>
          <w:szCs w:val="24"/>
        </w:rPr>
        <w:t xml:space="preserve"> 50 000,00 zł;</w:t>
      </w:r>
    </w:p>
    <w:p w14:paraId="082E0878" w14:textId="77777777" w:rsidR="00974692" w:rsidRPr="00BB666D" w:rsidRDefault="008874B1" w:rsidP="008874B1">
      <w:pPr>
        <w:numPr>
          <w:ilvl w:val="1"/>
          <w:numId w:val="6"/>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postępowanie o wartości powyżej 50 000,00 zł.</w:t>
      </w:r>
    </w:p>
    <w:p w14:paraId="6907A1EF" w14:textId="77777777" w:rsidR="008874B1" w:rsidRPr="00BB666D" w:rsidRDefault="008874B1" w:rsidP="008874B1">
      <w:pPr>
        <w:spacing w:after="0" w:line="240" w:lineRule="auto"/>
        <w:jc w:val="both"/>
        <w:rPr>
          <w:rFonts w:ascii="Times New Roman" w:hAnsi="Times New Roman" w:cs="Times New Roman"/>
          <w:color w:val="000000" w:themeColor="text1"/>
          <w:sz w:val="24"/>
          <w:szCs w:val="24"/>
        </w:rPr>
      </w:pPr>
    </w:p>
    <w:p w14:paraId="64DC2C75" w14:textId="77777777" w:rsidR="008874B1" w:rsidRPr="00BB666D" w:rsidRDefault="008874B1" w:rsidP="008874B1">
      <w:pPr>
        <w:spacing w:after="0" w:line="240" w:lineRule="auto"/>
        <w:jc w:val="center"/>
        <w:rPr>
          <w:rFonts w:ascii="Times New Roman" w:hAnsi="Times New Roman" w:cs="Times New Roman"/>
          <w:b/>
          <w:bCs/>
          <w:color w:val="000000" w:themeColor="text1"/>
          <w:sz w:val="24"/>
          <w:szCs w:val="24"/>
        </w:rPr>
      </w:pPr>
      <w:bookmarkStart w:id="0" w:name="_Hlk27338218"/>
      <w:r w:rsidRPr="00BB666D">
        <w:rPr>
          <w:rFonts w:ascii="Times New Roman" w:hAnsi="Times New Roman" w:cs="Times New Roman"/>
          <w:b/>
          <w:bCs/>
          <w:color w:val="000000" w:themeColor="text1"/>
          <w:sz w:val="24"/>
          <w:szCs w:val="24"/>
        </w:rPr>
        <w:t>§ 7</w:t>
      </w:r>
    </w:p>
    <w:bookmarkEnd w:id="0"/>
    <w:p w14:paraId="6DA26E26" w14:textId="12906B6F" w:rsidR="000358AD" w:rsidRPr="00BB666D" w:rsidRDefault="000358AD" w:rsidP="000358AD">
      <w:pPr>
        <w:numPr>
          <w:ilvl w:val="0"/>
          <w:numId w:val="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Do zamówień, których wartość zamówienia nie przekracza kwoty </w:t>
      </w:r>
      <w:r w:rsidR="00A617A4"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0 000,00 zł, procedury udzielania zamówień publicznych przewidziane w § 8</w:t>
      </w:r>
      <w:r w:rsidR="001C7C83" w:rsidRPr="00BB666D">
        <w:rPr>
          <w:rFonts w:ascii="Times New Roman" w:hAnsi="Times New Roman" w:cs="Times New Roman"/>
          <w:color w:val="000000" w:themeColor="text1"/>
          <w:sz w:val="24"/>
          <w:szCs w:val="24"/>
        </w:rPr>
        <w:t>,</w:t>
      </w:r>
      <w:r w:rsidRPr="00BB666D">
        <w:rPr>
          <w:rFonts w:ascii="Times New Roman" w:hAnsi="Times New Roman" w:cs="Times New Roman"/>
          <w:color w:val="000000" w:themeColor="text1"/>
          <w:sz w:val="24"/>
          <w:szCs w:val="24"/>
        </w:rPr>
        <w:t xml:space="preserve"> § 9</w:t>
      </w:r>
      <w:r w:rsidR="001C7C83" w:rsidRPr="00BB666D">
        <w:rPr>
          <w:rFonts w:ascii="Times New Roman" w:hAnsi="Times New Roman" w:cs="Times New Roman"/>
          <w:color w:val="000000" w:themeColor="text1"/>
          <w:sz w:val="24"/>
          <w:szCs w:val="24"/>
        </w:rPr>
        <w:t xml:space="preserve"> oraz w § 10</w:t>
      </w:r>
      <w:r w:rsidRPr="00BB666D">
        <w:rPr>
          <w:rFonts w:ascii="Times New Roman" w:hAnsi="Times New Roman" w:cs="Times New Roman"/>
          <w:color w:val="000000" w:themeColor="text1"/>
          <w:sz w:val="24"/>
          <w:szCs w:val="24"/>
        </w:rPr>
        <w:t xml:space="preserve"> niniejszego </w:t>
      </w:r>
      <w:r w:rsidR="000A1C37"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nie mają zastosowania. </w:t>
      </w:r>
      <w:r w:rsidR="0097375C" w:rsidRPr="00BB666D">
        <w:rPr>
          <w:rFonts w:ascii="Times New Roman" w:hAnsi="Times New Roman" w:cs="Times New Roman"/>
          <w:color w:val="000000" w:themeColor="text1"/>
          <w:sz w:val="24"/>
          <w:szCs w:val="24"/>
        </w:rPr>
        <w:t>Trybem postępowania przy realizacji niniejsz</w:t>
      </w:r>
      <w:r w:rsidR="003727B3" w:rsidRPr="00BB666D">
        <w:rPr>
          <w:rFonts w:ascii="Times New Roman" w:hAnsi="Times New Roman" w:cs="Times New Roman"/>
          <w:color w:val="000000" w:themeColor="text1"/>
          <w:sz w:val="24"/>
          <w:szCs w:val="24"/>
        </w:rPr>
        <w:t xml:space="preserve">ego </w:t>
      </w:r>
      <w:r w:rsidR="0097375C" w:rsidRPr="00BB666D">
        <w:rPr>
          <w:rFonts w:ascii="Times New Roman" w:hAnsi="Times New Roman" w:cs="Times New Roman"/>
          <w:color w:val="000000" w:themeColor="text1"/>
          <w:sz w:val="24"/>
          <w:szCs w:val="24"/>
        </w:rPr>
        <w:t>zamówie</w:t>
      </w:r>
      <w:r w:rsidR="003727B3" w:rsidRPr="00BB666D">
        <w:rPr>
          <w:rFonts w:ascii="Times New Roman" w:hAnsi="Times New Roman" w:cs="Times New Roman"/>
          <w:color w:val="000000" w:themeColor="text1"/>
          <w:sz w:val="24"/>
          <w:szCs w:val="24"/>
        </w:rPr>
        <w:t xml:space="preserve">nia </w:t>
      </w:r>
      <w:r w:rsidR="0097375C" w:rsidRPr="00BB666D">
        <w:rPr>
          <w:rFonts w:ascii="Times New Roman" w:hAnsi="Times New Roman" w:cs="Times New Roman"/>
          <w:color w:val="000000" w:themeColor="text1"/>
          <w:sz w:val="24"/>
          <w:szCs w:val="24"/>
        </w:rPr>
        <w:t xml:space="preserve">jest </w:t>
      </w:r>
      <w:r w:rsidR="003727B3" w:rsidRPr="00BB666D">
        <w:rPr>
          <w:rFonts w:ascii="Times New Roman" w:hAnsi="Times New Roman" w:cs="Times New Roman"/>
          <w:color w:val="000000" w:themeColor="text1"/>
          <w:sz w:val="24"/>
          <w:szCs w:val="24"/>
        </w:rPr>
        <w:t xml:space="preserve">w szczególności </w:t>
      </w:r>
      <w:r w:rsidR="0097375C" w:rsidRPr="00BB666D">
        <w:rPr>
          <w:rFonts w:ascii="Times New Roman" w:hAnsi="Times New Roman" w:cs="Times New Roman"/>
          <w:color w:val="000000" w:themeColor="text1"/>
          <w:sz w:val="24"/>
          <w:szCs w:val="24"/>
        </w:rPr>
        <w:t>bieżący</w:t>
      </w:r>
      <w:r w:rsidR="003727B3" w:rsidRPr="00BB666D">
        <w:rPr>
          <w:rFonts w:ascii="Times New Roman" w:hAnsi="Times New Roman" w:cs="Times New Roman"/>
          <w:color w:val="000000" w:themeColor="text1"/>
          <w:sz w:val="24"/>
          <w:szCs w:val="24"/>
        </w:rPr>
        <w:t xml:space="preserve"> (bezpośredni)</w:t>
      </w:r>
      <w:r w:rsidR="0097375C" w:rsidRPr="00BB666D">
        <w:rPr>
          <w:rFonts w:ascii="Times New Roman" w:hAnsi="Times New Roman" w:cs="Times New Roman"/>
          <w:color w:val="000000" w:themeColor="text1"/>
          <w:sz w:val="24"/>
          <w:szCs w:val="24"/>
        </w:rPr>
        <w:t xml:space="preserve"> zakup</w:t>
      </w:r>
      <w:r w:rsidR="003727B3" w:rsidRPr="00BB666D">
        <w:rPr>
          <w:rFonts w:ascii="Times New Roman" w:hAnsi="Times New Roman" w:cs="Times New Roman"/>
          <w:color w:val="000000" w:themeColor="text1"/>
          <w:sz w:val="24"/>
          <w:szCs w:val="24"/>
        </w:rPr>
        <w:t>.</w:t>
      </w:r>
    </w:p>
    <w:p w14:paraId="0B68AC5B" w14:textId="01334CA8" w:rsidR="000358AD" w:rsidRPr="00BB666D" w:rsidRDefault="000358AD" w:rsidP="000358AD">
      <w:pPr>
        <w:numPr>
          <w:ilvl w:val="0"/>
          <w:numId w:val="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Przy zamówieniach o wartości nieprzekraczającej kwoty </w:t>
      </w:r>
      <w:r w:rsidR="00A617A4"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 xml:space="preserve">0 000,00 zł, naczelnik komórki merytorycznej odpowiedzialnej za udzielenie zamówienia, sporządza oświadczenie </w:t>
      </w:r>
      <w:r w:rsidR="003727B3"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o przestrzeganiu przy udzieleniu zamówienia publicznego zasad, o których mowa w § 2 ust. 3 oraz § 3 ust. 3 niniejszego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Wzór oświadczenia stanowi załącznik </w:t>
      </w:r>
      <w:r w:rsidR="003727B3"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nr 5 do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w:t>
      </w:r>
    </w:p>
    <w:p w14:paraId="49A8DEF9" w14:textId="28107504" w:rsidR="008874B1" w:rsidRPr="00BB666D" w:rsidRDefault="000358AD" w:rsidP="000358AD">
      <w:pPr>
        <w:numPr>
          <w:ilvl w:val="0"/>
          <w:numId w:val="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 odniesieniu do zamówień, których wartość nie przekracza kwoty </w:t>
      </w:r>
      <w:r w:rsidR="00A617A4" w:rsidRPr="00BB666D">
        <w:rPr>
          <w:rFonts w:ascii="Times New Roman" w:hAnsi="Times New Roman" w:cs="Times New Roman"/>
          <w:color w:val="000000" w:themeColor="text1"/>
          <w:sz w:val="24"/>
          <w:szCs w:val="24"/>
        </w:rPr>
        <w:t>2</w:t>
      </w:r>
      <w:r w:rsidRPr="00BB666D">
        <w:rPr>
          <w:rFonts w:ascii="Times New Roman" w:hAnsi="Times New Roman" w:cs="Times New Roman"/>
          <w:color w:val="000000" w:themeColor="text1"/>
          <w:sz w:val="24"/>
          <w:szCs w:val="24"/>
        </w:rPr>
        <w:t xml:space="preserve">0 000,00 zł, </w:t>
      </w:r>
      <w:proofErr w:type="gramStart"/>
      <w:r w:rsidRPr="00BB666D">
        <w:rPr>
          <w:rFonts w:ascii="Times New Roman" w:hAnsi="Times New Roman" w:cs="Times New Roman"/>
          <w:color w:val="000000" w:themeColor="text1"/>
          <w:sz w:val="24"/>
          <w:szCs w:val="24"/>
        </w:rPr>
        <w:t xml:space="preserve">zapisy </w:t>
      </w:r>
      <w:r w:rsidR="003727B3"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t>
      </w:r>
      <w:proofErr w:type="gramEnd"/>
      <w:r w:rsidRPr="00BB666D">
        <w:rPr>
          <w:rFonts w:ascii="Times New Roman" w:hAnsi="Times New Roman" w:cs="Times New Roman"/>
          <w:color w:val="000000" w:themeColor="text1"/>
          <w:sz w:val="24"/>
          <w:szCs w:val="24"/>
        </w:rPr>
        <w:t xml:space="preserve"> 1</w:t>
      </w:r>
      <w:r w:rsidR="00C76058" w:rsidRPr="00BB666D">
        <w:rPr>
          <w:rFonts w:ascii="Times New Roman" w:hAnsi="Times New Roman" w:cs="Times New Roman"/>
          <w:color w:val="000000" w:themeColor="text1"/>
          <w:sz w:val="24"/>
          <w:szCs w:val="24"/>
        </w:rPr>
        <w:t>4</w:t>
      </w:r>
      <w:r w:rsidR="00A617A4" w:rsidRPr="00BB666D">
        <w:rPr>
          <w:rFonts w:ascii="Times New Roman" w:hAnsi="Times New Roman" w:cs="Times New Roman"/>
          <w:color w:val="000000" w:themeColor="text1"/>
          <w:sz w:val="24"/>
          <w:szCs w:val="24"/>
        </w:rPr>
        <w:t xml:space="preserve">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 stosuje się odpowiednio.</w:t>
      </w:r>
    </w:p>
    <w:p w14:paraId="01F14D63" w14:textId="5378F8DE" w:rsidR="00CE614B" w:rsidRPr="00BB666D" w:rsidRDefault="00CF4A7E" w:rsidP="000358AD">
      <w:pPr>
        <w:numPr>
          <w:ilvl w:val="0"/>
          <w:numId w:val="7"/>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Odpowiedzi Wykonawców na zapytania ofertowe </w:t>
      </w:r>
      <w:r w:rsidR="00CE614B" w:rsidRPr="00BB666D">
        <w:rPr>
          <w:rFonts w:ascii="Times New Roman" w:hAnsi="Times New Roman" w:cs="Times New Roman"/>
          <w:color w:val="000000" w:themeColor="text1"/>
          <w:sz w:val="24"/>
          <w:szCs w:val="24"/>
        </w:rPr>
        <w:t xml:space="preserve">służące szacowaniu wartości zamówienia, o który mowa w </w:t>
      </w:r>
      <w:r w:rsidR="00C76058" w:rsidRPr="00454078">
        <w:rPr>
          <w:rFonts w:ascii="Times New Roman" w:hAnsi="Times New Roman" w:cs="Times New Roman"/>
          <w:color w:val="FF0000"/>
          <w:sz w:val="24"/>
          <w:szCs w:val="24"/>
        </w:rPr>
        <w:t xml:space="preserve">§ </w:t>
      </w:r>
      <w:r w:rsidR="00CE614B" w:rsidRPr="00454078">
        <w:rPr>
          <w:rFonts w:ascii="Times New Roman" w:hAnsi="Times New Roman" w:cs="Times New Roman"/>
          <w:color w:val="FF0000"/>
          <w:sz w:val="24"/>
          <w:szCs w:val="24"/>
        </w:rPr>
        <w:t xml:space="preserve">4 ust. </w:t>
      </w:r>
      <w:r w:rsidR="00454078" w:rsidRPr="00454078">
        <w:rPr>
          <w:rFonts w:ascii="Times New Roman" w:hAnsi="Times New Roman" w:cs="Times New Roman"/>
          <w:color w:val="FF0000"/>
          <w:sz w:val="24"/>
          <w:szCs w:val="24"/>
        </w:rPr>
        <w:t>6</w:t>
      </w:r>
      <w:r w:rsidR="00CE614B" w:rsidRPr="00454078">
        <w:rPr>
          <w:rFonts w:ascii="Times New Roman" w:hAnsi="Times New Roman" w:cs="Times New Roman"/>
          <w:color w:val="FF0000"/>
          <w:sz w:val="24"/>
          <w:szCs w:val="24"/>
        </w:rPr>
        <w:t xml:space="preserve"> pkt 3</w:t>
      </w:r>
      <w:r w:rsidR="00CE614B" w:rsidRPr="00BB666D">
        <w:rPr>
          <w:rFonts w:ascii="Times New Roman" w:hAnsi="Times New Roman" w:cs="Times New Roman"/>
          <w:color w:val="000000" w:themeColor="text1"/>
          <w:sz w:val="24"/>
          <w:szCs w:val="24"/>
        </w:rPr>
        <w:t>) mogą zostać wykorzystane do udzielenia zamówienia publicznego bez konieczności ich ponownego przesyłania do Wykonawców.</w:t>
      </w:r>
    </w:p>
    <w:p w14:paraId="72AA75E6" w14:textId="1079F83C" w:rsidR="00D40931" w:rsidRPr="00BB666D" w:rsidRDefault="00D40931" w:rsidP="00D40931">
      <w:pPr>
        <w:spacing w:after="0" w:line="240" w:lineRule="auto"/>
        <w:jc w:val="both"/>
        <w:rPr>
          <w:rFonts w:ascii="Times New Roman" w:hAnsi="Times New Roman" w:cs="Times New Roman"/>
          <w:color w:val="000000" w:themeColor="text1"/>
          <w:sz w:val="24"/>
          <w:szCs w:val="24"/>
        </w:rPr>
      </w:pPr>
    </w:p>
    <w:p w14:paraId="33256314" w14:textId="72893D2F" w:rsidR="00CE614B" w:rsidRPr="00BB666D" w:rsidRDefault="00CE614B" w:rsidP="00395185">
      <w:pPr>
        <w:spacing w:after="0" w:line="240" w:lineRule="auto"/>
        <w:jc w:val="both"/>
        <w:rPr>
          <w:rFonts w:ascii="Times New Roman" w:hAnsi="Times New Roman" w:cs="Times New Roman"/>
          <w:color w:val="000000" w:themeColor="text1"/>
          <w:sz w:val="24"/>
          <w:szCs w:val="24"/>
        </w:rPr>
      </w:pPr>
    </w:p>
    <w:p w14:paraId="7EEBF52E" w14:textId="77777777" w:rsidR="001C7C83" w:rsidRPr="00BB666D" w:rsidRDefault="001C7C83" w:rsidP="001C7C83">
      <w:pPr>
        <w:spacing w:after="0" w:line="240" w:lineRule="auto"/>
        <w:jc w:val="center"/>
        <w:rPr>
          <w:rFonts w:ascii="Times New Roman" w:hAnsi="Times New Roman" w:cs="Times New Roman"/>
          <w:b/>
          <w:bCs/>
          <w:color w:val="000000" w:themeColor="text1"/>
          <w:sz w:val="24"/>
          <w:szCs w:val="24"/>
        </w:rPr>
      </w:pPr>
      <w:bookmarkStart w:id="1" w:name="_Hlk33595603"/>
      <w:r w:rsidRPr="00BB666D">
        <w:rPr>
          <w:rFonts w:ascii="Times New Roman" w:hAnsi="Times New Roman" w:cs="Times New Roman"/>
          <w:b/>
          <w:bCs/>
          <w:color w:val="000000" w:themeColor="text1"/>
          <w:sz w:val="24"/>
          <w:szCs w:val="24"/>
        </w:rPr>
        <w:t>§ 8</w:t>
      </w:r>
    </w:p>
    <w:bookmarkEnd w:id="1"/>
    <w:p w14:paraId="6F5FDF93" w14:textId="27A0A617" w:rsidR="00395185" w:rsidRPr="00BB666D" w:rsidRDefault="00B33E71" w:rsidP="00395185">
      <w:pPr>
        <w:numPr>
          <w:ilvl w:val="0"/>
          <w:numId w:val="8"/>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Procedura określona w </w:t>
      </w:r>
      <w:r w:rsidRPr="00B33E71">
        <w:rPr>
          <w:rFonts w:ascii="Times New Roman" w:hAnsi="Times New Roman" w:cs="Times New Roman"/>
          <w:color w:val="000000" w:themeColor="text1"/>
          <w:sz w:val="24"/>
          <w:szCs w:val="24"/>
        </w:rPr>
        <w:t>§ 8</w:t>
      </w:r>
      <w:r>
        <w:rPr>
          <w:rFonts w:ascii="Times New Roman" w:hAnsi="Times New Roman" w:cs="Times New Roman"/>
          <w:color w:val="000000" w:themeColor="text1"/>
          <w:sz w:val="24"/>
          <w:szCs w:val="24"/>
        </w:rPr>
        <w:t xml:space="preserve"> Regulaminu dotyczy realizacji zamówień </w:t>
      </w:r>
      <w:r w:rsidRPr="00B33E71">
        <w:rPr>
          <w:rFonts w:ascii="Times New Roman" w:hAnsi="Times New Roman" w:cs="Times New Roman"/>
          <w:color w:val="000000" w:themeColor="text1"/>
          <w:sz w:val="24"/>
          <w:szCs w:val="24"/>
        </w:rPr>
        <w:t>o wartości powyżej 20 000,00 zł (zarówno procedury wskazanej w § 9 i § 10 Regulaminu)</w:t>
      </w:r>
      <w:r>
        <w:rPr>
          <w:rFonts w:ascii="Times New Roman" w:hAnsi="Times New Roman" w:cs="Times New Roman"/>
          <w:color w:val="000000" w:themeColor="text1"/>
          <w:sz w:val="24"/>
          <w:szCs w:val="24"/>
        </w:rPr>
        <w:t xml:space="preserve">. </w:t>
      </w:r>
      <w:r w:rsidR="00395185" w:rsidRPr="00BB666D">
        <w:rPr>
          <w:rFonts w:ascii="Times New Roman" w:hAnsi="Times New Roman" w:cs="Times New Roman"/>
          <w:color w:val="000000" w:themeColor="text1"/>
          <w:sz w:val="24"/>
          <w:szCs w:val="24"/>
        </w:rPr>
        <w:t>Wszczęcie postępowania o udzielenie zamówienia publicznego o wartości powyżej 20</w:t>
      </w:r>
      <w:r w:rsidR="00676243" w:rsidRPr="00BB666D">
        <w:rPr>
          <w:rFonts w:ascii="Times New Roman" w:hAnsi="Times New Roman" w:cs="Times New Roman"/>
          <w:color w:val="000000" w:themeColor="text1"/>
          <w:sz w:val="24"/>
          <w:szCs w:val="24"/>
        </w:rPr>
        <w:t> 000,00 zł</w:t>
      </w:r>
      <w:r w:rsidR="00395185" w:rsidRPr="00BB666D">
        <w:rPr>
          <w:rFonts w:ascii="Times New Roman" w:hAnsi="Times New Roman" w:cs="Times New Roman"/>
          <w:color w:val="000000" w:themeColor="text1"/>
          <w:sz w:val="24"/>
          <w:szCs w:val="24"/>
        </w:rPr>
        <w:t xml:space="preserve"> wymaga uzyskania pisemnej akceptacji skarbnika miasta, potwierdzającej spełnienie warunku, wskazanego w § 2 ust. 1 </w:t>
      </w:r>
      <w:r w:rsidR="00CF4A7E" w:rsidRPr="00BB666D">
        <w:rPr>
          <w:rFonts w:ascii="Times New Roman" w:hAnsi="Times New Roman" w:cs="Times New Roman"/>
          <w:color w:val="000000" w:themeColor="text1"/>
          <w:sz w:val="24"/>
          <w:szCs w:val="24"/>
        </w:rPr>
        <w:t>R</w:t>
      </w:r>
      <w:r w:rsidR="00395185" w:rsidRPr="00BB666D">
        <w:rPr>
          <w:rFonts w:ascii="Times New Roman" w:hAnsi="Times New Roman" w:cs="Times New Roman"/>
          <w:color w:val="000000" w:themeColor="text1"/>
          <w:sz w:val="24"/>
          <w:szCs w:val="24"/>
        </w:rPr>
        <w:t>egulaminu.</w:t>
      </w:r>
    </w:p>
    <w:p w14:paraId="4C110FA0" w14:textId="3AEDAF4E" w:rsidR="00395185" w:rsidRPr="00BB666D" w:rsidRDefault="00395185" w:rsidP="00395185">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Oświadczenie, o którym mowa w ust. 1 powinno zostać sporządzone według wzoru stanowiącego załącznik nr 2 do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w:t>
      </w:r>
    </w:p>
    <w:p w14:paraId="45914577" w14:textId="607E6099" w:rsidR="00395185" w:rsidRPr="00BB666D" w:rsidRDefault="00395185" w:rsidP="00395185">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Postępowania o udzielenie zamówienia publicznego nie można rozpocząć, jeżeli w planie finansowym</w:t>
      </w:r>
      <w:r w:rsidR="002026D9" w:rsidRPr="00BB666D">
        <w:rPr>
          <w:rFonts w:ascii="Times New Roman" w:hAnsi="Times New Roman" w:cs="Times New Roman"/>
          <w:color w:val="000000" w:themeColor="text1"/>
          <w:sz w:val="24"/>
          <w:szCs w:val="24"/>
        </w:rPr>
        <w:t xml:space="preserve"> (planie rzeczowo- finansowym)</w:t>
      </w:r>
      <w:r w:rsidRPr="00BB666D">
        <w:rPr>
          <w:rFonts w:ascii="Times New Roman" w:hAnsi="Times New Roman" w:cs="Times New Roman"/>
          <w:color w:val="000000" w:themeColor="text1"/>
          <w:sz w:val="24"/>
          <w:szCs w:val="24"/>
        </w:rPr>
        <w:t xml:space="preserve"> gminy wydatki na realizację zamówienia nie zostały przewidziane i nie zabezpieczono w budżecie miasta środków niezbędnych</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 do realizacji zamówienia.</w:t>
      </w:r>
    </w:p>
    <w:p w14:paraId="7122C5FC" w14:textId="123CCEE4" w:rsidR="00395185" w:rsidRPr="00BB666D" w:rsidRDefault="00395185" w:rsidP="00395185">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Rozpoczęcie postępowania o udzielenie zamówienia następuje po zatwierdzeniu postępowania przez skarbnika miasta oraz naczelnika komórki merytorycznej w formie oświadczenia, o którym mowa w ust. 2. </w:t>
      </w:r>
    </w:p>
    <w:p w14:paraId="1341E489" w14:textId="20DACEA8" w:rsidR="00677223" w:rsidRPr="00BB666D" w:rsidRDefault="00677223" w:rsidP="00735AD8">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Zaleca się, aby komunikacja między Zamawiającym a Wykonawcami odbywała się przy użyciu środków komunikacji elektronicznej. Zamawiający określa dopuszczalne sposoby komunikacji i formy składania dokumentów, oświadczeń, wniosków, ofert.</w:t>
      </w:r>
    </w:p>
    <w:p w14:paraId="1A7CCB3E" w14:textId="3937017B" w:rsidR="00B609B3" w:rsidRPr="00BB666D" w:rsidRDefault="00C1085F" w:rsidP="00B609B3">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 ramach pr</w:t>
      </w:r>
      <w:r w:rsidR="00C90958" w:rsidRPr="00BB666D">
        <w:rPr>
          <w:rFonts w:ascii="Times New Roman" w:hAnsi="Times New Roman" w:cs="Times New Roman"/>
          <w:color w:val="000000" w:themeColor="text1"/>
          <w:sz w:val="24"/>
          <w:szCs w:val="24"/>
        </w:rPr>
        <w:t>owadzonego</w:t>
      </w:r>
      <w:r w:rsidRPr="00BB666D">
        <w:rPr>
          <w:rFonts w:ascii="Times New Roman" w:hAnsi="Times New Roman" w:cs="Times New Roman"/>
          <w:color w:val="000000" w:themeColor="text1"/>
          <w:sz w:val="24"/>
          <w:szCs w:val="24"/>
        </w:rPr>
        <w:t xml:space="preserve"> postępowa</w:t>
      </w:r>
      <w:r w:rsidR="00C90958" w:rsidRPr="00BB666D">
        <w:rPr>
          <w:rFonts w:ascii="Times New Roman" w:hAnsi="Times New Roman" w:cs="Times New Roman"/>
          <w:color w:val="000000" w:themeColor="text1"/>
          <w:sz w:val="24"/>
          <w:szCs w:val="24"/>
        </w:rPr>
        <w:t>nia</w:t>
      </w:r>
      <w:r w:rsidRPr="00BB666D">
        <w:rPr>
          <w:rFonts w:ascii="Times New Roman" w:hAnsi="Times New Roman" w:cs="Times New Roman"/>
          <w:color w:val="000000" w:themeColor="text1"/>
          <w:sz w:val="24"/>
          <w:szCs w:val="24"/>
        </w:rPr>
        <w:t xml:space="preserve"> </w:t>
      </w:r>
      <w:r w:rsidR="00FD649F" w:rsidRPr="00BB666D">
        <w:rPr>
          <w:rFonts w:ascii="Times New Roman" w:hAnsi="Times New Roman" w:cs="Times New Roman"/>
          <w:color w:val="000000" w:themeColor="text1"/>
          <w:sz w:val="24"/>
          <w:szCs w:val="24"/>
        </w:rPr>
        <w:t xml:space="preserve">o udzielenie zamówienia Zamawiający może wymagać od Wykonawców, by nie zachodziły w stosunku do nich podstawy wykluczenia </w:t>
      </w:r>
      <w:r w:rsidR="00B609B3" w:rsidRPr="00BB666D">
        <w:rPr>
          <w:rFonts w:ascii="Times New Roman" w:hAnsi="Times New Roman" w:cs="Times New Roman"/>
          <w:color w:val="000000" w:themeColor="text1"/>
          <w:sz w:val="24"/>
          <w:szCs w:val="24"/>
        </w:rPr>
        <w:t xml:space="preserve">określane przez Zamawiającego </w:t>
      </w:r>
      <w:r w:rsidR="00FD649F" w:rsidRPr="00BB666D">
        <w:rPr>
          <w:rFonts w:ascii="Times New Roman" w:hAnsi="Times New Roman" w:cs="Times New Roman"/>
          <w:color w:val="000000" w:themeColor="text1"/>
          <w:sz w:val="24"/>
          <w:szCs w:val="24"/>
        </w:rPr>
        <w:t xml:space="preserve">i by spełniali </w:t>
      </w:r>
      <w:r w:rsidR="00B609B3" w:rsidRPr="00BB666D">
        <w:rPr>
          <w:rFonts w:ascii="Times New Roman" w:hAnsi="Times New Roman" w:cs="Times New Roman"/>
          <w:color w:val="000000" w:themeColor="text1"/>
          <w:sz w:val="24"/>
          <w:szCs w:val="24"/>
        </w:rPr>
        <w:t xml:space="preserve">określane przez Zamawiającego </w:t>
      </w:r>
      <w:r w:rsidR="00FD649F" w:rsidRPr="00BB666D">
        <w:rPr>
          <w:rFonts w:ascii="Times New Roman" w:hAnsi="Times New Roman" w:cs="Times New Roman"/>
          <w:color w:val="000000" w:themeColor="text1"/>
          <w:sz w:val="24"/>
          <w:szCs w:val="24"/>
        </w:rPr>
        <w:t>warunki udziału w postępowaniu</w:t>
      </w:r>
      <w:r w:rsidR="00B609B3" w:rsidRPr="00BB666D">
        <w:rPr>
          <w:rFonts w:ascii="Times New Roman" w:hAnsi="Times New Roman" w:cs="Times New Roman"/>
          <w:color w:val="000000" w:themeColor="text1"/>
          <w:sz w:val="24"/>
          <w:szCs w:val="24"/>
        </w:rPr>
        <w:t>, a także badać te okoliczności</w:t>
      </w:r>
      <w:r w:rsidR="00FD649F" w:rsidRPr="00BB666D">
        <w:rPr>
          <w:rFonts w:ascii="Times New Roman" w:hAnsi="Times New Roman" w:cs="Times New Roman"/>
          <w:color w:val="000000" w:themeColor="text1"/>
          <w:sz w:val="24"/>
          <w:szCs w:val="24"/>
        </w:rPr>
        <w:t xml:space="preserve">. </w:t>
      </w:r>
    </w:p>
    <w:p w14:paraId="41D9C131" w14:textId="55EA2909" w:rsidR="00C1085F" w:rsidRPr="00BB666D" w:rsidRDefault="00C1085F" w:rsidP="00735AD8">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W przypadku skorzystania z powyższego uprawnienia, Zamawiający określa warunki udziału w postępowaniu w sposób proporcjonalny do przedmiotu zamówienia oraz umożliwiający ocenę zdolności wykonawcy do należytego wykonania </w:t>
      </w:r>
      <w:proofErr w:type="gramStart"/>
      <w:r w:rsidRPr="00BB666D">
        <w:rPr>
          <w:rFonts w:ascii="Times New Roman" w:hAnsi="Times New Roman" w:cs="Times New Roman"/>
          <w:color w:val="000000" w:themeColor="text1"/>
          <w:sz w:val="24"/>
          <w:szCs w:val="24"/>
        </w:rPr>
        <w:t xml:space="preserve">zamówienia, </w:t>
      </w:r>
      <w:r w:rsidR="007435BA">
        <w:rPr>
          <w:rFonts w:ascii="Times New Roman" w:hAnsi="Times New Roman" w:cs="Times New Roman"/>
          <w:color w:val="000000" w:themeColor="text1"/>
          <w:sz w:val="24"/>
          <w:szCs w:val="24"/>
        </w:rPr>
        <w:t xml:space="preserve">  </w:t>
      </w:r>
      <w:proofErr w:type="gramEnd"/>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w szczególności wyrażając je jako minimalne poziomy zdolności. </w:t>
      </w:r>
    </w:p>
    <w:p w14:paraId="31A5FD78" w14:textId="26BBB6E5" w:rsidR="00B609B3" w:rsidRPr="00BB666D" w:rsidRDefault="000A471D" w:rsidP="000A471D">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lastRenderedPageBreak/>
        <w:t xml:space="preserve">Zamawiający może przewidzieć </w:t>
      </w:r>
      <w:r w:rsidR="00B609B3" w:rsidRPr="00BB666D">
        <w:rPr>
          <w:rFonts w:ascii="Times New Roman" w:hAnsi="Times New Roman" w:cs="Times New Roman"/>
          <w:color w:val="000000" w:themeColor="text1"/>
          <w:sz w:val="24"/>
          <w:szCs w:val="24"/>
        </w:rPr>
        <w:t xml:space="preserve">w ramach prowadzonego postępowania o udzielenie zamówienia, że najpierw </w:t>
      </w:r>
      <w:r w:rsidRPr="00BB666D">
        <w:rPr>
          <w:rFonts w:ascii="Times New Roman" w:hAnsi="Times New Roman" w:cs="Times New Roman"/>
          <w:color w:val="000000" w:themeColor="text1"/>
          <w:sz w:val="24"/>
          <w:szCs w:val="24"/>
        </w:rPr>
        <w:t>dokona</w:t>
      </w:r>
      <w:r w:rsidR="008B5553"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oceny ofert, a następnie</w:t>
      </w:r>
      <w:r w:rsidR="008B5553" w:rsidRPr="00BB666D">
        <w:rPr>
          <w:rFonts w:ascii="Times New Roman" w:hAnsi="Times New Roman" w:cs="Times New Roman"/>
          <w:color w:val="000000" w:themeColor="text1"/>
          <w:sz w:val="24"/>
          <w:szCs w:val="24"/>
        </w:rPr>
        <w:t xml:space="preserve"> </w:t>
      </w:r>
      <w:r w:rsidR="00B609B3" w:rsidRPr="00BB666D">
        <w:rPr>
          <w:rFonts w:ascii="Times New Roman" w:hAnsi="Times New Roman" w:cs="Times New Roman"/>
          <w:color w:val="000000" w:themeColor="text1"/>
          <w:sz w:val="24"/>
          <w:szCs w:val="24"/>
        </w:rPr>
        <w:t>w stosunku do</w:t>
      </w:r>
      <w:r w:rsidR="008B5553" w:rsidRPr="00BB666D">
        <w:rPr>
          <w:rFonts w:ascii="Times New Roman" w:hAnsi="Times New Roman" w:cs="Times New Roman"/>
          <w:color w:val="000000" w:themeColor="text1"/>
          <w:sz w:val="24"/>
          <w:szCs w:val="24"/>
        </w:rPr>
        <w:t xml:space="preserve"> wykonawcy, którego oferta została najwyżej oceniona, </w:t>
      </w:r>
      <w:r w:rsidR="00B609B3" w:rsidRPr="00BB666D">
        <w:rPr>
          <w:rFonts w:ascii="Times New Roman" w:hAnsi="Times New Roman" w:cs="Times New Roman"/>
          <w:color w:val="000000" w:themeColor="text1"/>
          <w:sz w:val="24"/>
          <w:szCs w:val="24"/>
        </w:rPr>
        <w:t xml:space="preserve">dokona badania, czy wobec Wykonawcy nie zachodzą podstawy wykluczenia </w:t>
      </w:r>
      <w:r w:rsidR="008B5553" w:rsidRPr="00BB666D">
        <w:rPr>
          <w:rFonts w:ascii="Times New Roman" w:hAnsi="Times New Roman" w:cs="Times New Roman"/>
          <w:color w:val="000000" w:themeColor="text1"/>
          <w:sz w:val="24"/>
          <w:szCs w:val="24"/>
        </w:rPr>
        <w:t xml:space="preserve">oraz </w:t>
      </w:r>
      <w:r w:rsidR="00B609B3" w:rsidRPr="00BB666D">
        <w:rPr>
          <w:rFonts w:ascii="Times New Roman" w:hAnsi="Times New Roman" w:cs="Times New Roman"/>
          <w:color w:val="000000" w:themeColor="text1"/>
          <w:sz w:val="24"/>
          <w:szCs w:val="24"/>
        </w:rPr>
        <w:t xml:space="preserve">czy Wykonawca </w:t>
      </w:r>
      <w:r w:rsidR="008B5553" w:rsidRPr="00BB666D">
        <w:rPr>
          <w:rFonts w:ascii="Times New Roman" w:hAnsi="Times New Roman" w:cs="Times New Roman"/>
          <w:color w:val="000000" w:themeColor="text1"/>
          <w:sz w:val="24"/>
          <w:szCs w:val="24"/>
        </w:rPr>
        <w:t>spełniania warunk</w:t>
      </w:r>
      <w:r w:rsidR="00B609B3" w:rsidRPr="00BB666D">
        <w:rPr>
          <w:rFonts w:ascii="Times New Roman" w:hAnsi="Times New Roman" w:cs="Times New Roman"/>
          <w:color w:val="000000" w:themeColor="text1"/>
          <w:sz w:val="24"/>
          <w:szCs w:val="24"/>
        </w:rPr>
        <w:t>i</w:t>
      </w:r>
      <w:r w:rsidR="008B5553" w:rsidRPr="00BB666D">
        <w:rPr>
          <w:rFonts w:ascii="Times New Roman" w:hAnsi="Times New Roman" w:cs="Times New Roman"/>
          <w:color w:val="000000" w:themeColor="text1"/>
          <w:sz w:val="24"/>
          <w:szCs w:val="24"/>
        </w:rPr>
        <w:t xml:space="preserve"> udziału </w:t>
      </w:r>
      <w:r w:rsidR="007435BA">
        <w:rPr>
          <w:rFonts w:ascii="Times New Roman" w:hAnsi="Times New Roman" w:cs="Times New Roman"/>
          <w:color w:val="000000" w:themeColor="text1"/>
          <w:sz w:val="24"/>
          <w:szCs w:val="24"/>
        </w:rPr>
        <w:t xml:space="preserve">       </w:t>
      </w:r>
      <w:r w:rsidR="008B5553" w:rsidRPr="00BB666D">
        <w:rPr>
          <w:rFonts w:ascii="Times New Roman" w:hAnsi="Times New Roman" w:cs="Times New Roman"/>
          <w:color w:val="000000" w:themeColor="text1"/>
          <w:sz w:val="24"/>
          <w:szCs w:val="24"/>
        </w:rPr>
        <w:t xml:space="preserve">w postępowaniu, o ile zostały one określone i przewidziane. </w:t>
      </w:r>
    </w:p>
    <w:p w14:paraId="49E69E31" w14:textId="10003A8E" w:rsidR="000A471D" w:rsidRPr="00BB666D" w:rsidRDefault="008B5553" w:rsidP="004864A1">
      <w:pPr>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Jeśli </w:t>
      </w:r>
      <w:r w:rsidR="00B609B3" w:rsidRPr="00BB666D">
        <w:rPr>
          <w:rFonts w:ascii="Times New Roman" w:hAnsi="Times New Roman" w:cs="Times New Roman"/>
          <w:color w:val="000000" w:themeColor="text1"/>
          <w:sz w:val="24"/>
          <w:szCs w:val="24"/>
        </w:rPr>
        <w:t xml:space="preserve">nie dojdzie do zawarcia umowy z Wykonawcą, którego oferta została wcześniej najwyżej oceniona i </w:t>
      </w:r>
      <w:r w:rsidRPr="00BB666D">
        <w:rPr>
          <w:rFonts w:ascii="Times New Roman" w:hAnsi="Times New Roman" w:cs="Times New Roman"/>
          <w:color w:val="000000" w:themeColor="text1"/>
          <w:sz w:val="24"/>
          <w:szCs w:val="24"/>
        </w:rPr>
        <w:t xml:space="preserve">zajdzie taka konieczność, </w:t>
      </w:r>
      <w:r w:rsidR="00B609B3" w:rsidRPr="00BB666D">
        <w:rPr>
          <w:rFonts w:ascii="Times New Roman" w:hAnsi="Times New Roman" w:cs="Times New Roman"/>
          <w:color w:val="000000" w:themeColor="text1"/>
          <w:sz w:val="24"/>
          <w:szCs w:val="24"/>
        </w:rPr>
        <w:t>Zamawiający może zbadać, czy nie podlega wykluczeniu oraz czy spełnia warunki udziału w postępowaniu Wykonawca, który złożył ofertę najwyżej ocenioną spośród pozostałych ofert</w:t>
      </w:r>
      <w:r w:rsidR="004864A1"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albo</w:t>
      </w:r>
      <w:r w:rsidR="004864A1" w:rsidRPr="00BB666D">
        <w:rPr>
          <w:rFonts w:ascii="Times New Roman" w:hAnsi="Times New Roman" w:cs="Times New Roman"/>
          <w:color w:val="000000" w:themeColor="text1"/>
          <w:sz w:val="24"/>
          <w:szCs w:val="24"/>
        </w:rPr>
        <w:t xml:space="preserve"> Zamawiający może</w:t>
      </w:r>
      <w:r w:rsidRPr="00BB666D">
        <w:rPr>
          <w:rFonts w:ascii="Times New Roman" w:hAnsi="Times New Roman" w:cs="Times New Roman"/>
          <w:color w:val="000000" w:themeColor="text1"/>
          <w:sz w:val="24"/>
          <w:szCs w:val="24"/>
        </w:rPr>
        <w:t xml:space="preserve"> unieważni</w:t>
      </w:r>
      <w:r w:rsidR="004864A1" w:rsidRPr="00BB666D">
        <w:rPr>
          <w:rFonts w:ascii="Times New Roman" w:hAnsi="Times New Roman" w:cs="Times New Roman"/>
          <w:color w:val="000000" w:themeColor="text1"/>
          <w:sz w:val="24"/>
          <w:szCs w:val="24"/>
        </w:rPr>
        <w:t>ć</w:t>
      </w:r>
      <w:r w:rsidRPr="00BB666D">
        <w:rPr>
          <w:rFonts w:ascii="Times New Roman" w:hAnsi="Times New Roman" w:cs="Times New Roman"/>
          <w:color w:val="000000" w:themeColor="text1"/>
          <w:sz w:val="24"/>
          <w:szCs w:val="24"/>
        </w:rPr>
        <w:t xml:space="preserve"> postępowani</w:t>
      </w:r>
      <w:r w:rsidR="004864A1" w:rsidRPr="00BB666D">
        <w:rPr>
          <w:rFonts w:ascii="Times New Roman" w:hAnsi="Times New Roman" w:cs="Times New Roman"/>
          <w:color w:val="000000" w:themeColor="text1"/>
          <w:sz w:val="24"/>
          <w:szCs w:val="24"/>
        </w:rPr>
        <w:t>e</w:t>
      </w:r>
      <w:r w:rsidRPr="00BB666D">
        <w:rPr>
          <w:rFonts w:ascii="Times New Roman" w:hAnsi="Times New Roman" w:cs="Times New Roman"/>
          <w:color w:val="000000" w:themeColor="text1"/>
          <w:sz w:val="24"/>
          <w:szCs w:val="24"/>
        </w:rPr>
        <w:t xml:space="preserve"> o udzielenie zamówienia.</w:t>
      </w:r>
    </w:p>
    <w:p w14:paraId="64D678F6" w14:textId="2476326F" w:rsidR="00DC2242" w:rsidRPr="00BB666D" w:rsidRDefault="00DC2242" w:rsidP="00DC2242">
      <w:pPr>
        <w:pStyle w:val="Akapitzlist"/>
        <w:numPr>
          <w:ilvl w:val="0"/>
          <w:numId w:val="8"/>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Ponadto, w szczególności, gdy zebrane oferty przekraczają możliwości finansowe Zamawiającego, w tym m. in. przekraczają równowartość zabezpieczonych środków, dopuszcza się możliwość przeprowadzenia negocjacji cenowych z </w:t>
      </w:r>
      <w:r w:rsidR="004864A1" w:rsidRPr="00BB666D">
        <w:rPr>
          <w:rFonts w:ascii="Times New Roman" w:hAnsi="Times New Roman" w:cs="Times New Roman"/>
          <w:color w:val="000000" w:themeColor="text1"/>
          <w:sz w:val="24"/>
          <w:szCs w:val="24"/>
        </w:rPr>
        <w:t>Wykonawcą,</w:t>
      </w:r>
      <w:r w:rsidRPr="00BB666D">
        <w:rPr>
          <w:rFonts w:ascii="Times New Roman" w:hAnsi="Times New Roman" w:cs="Times New Roman"/>
          <w:color w:val="000000" w:themeColor="text1"/>
          <w:sz w:val="24"/>
          <w:szCs w:val="24"/>
        </w:rPr>
        <w:t xml:space="preserve"> który złożył najkorzystniejszą ofertę, zgodnie z określonymi kryteriami oceny ofert. Dopuszcza się pisemne negocjowanie cen i innych elementów realizacji przedmiotu zamówienia na równych zasadach, zapewniając porównywalność złożonych ofert. Negocjacje nie mogą prowadzić do zmiany treści ogłoszenia (zamówienia), ponadto mogą dotyczyć wyłącznie tych elementów treści ofert, które podlegają ocenie w ramach kryteriów oceny ofert.</w:t>
      </w:r>
    </w:p>
    <w:p w14:paraId="5E5B4B2D" w14:textId="77777777" w:rsidR="00395185" w:rsidRPr="00BB666D" w:rsidRDefault="00395185" w:rsidP="00395185">
      <w:pPr>
        <w:spacing w:after="0" w:line="240" w:lineRule="auto"/>
        <w:jc w:val="both"/>
        <w:rPr>
          <w:rFonts w:ascii="Times New Roman" w:hAnsi="Times New Roman" w:cs="Times New Roman"/>
          <w:color w:val="000000" w:themeColor="text1"/>
          <w:sz w:val="24"/>
          <w:szCs w:val="24"/>
        </w:rPr>
      </w:pPr>
    </w:p>
    <w:p w14:paraId="17F7224F" w14:textId="0B82D277" w:rsidR="001C7C83" w:rsidRPr="00BB666D" w:rsidRDefault="001C7C83" w:rsidP="001C7C83">
      <w:pPr>
        <w:spacing w:after="0" w:line="240" w:lineRule="auto"/>
        <w:jc w:val="center"/>
        <w:rPr>
          <w:rFonts w:ascii="Times New Roman" w:hAnsi="Times New Roman" w:cs="Times New Roman"/>
          <w:b/>
          <w:bCs/>
          <w:color w:val="000000" w:themeColor="text1"/>
          <w:sz w:val="24"/>
          <w:szCs w:val="24"/>
        </w:rPr>
      </w:pPr>
      <w:bookmarkStart w:id="2" w:name="_Hlk33535423"/>
      <w:r w:rsidRPr="00BB666D">
        <w:rPr>
          <w:rFonts w:ascii="Times New Roman" w:hAnsi="Times New Roman" w:cs="Times New Roman"/>
          <w:b/>
          <w:bCs/>
          <w:color w:val="000000" w:themeColor="text1"/>
          <w:sz w:val="24"/>
          <w:szCs w:val="24"/>
        </w:rPr>
        <w:t>§ 9</w:t>
      </w:r>
    </w:p>
    <w:bookmarkEnd w:id="2"/>
    <w:p w14:paraId="660CB23F" w14:textId="4FD76B6B" w:rsidR="00F24955" w:rsidRPr="00BB666D" w:rsidRDefault="00B33E71" w:rsidP="0091393E">
      <w:pPr>
        <w:numPr>
          <w:ilvl w:val="0"/>
          <w:numId w:val="20"/>
        </w:numPr>
        <w:spacing w:after="0" w:line="24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Procedura określona w </w:t>
      </w:r>
      <w:r w:rsidRPr="00B33E71">
        <w:rPr>
          <w:rFonts w:ascii="Times New Roman" w:hAnsi="Times New Roman" w:cs="Times New Roman"/>
          <w:color w:val="000000" w:themeColor="text1"/>
          <w:sz w:val="24"/>
          <w:szCs w:val="24"/>
        </w:rPr>
        <w:t>§ 9</w:t>
      </w:r>
      <w:r>
        <w:rPr>
          <w:rFonts w:ascii="Times New Roman" w:hAnsi="Times New Roman" w:cs="Times New Roman"/>
          <w:color w:val="000000" w:themeColor="text1"/>
          <w:sz w:val="24"/>
          <w:szCs w:val="24"/>
        </w:rPr>
        <w:t xml:space="preserve"> Regulaminu dotyczy </w:t>
      </w:r>
      <w:r w:rsidRPr="00B33E71">
        <w:rPr>
          <w:rFonts w:ascii="Times New Roman" w:hAnsi="Times New Roman" w:cs="Times New Roman"/>
          <w:color w:val="000000" w:themeColor="text1"/>
          <w:sz w:val="24"/>
          <w:szCs w:val="24"/>
        </w:rPr>
        <w:t xml:space="preserve">udzielania zamówień publicznych </w:t>
      </w:r>
      <w:r w:rsidR="007435BA">
        <w:rPr>
          <w:rFonts w:ascii="Times New Roman" w:hAnsi="Times New Roman" w:cs="Times New Roman"/>
          <w:color w:val="000000" w:themeColor="text1"/>
          <w:sz w:val="24"/>
          <w:szCs w:val="24"/>
        </w:rPr>
        <w:t xml:space="preserve">       </w:t>
      </w:r>
      <w:r w:rsidRPr="00B33E71">
        <w:rPr>
          <w:rFonts w:ascii="Times New Roman" w:hAnsi="Times New Roman" w:cs="Times New Roman"/>
          <w:color w:val="000000" w:themeColor="text1"/>
          <w:sz w:val="24"/>
          <w:szCs w:val="24"/>
        </w:rPr>
        <w:t>o wartości powyżej 20 000,00 zł i nieprzekraczającej kwoty 50 000,00 zł</w:t>
      </w:r>
      <w:r>
        <w:rPr>
          <w:rFonts w:ascii="Times New Roman" w:hAnsi="Times New Roman" w:cs="Times New Roman"/>
          <w:color w:val="000000" w:themeColor="text1"/>
          <w:sz w:val="24"/>
          <w:szCs w:val="24"/>
        </w:rPr>
        <w:t xml:space="preserve">. </w:t>
      </w:r>
      <w:r w:rsidR="00E66BA0" w:rsidRPr="00BB666D">
        <w:rPr>
          <w:rFonts w:ascii="Times New Roman" w:hAnsi="Times New Roman" w:cs="Times New Roman"/>
          <w:color w:val="000000" w:themeColor="text1"/>
          <w:sz w:val="24"/>
          <w:szCs w:val="24"/>
        </w:rPr>
        <w:t>Wybór wykonawcy zamówienia publicznego dokonany zostanie w oparciu o rozeznanie rynku polegające na skierowaniu zapytań ofertowych do co najmniej trzech potencjalnych wykonawcó</w:t>
      </w:r>
      <w:r w:rsidR="000A2ACE" w:rsidRPr="00BB666D">
        <w:rPr>
          <w:rFonts w:ascii="Times New Roman" w:hAnsi="Times New Roman" w:cs="Times New Roman"/>
          <w:color w:val="000000" w:themeColor="text1"/>
          <w:sz w:val="24"/>
          <w:szCs w:val="24"/>
        </w:rPr>
        <w:t>w</w:t>
      </w:r>
      <w:r w:rsidR="004864A1" w:rsidRPr="00BB666D">
        <w:rPr>
          <w:rFonts w:ascii="Times New Roman" w:hAnsi="Times New Roman" w:cs="Times New Roman"/>
          <w:color w:val="000000" w:themeColor="text1"/>
          <w:sz w:val="24"/>
          <w:szCs w:val="24"/>
        </w:rPr>
        <w:t>.</w:t>
      </w:r>
    </w:p>
    <w:p w14:paraId="101F09EF" w14:textId="639F234F" w:rsidR="00F24955"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 szczególnie uzasadnionych przypadkach, tj. ze względu na szczególny charakter zamówienia lub innych przyczyn o obiektywnym charakterze liczba podmiotów mogących wykonać zamówienie jest ograniczona, mo</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liwe jest skierowanie zapytań</w:t>
      </w:r>
      <w:r w:rsidR="00F24955"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ofertowych do mniej ni</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 trzech wykonawców. Uzasadnienie w przedmiotowym zakresie nale</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zamieścić w protokole z postępowania, o którym mowa w ust. 1</w:t>
      </w:r>
      <w:r w:rsidR="00CF4A7E" w:rsidRPr="00BB666D">
        <w:rPr>
          <w:rFonts w:ascii="Times New Roman" w:hAnsi="Times New Roman" w:cs="Times New Roman"/>
          <w:color w:val="000000" w:themeColor="text1"/>
          <w:sz w:val="24"/>
          <w:szCs w:val="24"/>
        </w:rPr>
        <w:t>0</w:t>
      </w:r>
      <w:r w:rsidRPr="00BB666D">
        <w:rPr>
          <w:rFonts w:ascii="Times New Roman" w:hAnsi="Times New Roman" w:cs="Times New Roman"/>
          <w:color w:val="000000" w:themeColor="text1"/>
          <w:sz w:val="24"/>
          <w:szCs w:val="24"/>
        </w:rPr>
        <w:t xml:space="preserve">. </w:t>
      </w:r>
    </w:p>
    <w:p w14:paraId="11CCD0A5" w14:textId="77777777" w:rsidR="00F24955"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Zapytania ofertowe w postaci pisemnego zaproszenia do zło</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enia oferty mogą zostać</w:t>
      </w:r>
      <w:r w:rsidR="00F24955"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przekazane osobiście, za pośrednictwem poczty, faksem lub w formie elektronicznej, przy czym potwierdzenie dostarczenia powinno być udokumentowane odpowiednio pisemnym potwierdzeniem otrzymania zapytania, zwrotnym potwierdzeniem odbioru, potwierdzeniem nadania faksu lub wydrukiem z poczty elektronicznej. </w:t>
      </w:r>
    </w:p>
    <w:p w14:paraId="796D13F8" w14:textId="25D5E098" w:rsidR="00F24955"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Zaproszenie do zło</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enia oferty mo</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e zostać równie</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 opublikowane w Biuletynie Informacji Publicznej Urzędu Miasta Chełm</w:t>
      </w:r>
      <w:r w:rsidR="00F24955"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 w zakładce poświęconej zamówieniom publicznym</w:t>
      </w:r>
      <w:r w:rsidR="00547500">
        <w:rPr>
          <w:rFonts w:ascii="Times New Roman" w:hAnsi="Times New Roman" w:cs="Times New Roman"/>
          <w:color w:val="000000" w:themeColor="text1"/>
          <w:sz w:val="24"/>
          <w:szCs w:val="24"/>
        </w:rPr>
        <w:t>.</w:t>
      </w:r>
      <w:r w:rsidRPr="00BB666D">
        <w:rPr>
          <w:rFonts w:ascii="Times New Roman" w:hAnsi="Times New Roman" w:cs="Times New Roman"/>
          <w:color w:val="000000" w:themeColor="text1"/>
          <w:sz w:val="24"/>
          <w:szCs w:val="24"/>
        </w:rPr>
        <w:t xml:space="preserve"> </w:t>
      </w:r>
      <w:r w:rsidR="00547500">
        <w:rPr>
          <w:rFonts w:ascii="Times New Roman" w:hAnsi="Times New Roman" w:cs="Times New Roman"/>
          <w:color w:val="000000" w:themeColor="text1"/>
          <w:sz w:val="24"/>
          <w:szCs w:val="24"/>
        </w:rPr>
        <w:t>Dodatkowo może podlegać publikacji</w:t>
      </w:r>
      <w:r w:rsidRPr="00BB666D">
        <w:rPr>
          <w:rFonts w:ascii="Times New Roman" w:hAnsi="Times New Roman" w:cs="Times New Roman"/>
          <w:color w:val="000000" w:themeColor="text1"/>
          <w:sz w:val="24"/>
          <w:szCs w:val="24"/>
        </w:rPr>
        <w:t xml:space="preserve"> na tablicy ogłoszeń w siedzibie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w:t>
      </w:r>
    </w:p>
    <w:p w14:paraId="68A3FC9D" w14:textId="3842C902" w:rsidR="00F24955" w:rsidRPr="00BB666D" w:rsidRDefault="00E66BA0" w:rsidP="00462ECF">
      <w:pPr>
        <w:pStyle w:val="Akapitzlist"/>
        <w:numPr>
          <w:ilvl w:val="0"/>
          <w:numId w:val="20"/>
        </w:numPr>
        <w:spacing w:after="0"/>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Zapytanie ofertowe kierowane do wykonawców powinno zawierać informacje niezbędne do przygotowania oferty, a w szczególności opis przedmiotu zamówienia, termin realizacji zamówienia oraz opis kryteriów oceny ofert.</w:t>
      </w:r>
    </w:p>
    <w:p w14:paraId="34188A09" w14:textId="1FCC0BF2" w:rsidR="00863E8C" w:rsidRPr="00BB666D" w:rsidRDefault="00863E8C"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Kryteriami wyboru Wykonawcy są cena albo cena i inne kryteria, gwarantujące uzyskanie najkorzystniejszej ekonomicznie i jakościowo oferty.</w:t>
      </w:r>
    </w:p>
    <w:p w14:paraId="1CE5D6D3" w14:textId="1FEC6D35" w:rsidR="00F26402" w:rsidRPr="00BB666D" w:rsidRDefault="00E66BA0" w:rsidP="00053AA6">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Kryteria wyboru oferty powinny zostać określone w sposób </w:t>
      </w:r>
      <w:r w:rsidR="00585BEF" w:rsidRPr="00BB666D">
        <w:rPr>
          <w:rFonts w:ascii="Times New Roman" w:hAnsi="Times New Roman" w:cs="Times New Roman"/>
          <w:color w:val="000000" w:themeColor="text1"/>
          <w:sz w:val="24"/>
          <w:szCs w:val="24"/>
        </w:rPr>
        <w:t>umożliwiający</w:t>
      </w:r>
      <w:r w:rsidRPr="00BB666D">
        <w:rPr>
          <w:rFonts w:ascii="Times New Roman" w:hAnsi="Times New Roman" w:cs="Times New Roman"/>
          <w:color w:val="000000" w:themeColor="text1"/>
          <w:sz w:val="24"/>
          <w:szCs w:val="24"/>
        </w:rPr>
        <w:t xml:space="preserve"> dokonanie jednoznacznej oceny z zachowaniem zasad, o których mowa w § 3</w:t>
      </w:r>
      <w:r w:rsidR="0093176E" w:rsidRPr="00BB666D">
        <w:rPr>
          <w:rFonts w:ascii="Times New Roman" w:hAnsi="Times New Roman" w:cs="Times New Roman"/>
          <w:color w:val="000000" w:themeColor="text1"/>
          <w:sz w:val="24"/>
          <w:szCs w:val="24"/>
        </w:rPr>
        <w:t xml:space="preserve"> ust. 3</w:t>
      </w:r>
      <w:r w:rsidRPr="00BB666D">
        <w:rPr>
          <w:rFonts w:ascii="Times New Roman" w:hAnsi="Times New Roman" w:cs="Times New Roman"/>
          <w:color w:val="000000" w:themeColor="text1"/>
          <w:sz w:val="24"/>
          <w:szCs w:val="24"/>
        </w:rPr>
        <w:t xml:space="preserve">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w:t>
      </w:r>
    </w:p>
    <w:p w14:paraId="1F37F398" w14:textId="43B2369D"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lastRenderedPageBreak/>
        <w:t>Wykonawca zobowiązany jest do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enia oferty w terminie i w miejscu określonym przez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w zapytaniu ofertowym. Wzór formularza ofertowego stanowi załącznik nr 4 do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w:t>
      </w:r>
    </w:p>
    <w:p w14:paraId="4088E429" w14:textId="77777777"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Oferty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one po upływie terminu lub w formie innej ni</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 przewidziana w zapytaniu ofertowym nie będą uwzględnione w przedmiotowym postępowaniu. </w:t>
      </w:r>
    </w:p>
    <w:p w14:paraId="5EA5DFD8" w14:textId="624433F7"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Po zakończeniu procedury naboru ofert, pracownik odpowiedzialny za przeprowadzenie danego postępowania przeprowadza badanie i porównanie otrzymanych ofert oraz sporządza protokół według wzoru stanowiącego załącznik nr 3 do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egulaminu.</w:t>
      </w:r>
    </w:p>
    <w:p w14:paraId="1C895157" w14:textId="70C2D8CD"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Pracownik prowadzący postępowanie poprawia w ofercie oczywiste omyłki pisarskie, oczywiste omyłki rachunkowe z uwzględnieniem konsekwencji rachunkowych dokonanych poprawek oraz inne omyłki polegające na niezgodności oferty z zapytaniem ofertowym, niepowodujące istotnych zmian w treści oferty, za zgodą oferenta</w:t>
      </w:r>
      <w:r w:rsidR="00711815" w:rsidRPr="00BB666D">
        <w:rPr>
          <w:rFonts w:ascii="Times New Roman" w:hAnsi="Times New Roman" w:cs="Times New Roman"/>
          <w:color w:val="000000" w:themeColor="text1"/>
          <w:sz w:val="24"/>
          <w:szCs w:val="24"/>
        </w:rPr>
        <w:t xml:space="preserve">. w </w:t>
      </w:r>
      <w:r w:rsidR="007566D3" w:rsidRPr="00BB666D">
        <w:rPr>
          <w:rFonts w:ascii="Times New Roman" w:hAnsi="Times New Roman" w:cs="Times New Roman"/>
          <w:color w:val="000000" w:themeColor="text1"/>
          <w:sz w:val="24"/>
          <w:szCs w:val="24"/>
        </w:rPr>
        <w:t>formie</w:t>
      </w:r>
      <w:r w:rsidR="00711815" w:rsidRPr="00BB666D">
        <w:rPr>
          <w:rFonts w:ascii="Times New Roman" w:hAnsi="Times New Roman" w:cs="Times New Roman"/>
          <w:color w:val="000000" w:themeColor="text1"/>
          <w:sz w:val="24"/>
          <w:szCs w:val="24"/>
        </w:rPr>
        <w:t xml:space="preserve"> pisemnej</w:t>
      </w:r>
      <w:r w:rsidR="0093176E" w:rsidRPr="00BB666D">
        <w:rPr>
          <w:rFonts w:ascii="Times New Roman" w:hAnsi="Times New Roman" w:cs="Times New Roman"/>
          <w:color w:val="000000" w:themeColor="text1"/>
          <w:sz w:val="24"/>
          <w:szCs w:val="24"/>
        </w:rPr>
        <w:t>.</w:t>
      </w:r>
    </w:p>
    <w:p w14:paraId="5B023159" w14:textId="339403F3"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Pracownik prowadzący postępowanie wzywa w wyznaczonym terminie wykonawców, którzy nie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yli wymaganych przez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dokumentów, których wymóg załączenia został określony w zapytaniu ofertowym. </w:t>
      </w:r>
      <w:r w:rsidR="00644270" w:rsidRPr="00BB666D">
        <w:rPr>
          <w:rFonts w:ascii="Times New Roman" w:hAnsi="Times New Roman" w:cs="Times New Roman"/>
          <w:color w:val="000000" w:themeColor="text1"/>
          <w:sz w:val="24"/>
          <w:szCs w:val="24"/>
        </w:rPr>
        <w:t>Nieuzupełnienie</w:t>
      </w:r>
      <w:r w:rsidRPr="00BB666D">
        <w:rPr>
          <w:rFonts w:ascii="Times New Roman" w:hAnsi="Times New Roman" w:cs="Times New Roman"/>
          <w:color w:val="000000" w:themeColor="text1"/>
          <w:sz w:val="24"/>
          <w:szCs w:val="24"/>
        </w:rPr>
        <w:t xml:space="preserve"> dokumentów </w:t>
      </w:r>
      <w:r w:rsidR="007435BA">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w wyznaczonym w wezwaniu terminie, skutkować będzie odrzuceniem oferty.</w:t>
      </w:r>
    </w:p>
    <w:p w14:paraId="7E2C0CC1" w14:textId="77777777"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Udzielenie zamówienia mo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liwe jest w przypadku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enia co najmniej jednej, wa</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nej oferty. </w:t>
      </w:r>
    </w:p>
    <w:p w14:paraId="7AF237C1" w14:textId="7CD4E412" w:rsidR="00585BEF" w:rsidRPr="00BB666D" w:rsidRDefault="00585BEF"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Jeż</w:t>
      </w:r>
      <w:r w:rsidR="00E66BA0" w:rsidRPr="00BB666D">
        <w:rPr>
          <w:rFonts w:ascii="Times New Roman" w:hAnsi="Times New Roman" w:cs="Times New Roman"/>
          <w:color w:val="000000" w:themeColor="text1"/>
          <w:sz w:val="24"/>
          <w:szCs w:val="24"/>
        </w:rPr>
        <w:t>eli w postępowaniu o udzielenie zamówienia, w którym jedynym kryterium oceny ofert jest cena, nie mo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na dokonać wyboru oferty najkorzystniejszej ze względu na to, i</w:t>
      </w:r>
      <w:r w:rsidRPr="00BB666D">
        <w:rPr>
          <w:rFonts w:ascii="Times New Roman" w:hAnsi="Times New Roman" w:cs="Times New Roman"/>
          <w:color w:val="000000" w:themeColor="text1"/>
          <w:sz w:val="24"/>
          <w:szCs w:val="24"/>
        </w:rPr>
        <w:t xml:space="preserve">ż </w:t>
      </w:r>
      <w:r w:rsidR="00E66BA0" w:rsidRPr="00BB666D">
        <w:rPr>
          <w:rFonts w:ascii="Times New Roman" w:hAnsi="Times New Roman" w:cs="Times New Roman"/>
          <w:color w:val="000000" w:themeColor="text1"/>
          <w:sz w:val="24"/>
          <w:szCs w:val="24"/>
        </w:rPr>
        <w:t>zostały zło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 xml:space="preserve">one oferty o takiej samej cenie, </w:t>
      </w:r>
      <w:r w:rsidR="00CF4A7E" w:rsidRPr="00BB666D">
        <w:rPr>
          <w:rFonts w:ascii="Times New Roman" w:hAnsi="Times New Roman" w:cs="Times New Roman"/>
          <w:color w:val="000000" w:themeColor="text1"/>
          <w:sz w:val="24"/>
          <w:szCs w:val="24"/>
        </w:rPr>
        <w:t>Z</w:t>
      </w:r>
      <w:r w:rsidR="00E66BA0" w:rsidRPr="00BB666D">
        <w:rPr>
          <w:rFonts w:ascii="Times New Roman" w:hAnsi="Times New Roman" w:cs="Times New Roman"/>
          <w:color w:val="000000" w:themeColor="text1"/>
          <w:sz w:val="24"/>
          <w:szCs w:val="24"/>
        </w:rPr>
        <w:t>amawiający wzywa wykonawców, którzy zło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yli te oferty, do zło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enia w określonym terminie ofert dodatkowych. Wykonawcy, o których mowa powy</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ej nie mogą zaoferować cen wy</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szych od kwot zaproponowanych w zło</w:t>
      </w:r>
      <w:r w:rsidRPr="00BB666D">
        <w:rPr>
          <w:rFonts w:ascii="Times New Roman" w:hAnsi="Times New Roman" w:cs="Times New Roman"/>
          <w:color w:val="000000" w:themeColor="text1"/>
          <w:sz w:val="24"/>
          <w:szCs w:val="24"/>
        </w:rPr>
        <w:t>ż</w:t>
      </w:r>
      <w:r w:rsidR="00E66BA0" w:rsidRPr="00BB666D">
        <w:rPr>
          <w:rFonts w:ascii="Times New Roman" w:hAnsi="Times New Roman" w:cs="Times New Roman"/>
          <w:color w:val="000000" w:themeColor="text1"/>
          <w:sz w:val="24"/>
          <w:szCs w:val="24"/>
        </w:rPr>
        <w:t xml:space="preserve">onych pierwotnie ofertach. </w:t>
      </w:r>
    </w:p>
    <w:p w14:paraId="3951D9D4" w14:textId="1105EA4A"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Protokół z postępowania wraz z zestawieniem ofert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onych w postępowaniu zostanie przedło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 xml:space="preserve">ony kierownikowi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w:t>
      </w:r>
    </w:p>
    <w:p w14:paraId="141E7774" w14:textId="6A684622" w:rsidR="00585BEF"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Zadanie zostanie powierzone wykonawcy, którego oferta zawierać będzie najni</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szą cenę</w:t>
      </w:r>
      <w:r w:rsidR="00585BEF"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lub najkorzystniejszy bilans ceny oraz innych kryteriów określonych w zapytaniu ofertowym</w:t>
      </w:r>
      <w:r w:rsidR="00863E8C" w:rsidRPr="00BB666D">
        <w:rPr>
          <w:rFonts w:ascii="Times New Roman" w:hAnsi="Times New Roman" w:cs="Times New Roman"/>
          <w:color w:val="000000" w:themeColor="text1"/>
          <w:sz w:val="24"/>
          <w:szCs w:val="24"/>
        </w:rPr>
        <w:t>.</w:t>
      </w:r>
    </w:p>
    <w:p w14:paraId="6FD96405" w14:textId="7D9734BF" w:rsidR="000358AD" w:rsidRPr="00BB666D" w:rsidRDefault="00E66BA0" w:rsidP="0093176E">
      <w:pPr>
        <w:numPr>
          <w:ilvl w:val="0"/>
          <w:numId w:val="2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Zamówienie zostanie udzielone wykonawcy, który zło</w:t>
      </w:r>
      <w:r w:rsidR="00585BEF" w:rsidRPr="00BB666D">
        <w:rPr>
          <w:rFonts w:ascii="Times New Roman" w:hAnsi="Times New Roman" w:cs="Times New Roman"/>
          <w:color w:val="000000" w:themeColor="text1"/>
          <w:sz w:val="24"/>
          <w:szCs w:val="24"/>
        </w:rPr>
        <w:t>ż</w:t>
      </w:r>
      <w:r w:rsidRPr="00BB666D">
        <w:rPr>
          <w:rFonts w:ascii="Times New Roman" w:hAnsi="Times New Roman" w:cs="Times New Roman"/>
          <w:color w:val="000000" w:themeColor="text1"/>
          <w:sz w:val="24"/>
          <w:szCs w:val="24"/>
        </w:rPr>
        <w:t>ył najkorzystniejszą ofertę</w:t>
      </w:r>
      <w:r w:rsidR="00585BEF" w:rsidRPr="00BB666D">
        <w:rPr>
          <w:rFonts w:ascii="Times New Roman" w:hAnsi="Times New Roman" w:cs="Times New Roman"/>
          <w:color w:val="000000" w:themeColor="text1"/>
          <w:sz w:val="24"/>
          <w:szCs w:val="24"/>
        </w:rPr>
        <w:t xml:space="preserve"> </w:t>
      </w:r>
      <w:r w:rsidRPr="00BB666D">
        <w:rPr>
          <w:rFonts w:ascii="Times New Roman" w:hAnsi="Times New Roman" w:cs="Times New Roman"/>
          <w:color w:val="000000" w:themeColor="text1"/>
          <w:sz w:val="24"/>
          <w:szCs w:val="24"/>
        </w:rPr>
        <w:t xml:space="preserve">i którego oferta została zatwierdzona przez kierownika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amawiającego</w:t>
      </w:r>
      <w:r w:rsidR="0071582F" w:rsidRPr="00BB666D">
        <w:rPr>
          <w:rFonts w:ascii="Times New Roman" w:hAnsi="Times New Roman" w:cs="Times New Roman"/>
          <w:color w:val="000000" w:themeColor="text1"/>
          <w:sz w:val="24"/>
          <w:szCs w:val="24"/>
        </w:rPr>
        <w:t xml:space="preserve">. </w:t>
      </w:r>
    </w:p>
    <w:p w14:paraId="01DF0D94" w14:textId="77777777" w:rsidR="00585BEF" w:rsidRPr="00BB666D" w:rsidRDefault="00585BEF" w:rsidP="00585BEF">
      <w:pPr>
        <w:spacing w:after="0" w:line="240" w:lineRule="auto"/>
        <w:jc w:val="both"/>
        <w:rPr>
          <w:rFonts w:ascii="Times New Roman" w:hAnsi="Times New Roman" w:cs="Times New Roman"/>
          <w:color w:val="000000" w:themeColor="text1"/>
          <w:sz w:val="24"/>
          <w:szCs w:val="24"/>
        </w:rPr>
      </w:pPr>
    </w:p>
    <w:p w14:paraId="6518A0AF" w14:textId="52DEE2A1" w:rsidR="00585BEF" w:rsidRPr="00BB666D" w:rsidRDefault="00585BEF" w:rsidP="00585BEF">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xml:space="preserve">§ </w:t>
      </w:r>
      <w:r w:rsidR="001C7C83" w:rsidRPr="00BB666D">
        <w:rPr>
          <w:rFonts w:ascii="Times New Roman" w:hAnsi="Times New Roman" w:cs="Times New Roman"/>
          <w:b/>
          <w:bCs/>
          <w:color w:val="000000" w:themeColor="text1"/>
          <w:sz w:val="24"/>
          <w:szCs w:val="24"/>
        </w:rPr>
        <w:t>10</w:t>
      </w:r>
    </w:p>
    <w:p w14:paraId="35EF1728" w14:textId="421103DD" w:rsidR="00585BEF" w:rsidRPr="00BB666D" w:rsidRDefault="00585BEF" w:rsidP="00585BEF">
      <w:pPr>
        <w:numPr>
          <w:ilvl w:val="0"/>
          <w:numId w:val="9"/>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Dla zamówień publicznych, których wartość przekracza kwotę 50 000,00 zł stosuje się procedurę, o której mowa w § 8 z zast</w:t>
      </w:r>
      <w:r w:rsidR="00CF4A7E" w:rsidRPr="00BB666D">
        <w:rPr>
          <w:rFonts w:ascii="Times New Roman" w:hAnsi="Times New Roman" w:cs="Times New Roman"/>
          <w:color w:val="000000" w:themeColor="text1"/>
          <w:sz w:val="24"/>
          <w:szCs w:val="24"/>
        </w:rPr>
        <w:t xml:space="preserve">rzeżeniem </w:t>
      </w:r>
      <w:r w:rsidRPr="00BB666D">
        <w:rPr>
          <w:rFonts w:ascii="Times New Roman" w:hAnsi="Times New Roman" w:cs="Times New Roman"/>
          <w:color w:val="000000" w:themeColor="text1"/>
          <w:sz w:val="24"/>
          <w:szCs w:val="24"/>
        </w:rPr>
        <w:t>ust. 2-</w:t>
      </w:r>
      <w:r w:rsidR="006E2938" w:rsidRPr="00BB666D">
        <w:rPr>
          <w:rFonts w:ascii="Times New Roman" w:hAnsi="Times New Roman" w:cs="Times New Roman"/>
          <w:color w:val="000000" w:themeColor="text1"/>
          <w:sz w:val="24"/>
          <w:szCs w:val="24"/>
        </w:rPr>
        <w:t>4</w:t>
      </w:r>
      <w:r w:rsidR="001E57F6" w:rsidRPr="00BB666D">
        <w:rPr>
          <w:rFonts w:ascii="Times New Roman" w:hAnsi="Times New Roman" w:cs="Times New Roman"/>
          <w:color w:val="000000" w:themeColor="text1"/>
          <w:sz w:val="24"/>
          <w:szCs w:val="24"/>
        </w:rPr>
        <w:t>.</w:t>
      </w:r>
    </w:p>
    <w:p w14:paraId="305818B2" w14:textId="56D04DB8" w:rsidR="00585BEF" w:rsidRPr="00BB666D" w:rsidRDefault="00585BEF" w:rsidP="00585BEF">
      <w:pPr>
        <w:numPr>
          <w:ilvl w:val="0"/>
          <w:numId w:val="9"/>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 xml:space="preserve">Zaproszenie do </w:t>
      </w:r>
      <w:r w:rsidR="006E2938" w:rsidRPr="00BB666D">
        <w:rPr>
          <w:rFonts w:ascii="Times New Roman" w:hAnsi="Times New Roman" w:cs="Times New Roman"/>
          <w:color w:val="000000" w:themeColor="text1"/>
          <w:sz w:val="24"/>
          <w:szCs w:val="24"/>
        </w:rPr>
        <w:t>złożenia</w:t>
      </w:r>
      <w:r w:rsidRPr="00BB666D">
        <w:rPr>
          <w:rFonts w:ascii="Times New Roman" w:hAnsi="Times New Roman" w:cs="Times New Roman"/>
          <w:color w:val="000000" w:themeColor="text1"/>
          <w:sz w:val="24"/>
          <w:szCs w:val="24"/>
        </w:rPr>
        <w:t xml:space="preserve"> oferty należy obligatoryjnie opublikować w Biuletynie Informacji Publicznej Urzędu Miasta Chełmży, w zakładce poświęconej zamówieniom publicznym oraz</w:t>
      </w:r>
      <w:r w:rsidR="00C90958" w:rsidRPr="00BB666D">
        <w:rPr>
          <w:rFonts w:ascii="Times New Roman" w:hAnsi="Times New Roman" w:cs="Times New Roman"/>
          <w:color w:val="000000" w:themeColor="text1"/>
          <w:sz w:val="24"/>
          <w:szCs w:val="24"/>
        </w:rPr>
        <w:t xml:space="preserve"> fakultatywnie</w:t>
      </w:r>
      <w:r w:rsidRPr="00BB666D">
        <w:rPr>
          <w:rFonts w:ascii="Times New Roman" w:hAnsi="Times New Roman" w:cs="Times New Roman"/>
          <w:color w:val="000000" w:themeColor="text1"/>
          <w:sz w:val="24"/>
          <w:szCs w:val="24"/>
        </w:rPr>
        <w:t xml:space="preserve"> na tablicy ogłoszeń w siedzibie </w:t>
      </w:r>
      <w:r w:rsidR="00CF4A7E" w:rsidRPr="00BB666D">
        <w:rPr>
          <w:rFonts w:ascii="Times New Roman" w:hAnsi="Times New Roman" w:cs="Times New Roman"/>
          <w:color w:val="000000" w:themeColor="text1"/>
          <w:sz w:val="24"/>
          <w:szCs w:val="24"/>
        </w:rPr>
        <w:t>Z</w:t>
      </w:r>
      <w:r w:rsidRPr="00BB666D">
        <w:rPr>
          <w:rFonts w:ascii="Times New Roman" w:hAnsi="Times New Roman" w:cs="Times New Roman"/>
          <w:color w:val="000000" w:themeColor="text1"/>
          <w:sz w:val="24"/>
          <w:szCs w:val="24"/>
        </w:rPr>
        <w:t xml:space="preserve">amawiającego. </w:t>
      </w:r>
    </w:p>
    <w:p w14:paraId="36D2E321" w14:textId="5B9D7930" w:rsidR="00944EA3" w:rsidRPr="00BB666D" w:rsidRDefault="00863E8C" w:rsidP="00944EA3">
      <w:pPr>
        <w:numPr>
          <w:ilvl w:val="0"/>
          <w:numId w:val="9"/>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Warunki udziału w postępowaniu o udzielenie zamówienia publicznego oraz opis sposobu dokonywania oceny ich spełnienia, o ile zostaną zawarte</w:t>
      </w:r>
      <w:r w:rsidR="00015170" w:rsidRPr="00BB666D">
        <w:rPr>
          <w:rFonts w:ascii="Times New Roman" w:hAnsi="Times New Roman" w:cs="Times New Roman"/>
          <w:color w:val="000000" w:themeColor="text1"/>
          <w:sz w:val="24"/>
          <w:szCs w:val="24"/>
        </w:rPr>
        <w:t xml:space="preserve"> (uwzględnione)</w:t>
      </w:r>
      <w:r w:rsidRPr="00BB666D">
        <w:rPr>
          <w:rFonts w:ascii="Times New Roman" w:hAnsi="Times New Roman" w:cs="Times New Roman"/>
          <w:color w:val="000000" w:themeColor="text1"/>
          <w:sz w:val="24"/>
          <w:szCs w:val="24"/>
        </w:rPr>
        <w:t xml:space="preserve"> w postępowaniu</w:t>
      </w:r>
      <w:r w:rsidR="00944EA3" w:rsidRPr="00BB666D">
        <w:rPr>
          <w:rFonts w:ascii="Times New Roman" w:hAnsi="Times New Roman" w:cs="Times New Roman"/>
          <w:color w:val="000000" w:themeColor="text1"/>
          <w:sz w:val="24"/>
          <w:szCs w:val="24"/>
        </w:rPr>
        <w:t xml:space="preserve">, winny zostać określone w sposób proporcjonalny do przedmiotu zamówienia. Zamawiający określa warunki udziału w postępowaniu oraz wymagane od Wykonawców środki dowodowe w sposób proporcjonalny do przedmiotu zamówienia oraz umożliwiający ocenę zdolności wykonawcy do należytego wykonania przedmiotu </w:t>
      </w:r>
      <w:proofErr w:type="gramStart"/>
      <w:r w:rsidR="00944EA3" w:rsidRPr="00BB666D">
        <w:rPr>
          <w:rFonts w:ascii="Times New Roman" w:hAnsi="Times New Roman" w:cs="Times New Roman"/>
          <w:color w:val="000000" w:themeColor="text1"/>
          <w:sz w:val="24"/>
          <w:szCs w:val="24"/>
        </w:rPr>
        <w:t xml:space="preserve">zamówienia, </w:t>
      </w:r>
      <w:r w:rsidR="007435BA">
        <w:rPr>
          <w:rFonts w:ascii="Times New Roman" w:hAnsi="Times New Roman" w:cs="Times New Roman"/>
          <w:color w:val="000000" w:themeColor="text1"/>
          <w:sz w:val="24"/>
          <w:szCs w:val="24"/>
        </w:rPr>
        <w:t xml:space="preserve">  </w:t>
      </w:r>
      <w:proofErr w:type="gramEnd"/>
      <w:r w:rsidR="007435BA">
        <w:rPr>
          <w:rFonts w:ascii="Times New Roman" w:hAnsi="Times New Roman" w:cs="Times New Roman"/>
          <w:color w:val="000000" w:themeColor="text1"/>
          <w:sz w:val="24"/>
          <w:szCs w:val="24"/>
        </w:rPr>
        <w:t xml:space="preserve">       </w:t>
      </w:r>
      <w:r w:rsidR="00944EA3" w:rsidRPr="00BB666D">
        <w:rPr>
          <w:rFonts w:ascii="Times New Roman" w:hAnsi="Times New Roman" w:cs="Times New Roman"/>
          <w:color w:val="000000" w:themeColor="text1"/>
          <w:sz w:val="24"/>
          <w:szCs w:val="24"/>
        </w:rPr>
        <w:t>w szczególności wyrażając je jako minimalne poziomy zdolności.</w:t>
      </w:r>
      <w:r w:rsidR="00527C7D" w:rsidRPr="00BB666D">
        <w:rPr>
          <w:rFonts w:ascii="Times New Roman" w:hAnsi="Times New Roman" w:cs="Times New Roman"/>
          <w:color w:val="000000" w:themeColor="text1"/>
          <w:sz w:val="24"/>
          <w:szCs w:val="24"/>
        </w:rPr>
        <w:t xml:space="preserve"> </w:t>
      </w:r>
    </w:p>
    <w:p w14:paraId="6E93652B" w14:textId="25D5E456" w:rsidR="00F26402" w:rsidRPr="00BB666D" w:rsidRDefault="00585BEF" w:rsidP="00F26402">
      <w:pPr>
        <w:numPr>
          <w:ilvl w:val="0"/>
          <w:numId w:val="9"/>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lastRenderedPageBreak/>
        <w:t xml:space="preserve">Zapytanie ofertowe kierowane do wykonawców, oprócz informacji, o których mowa w § </w:t>
      </w:r>
      <w:r w:rsidR="006E2938" w:rsidRPr="00BB666D">
        <w:rPr>
          <w:rFonts w:ascii="Times New Roman" w:hAnsi="Times New Roman" w:cs="Times New Roman"/>
          <w:color w:val="000000" w:themeColor="text1"/>
          <w:sz w:val="24"/>
          <w:szCs w:val="24"/>
        </w:rPr>
        <w:t>9</w:t>
      </w:r>
      <w:r w:rsidRPr="00BB666D">
        <w:rPr>
          <w:rFonts w:ascii="Times New Roman" w:hAnsi="Times New Roman" w:cs="Times New Roman"/>
          <w:color w:val="000000" w:themeColor="text1"/>
          <w:sz w:val="24"/>
          <w:szCs w:val="24"/>
        </w:rPr>
        <w:t xml:space="preserve"> ust. </w:t>
      </w:r>
      <w:r w:rsidR="006E2938" w:rsidRPr="00BB666D">
        <w:rPr>
          <w:rFonts w:ascii="Times New Roman" w:hAnsi="Times New Roman" w:cs="Times New Roman"/>
          <w:color w:val="000000" w:themeColor="text1"/>
          <w:sz w:val="24"/>
          <w:szCs w:val="24"/>
        </w:rPr>
        <w:t>5</w:t>
      </w:r>
      <w:r w:rsidRPr="00BB666D">
        <w:rPr>
          <w:rFonts w:ascii="Times New Roman" w:hAnsi="Times New Roman" w:cs="Times New Roman"/>
          <w:color w:val="000000" w:themeColor="text1"/>
          <w:sz w:val="24"/>
          <w:szCs w:val="24"/>
        </w:rPr>
        <w:t>, powinno zawierać również istotne postanowienia umowy lub projekt umowy zatwierdzony przez radcę prawnego oraz skarbnika.</w:t>
      </w:r>
    </w:p>
    <w:p w14:paraId="58F48E19" w14:textId="77777777" w:rsidR="00585BEF" w:rsidRPr="00BB666D" w:rsidRDefault="00585BEF" w:rsidP="00585BEF">
      <w:pPr>
        <w:spacing w:after="0" w:line="240" w:lineRule="auto"/>
        <w:jc w:val="both"/>
        <w:rPr>
          <w:rFonts w:ascii="Times New Roman" w:hAnsi="Times New Roman" w:cs="Times New Roman"/>
          <w:color w:val="000000" w:themeColor="text1"/>
          <w:sz w:val="24"/>
          <w:szCs w:val="24"/>
        </w:rPr>
      </w:pPr>
    </w:p>
    <w:p w14:paraId="38FC2EEC" w14:textId="20E56739" w:rsidR="00301B6D" w:rsidRPr="00BB666D" w:rsidRDefault="00301B6D" w:rsidP="00301B6D">
      <w:pPr>
        <w:spacing w:after="0" w:line="240" w:lineRule="auto"/>
        <w:jc w:val="center"/>
        <w:rPr>
          <w:rFonts w:ascii="Times New Roman" w:hAnsi="Times New Roman" w:cs="Times New Roman"/>
          <w:b/>
          <w:bCs/>
          <w:color w:val="000000" w:themeColor="text1"/>
          <w:sz w:val="24"/>
          <w:szCs w:val="24"/>
        </w:rPr>
      </w:pPr>
      <w:r w:rsidRPr="00BB666D">
        <w:rPr>
          <w:rFonts w:ascii="Times New Roman" w:hAnsi="Times New Roman" w:cs="Times New Roman"/>
          <w:b/>
          <w:bCs/>
          <w:color w:val="000000" w:themeColor="text1"/>
          <w:sz w:val="24"/>
          <w:szCs w:val="24"/>
        </w:rPr>
        <w:t>§ 1</w:t>
      </w:r>
      <w:r w:rsidR="006E2938" w:rsidRPr="00BB666D">
        <w:rPr>
          <w:rFonts w:ascii="Times New Roman" w:hAnsi="Times New Roman" w:cs="Times New Roman"/>
          <w:b/>
          <w:bCs/>
          <w:color w:val="000000" w:themeColor="text1"/>
          <w:sz w:val="24"/>
          <w:szCs w:val="24"/>
        </w:rPr>
        <w:t>1</w:t>
      </w:r>
    </w:p>
    <w:p w14:paraId="3DA0E568" w14:textId="35263C01" w:rsidR="00301B6D" w:rsidRPr="00400FC0" w:rsidRDefault="00301B6D" w:rsidP="00301B6D">
      <w:pPr>
        <w:numPr>
          <w:ilvl w:val="0"/>
          <w:numId w:val="10"/>
        </w:numPr>
        <w:spacing w:after="0" w:line="240" w:lineRule="auto"/>
        <w:jc w:val="both"/>
        <w:rPr>
          <w:rFonts w:ascii="Times New Roman" w:hAnsi="Times New Roman" w:cs="Times New Roman"/>
          <w:color w:val="000000" w:themeColor="text1"/>
          <w:sz w:val="24"/>
          <w:szCs w:val="24"/>
        </w:rPr>
      </w:pPr>
      <w:r w:rsidRPr="00BB666D">
        <w:rPr>
          <w:rFonts w:ascii="Times New Roman" w:hAnsi="Times New Roman" w:cs="Times New Roman"/>
          <w:color w:val="000000" w:themeColor="text1"/>
          <w:sz w:val="24"/>
          <w:szCs w:val="24"/>
        </w:rPr>
        <w:t>Procedur wyboru wykonawcy, o których mowa w § 8</w:t>
      </w:r>
      <w:r w:rsidR="006E2938" w:rsidRPr="00BB666D">
        <w:rPr>
          <w:rFonts w:ascii="Times New Roman" w:hAnsi="Times New Roman" w:cs="Times New Roman"/>
          <w:color w:val="000000" w:themeColor="text1"/>
          <w:sz w:val="24"/>
          <w:szCs w:val="24"/>
        </w:rPr>
        <w:t xml:space="preserve">, § 9 </w:t>
      </w:r>
      <w:r w:rsidRPr="00BB666D">
        <w:rPr>
          <w:rFonts w:ascii="Times New Roman" w:hAnsi="Times New Roman" w:cs="Times New Roman"/>
          <w:color w:val="000000" w:themeColor="text1"/>
          <w:sz w:val="24"/>
          <w:szCs w:val="24"/>
        </w:rPr>
        <w:t xml:space="preserve">oraz § </w:t>
      </w:r>
      <w:r w:rsidR="006E2938" w:rsidRPr="00BB666D">
        <w:rPr>
          <w:rFonts w:ascii="Times New Roman" w:hAnsi="Times New Roman" w:cs="Times New Roman"/>
          <w:color w:val="000000" w:themeColor="text1"/>
          <w:sz w:val="24"/>
          <w:szCs w:val="24"/>
        </w:rPr>
        <w:t>10</w:t>
      </w:r>
      <w:r w:rsidRPr="00BB666D">
        <w:rPr>
          <w:rFonts w:ascii="Times New Roman" w:hAnsi="Times New Roman" w:cs="Times New Roman"/>
          <w:color w:val="000000" w:themeColor="text1"/>
          <w:sz w:val="24"/>
          <w:szCs w:val="24"/>
        </w:rPr>
        <w:t xml:space="preserve"> </w:t>
      </w:r>
      <w:r w:rsidR="00CF4A7E" w:rsidRPr="00BB666D">
        <w:rPr>
          <w:rFonts w:ascii="Times New Roman" w:hAnsi="Times New Roman" w:cs="Times New Roman"/>
          <w:color w:val="000000" w:themeColor="text1"/>
          <w:sz w:val="24"/>
          <w:szCs w:val="24"/>
        </w:rPr>
        <w:t>R</w:t>
      </w:r>
      <w:r w:rsidRPr="00BB666D">
        <w:rPr>
          <w:rFonts w:ascii="Times New Roman" w:hAnsi="Times New Roman" w:cs="Times New Roman"/>
          <w:color w:val="000000" w:themeColor="text1"/>
          <w:sz w:val="24"/>
          <w:szCs w:val="24"/>
        </w:rPr>
        <w:t xml:space="preserve">egulaminu, nie stosuje się do zamówień, dla których uzasadniony jest wybór jednego, konkretnego wykonawcy, tj. w </w:t>
      </w:r>
      <w:r w:rsidRPr="00400FC0">
        <w:rPr>
          <w:rFonts w:ascii="Times New Roman" w:hAnsi="Times New Roman" w:cs="Times New Roman"/>
          <w:color w:val="000000" w:themeColor="text1"/>
          <w:sz w:val="24"/>
          <w:szCs w:val="24"/>
        </w:rPr>
        <w:t xml:space="preserve">szczególności: </w:t>
      </w:r>
    </w:p>
    <w:p w14:paraId="608DA02B" w14:textId="77777777" w:rsidR="00301B6D" w:rsidRPr="00400FC0" w:rsidRDefault="00301B6D" w:rsidP="00301B6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dostaw, usług lub robót budowlanych, które z przyczyn o obiektywnym charakterze lub z przyczyn związanych z ochroną praw wyłącznych mogą być świadczone tylko przez jednego wykonawcę; </w:t>
      </w:r>
    </w:p>
    <w:p w14:paraId="34468636" w14:textId="129B010B" w:rsidR="00301B6D" w:rsidRPr="00400FC0" w:rsidRDefault="00301B6D" w:rsidP="00301B6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ze względu na wyjątkową sytuację niewynikającą z przyczyn leżących po stronie </w:t>
      </w:r>
      <w:r w:rsidR="00CF4A7E" w:rsidRPr="00400FC0">
        <w:rPr>
          <w:rFonts w:ascii="Times New Roman" w:hAnsi="Times New Roman" w:cs="Times New Roman"/>
          <w:color w:val="000000" w:themeColor="text1"/>
          <w:sz w:val="24"/>
          <w:szCs w:val="24"/>
        </w:rPr>
        <w:t>Z</w:t>
      </w:r>
      <w:r w:rsidRPr="00400FC0">
        <w:rPr>
          <w:rFonts w:ascii="Times New Roman" w:hAnsi="Times New Roman" w:cs="Times New Roman"/>
          <w:color w:val="000000" w:themeColor="text1"/>
          <w:sz w:val="24"/>
          <w:szCs w:val="24"/>
        </w:rPr>
        <w:t xml:space="preserve">amawiającego, której nie mógł on przewidzieć lub istnieje szczególny charakter zamówienia, wymagane jest natychmiastowe wykonanie zamówienia; </w:t>
      </w:r>
    </w:p>
    <w:p w14:paraId="529C1B26" w14:textId="4AE8285E" w:rsidR="00191126" w:rsidRPr="00400FC0" w:rsidRDefault="00301B6D" w:rsidP="00191126">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zamówień na usługi szkoleniowe i doradcze</w:t>
      </w:r>
      <w:r w:rsidR="00A84DE6" w:rsidRPr="00400FC0">
        <w:rPr>
          <w:rFonts w:ascii="Times New Roman" w:hAnsi="Times New Roman" w:cs="Times New Roman"/>
          <w:color w:val="000000" w:themeColor="text1"/>
          <w:sz w:val="24"/>
          <w:szCs w:val="24"/>
        </w:rPr>
        <w:t>;</w:t>
      </w:r>
    </w:p>
    <w:p w14:paraId="6EDCA4FA" w14:textId="18E462E7" w:rsidR="00A84DE6" w:rsidRPr="00400FC0" w:rsidRDefault="00A84DE6" w:rsidP="00A84DE6">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usług z zakresu obsługi prawnej, audyty, certyfikacji, arbitrażu, mediacji</w:t>
      </w:r>
      <w:r w:rsidR="0019372E" w:rsidRPr="00400FC0">
        <w:rPr>
          <w:rFonts w:ascii="Times New Roman" w:hAnsi="Times New Roman" w:cs="Times New Roman"/>
          <w:color w:val="000000" w:themeColor="text1"/>
          <w:sz w:val="24"/>
          <w:szCs w:val="24"/>
        </w:rPr>
        <w:t>, usług konsultingowych, urbanistycznych</w:t>
      </w:r>
      <w:r w:rsidR="003E534E" w:rsidRPr="00400FC0">
        <w:rPr>
          <w:rFonts w:ascii="Times New Roman" w:hAnsi="Times New Roman" w:cs="Times New Roman"/>
          <w:color w:val="000000" w:themeColor="text1"/>
          <w:sz w:val="24"/>
          <w:szCs w:val="24"/>
        </w:rPr>
        <w:t xml:space="preserve">, usług związanych z prowadzeniem </w:t>
      </w:r>
      <w:r w:rsidR="007435BA" w:rsidRPr="00400FC0">
        <w:rPr>
          <w:rFonts w:ascii="Times New Roman" w:hAnsi="Times New Roman" w:cs="Times New Roman"/>
          <w:color w:val="000000" w:themeColor="text1"/>
          <w:sz w:val="24"/>
          <w:szCs w:val="24"/>
        </w:rPr>
        <w:t xml:space="preserve">            </w:t>
      </w:r>
      <w:r w:rsidR="003E534E" w:rsidRPr="00400FC0">
        <w:rPr>
          <w:rFonts w:ascii="Times New Roman" w:hAnsi="Times New Roman" w:cs="Times New Roman"/>
          <w:color w:val="000000" w:themeColor="text1"/>
          <w:sz w:val="24"/>
          <w:szCs w:val="24"/>
        </w:rPr>
        <w:t xml:space="preserve">i zarządzeniem </w:t>
      </w:r>
      <w:r w:rsidR="00B33E71" w:rsidRPr="00400FC0">
        <w:rPr>
          <w:rFonts w:ascii="Times New Roman" w:hAnsi="Times New Roman" w:cs="Times New Roman"/>
          <w:color w:val="000000" w:themeColor="text1"/>
          <w:sz w:val="24"/>
          <w:szCs w:val="24"/>
        </w:rPr>
        <w:t>PPK</w:t>
      </w:r>
      <w:r w:rsidR="006B23C5" w:rsidRPr="00400FC0">
        <w:rPr>
          <w:rFonts w:ascii="Times New Roman" w:hAnsi="Times New Roman" w:cs="Times New Roman"/>
          <w:color w:val="000000" w:themeColor="text1"/>
          <w:sz w:val="24"/>
          <w:szCs w:val="24"/>
        </w:rPr>
        <w:t xml:space="preserve"> (Pracowniczych Planów Kapitałowych), </w:t>
      </w:r>
      <w:r w:rsidRPr="00400FC0">
        <w:rPr>
          <w:rFonts w:ascii="Times New Roman" w:hAnsi="Times New Roman" w:cs="Times New Roman"/>
          <w:color w:val="000000" w:themeColor="text1"/>
          <w:sz w:val="24"/>
          <w:szCs w:val="24"/>
        </w:rPr>
        <w:t>itp.;</w:t>
      </w:r>
    </w:p>
    <w:p w14:paraId="5BBC736E" w14:textId="06CB2E2D" w:rsidR="0019372E" w:rsidRPr="00400FC0" w:rsidRDefault="0019372E" w:rsidP="00A84DE6">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dostaw interwencyjnych usług, dostaw awaryjnych oraz napraw sprzętu i różnych urządzeń, których wystąpienia nie można było przewidzieć</w:t>
      </w:r>
      <w:r w:rsidR="0076200A" w:rsidRPr="00400FC0">
        <w:rPr>
          <w:rFonts w:ascii="Times New Roman" w:hAnsi="Times New Roman" w:cs="Times New Roman"/>
          <w:color w:val="000000" w:themeColor="text1"/>
          <w:sz w:val="24"/>
          <w:szCs w:val="24"/>
        </w:rPr>
        <w:t>.</w:t>
      </w:r>
      <w:r w:rsidRPr="00400FC0">
        <w:rPr>
          <w:rFonts w:ascii="Times New Roman" w:hAnsi="Times New Roman" w:cs="Times New Roman"/>
          <w:color w:val="000000" w:themeColor="text1"/>
          <w:sz w:val="24"/>
          <w:szCs w:val="24"/>
        </w:rPr>
        <w:t xml:space="preserve"> </w:t>
      </w:r>
    </w:p>
    <w:p w14:paraId="55176362" w14:textId="628FA24E" w:rsidR="00191126" w:rsidRPr="00400FC0" w:rsidRDefault="00EB4F60" w:rsidP="00301B6D">
      <w:pPr>
        <w:numPr>
          <w:ilvl w:val="0"/>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 szczególnie uzasadnionych przypadkach, Kierownik Zamawiającego może podjąć decyzję o odstąpieniu od stosowania niniejszego Regulaminu</w:t>
      </w:r>
      <w:r w:rsidR="00880813" w:rsidRPr="00400FC0">
        <w:rPr>
          <w:rFonts w:ascii="Times New Roman" w:hAnsi="Times New Roman" w:cs="Times New Roman"/>
          <w:color w:val="000000" w:themeColor="text1"/>
          <w:sz w:val="24"/>
          <w:szCs w:val="24"/>
        </w:rPr>
        <w:t>.</w:t>
      </w:r>
    </w:p>
    <w:p w14:paraId="68090C25" w14:textId="0FBDE0B5" w:rsidR="00EB4F60" w:rsidRPr="00400FC0" w:rsidRDefault="00EB4F60" w:rsidP="00B14EE5">
      <w:pPr>
        <w:pStyle w:val="Akapitzlist"/>
        <w:numPr>
          <w:ilvl w:val="0"/>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Zamawiający może odstąpić od zastosowania procedur określonych w § 8, § 9 oraz § 10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egulaminu, gdy</w:t>
      </w:r>
      <w:r w:rsidR="00037510" w:rsidRPr="00400FC0">
        <w:rPr>
          <w:rFonts w:ascii="Times New Roman" w:hAnsi="Times New Roman" w:cs="Times New Roman"/>
          <w:color w:val="000000" w:themeColor="text1"/>
          <w:sz w:val="24"/>
          <w:szCs w:val="24"/>
        </w:rPr>
        <w:t xml:space="preserve"> w</w:t>
      </w:r>
      <w:r w:rsidRPr="00400FC0">
        <w:rPr>
          <w:rFonts w:ascii="Times New Roman" w:hAnsi="Times New Roman" w:cs="Times New Roman"/>
          <w:color w:val="000000" w:themeColor="text1"/>
          <w:sz w:val="24"/>
          <w:szCs w:val="24"/>
        </w:rPr>
        <w:t xml:space="preserve"> uprzednio prowadzonym postępowaniu nie wpłynął żaden wniosek o dopuszczenie do udziału w postępowaniu i nie zostały złożone żadne oferty lub wszystkie oferty zostały odrzucone ze względu na ich niezgodność z opisem przedmiotu zamówienia</w:t>
      </w:r>
      <w:r w:rsidR="00EB07BC" w:rsidRPr="00400FC0">
        <w:rPr>
          <w:rFonts w:ascii="Times New Roman" w:hAnsi="Times New Roman" w:cs="Times New Roman"/>
          <w:color w:val="000000" w:themeColor="text1"/>
          <w:sz w:val="24"/>
          <w:szCs w:val="24"/>
        </w:rPr>
        <w:t xml:space="preserve"> (warunkami zamówienia)</w:t>
      </w:r>
      <w:r w:rsidRPr="00400FC0">
        <w:rPr>
          <w:rFonts w:ascii="Times New Roman" w:hAnsi="Times New Roman" w:cs="Times New Roman"/>
          <w:color w:val="000000" w:themeColor="text1"/>
          <w:sz w:val="24"/>
          <w:szCs w:val="24"/>
        </w:rPr>
        <w:t xml:space="preserve"> lub wszyscy wykonawcy zostali wykluczeni z postępowania</w:t>
      </w:r>
      <w:r w:rsidR="00D41ED7" w:rsidRPr="00400FC0">
        <w:rPr>
          <w:rFonts w:ascii="Times New Roman" w:hAnsi="Times New Roman" w:cs="Times New Roman"/>
          <w:color w:val="000000" w:themeColor="text1"/>
          <w:sz w:val="24"/>
          <w:szCs w:val="24"/>
        </w:rPr>
        <w:t xml:space="preserve"> (podlegali wykluczeniu i/lub nie spełniali warunków udziału w postępowaniu)</w:t>
      </w:r>
      <w:r w:rsidRPr="00400FC0">
        <w:rPr>
          <w:rFonts w:ascii="Times New Roman" w:hAnsi="Times New Roman" w:cs="Times New Roman"/>
          <w:color w:val="000000" w:themeColor="text1"/>
          <w:sz w:val="24"/>
          <w:szCs w:val="24"/>
        </w:rPr>
        <w:t>, a pierwotne warunki zamówienia nie zostały w istotny sposób zmienione</w:t>
      </w:r>
      <w:r w:rsidR="00E964D7" w:rsidRPr="00400FC0">
        <w:rPr>
          <w:rFonts w:ascii="Times New Roman" w:hAnsi="Times New Roman" w:cs="Times New Roman"/>
          <w:color w:val="000000" w:themeColor="text1"/>
          <w:sz w:val="24"/>
          <w:szCs w:val="24"/>
        </w:rPr>
        <w:t xml:space="preserve">, wówczas: </w:t>
      </w:r>
    </w:p>
    <w:p w14:paraId="56F7680A" w14:textId="06A6A33A" w:rsidR="00E964D7" w:rsidRPr="00400FC0" w:rsidRDefault="00E964D7" w:rsidP="00E964D7">
      <w:pPr>
        <w:numPr>
          <w:ilvl w:val="1"/>
          <w:numId w:val="10"/>
        </w:numPr>
        <w:spacing w:after="0" w:line="240" w:lineRule="auto"/>
        <w:ind w:left="1560"/>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Zamawiający dopuszcza możliwość wszczęcia postępowania o udzielenie zamówienia w trybie negocjacji z chwilą przesłania zaproszenia do negocjacji</w:t>
      </w:r>
      <w:r w:rsidR="007435BA"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 xml:space="preserve"> i udzielenia zamówienia po przeprowadzeniu negocjacji z Wykonawcą,</w:t>
      </w:r>
    </w:p>
    <w:p w14:paraId="74C28650" w14:textId="77777777" w:rsidR="00914627" w:rsidRPr="00400FC0" w:rsidRDefault="00914627" w:rsidP="00914627">
      <w:pPr>
        <w:numPr>
          <w:ilvl w:val="1"/>
          <w:numId w:val="10"/>
        </w:numPr>
        <w:spacing w:after="0" w:line="240" w:lineRule="auto"/>
        <w:ind w:left="1560"/>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Zamawiający zaprasza do negocjacji Wykonawcę wskazując termin i miejsce ich przeprowadzenia, zgodnie z załącznikiem nr 7 do Regulaminu,</w:t>
      </w:r>
    </w:p>
    <w:p w14:paraId="0BC85604" w14:textId="77777777" w:rsidR="00914627" w:rsidRPr="00400FC0" w:rsidRDefault="00914627" w:rsidP="00914627">
      <w:pPr>
        <w:numPr>
          <w:ilvl w:val="1"/>
          <w:numId w:val="10"/>
        </w:numPr>
        <w:spacing w:after="0" w:line="240" w:lineRule="auto"/>
        <w:ind w:left="1560"/>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Negocjacje nie mogą prowadzić do zmiany minimalnych wymagań oraz kryteriów oceny ofert określonych w prowadzonym postępowaniu.</w:t>
      </w:r>
    </w:p>
    <w:p w14:paraId="6C5F2943" w14:textId="51FD0231" w:rsidR="00E964D7" w:rsidRPr="00400FC0" w:rsidRDefault="00914627" w:rsidP="00292FF3">
      <w:pPr>
        <w:numPr>
          <w:ilvl w:val="1"/>
          <w:numId w:val="10"/>
        </w:numPr>
        <w:spacing w:after="0" w:line="240" w:lineRule="auto"/>
        <w:ind w:left="1560"/>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 przeprowadzonych negocjacji należy sporządzić protokół, zgodnie ze wzorem stanowiącym załącznik nr </w:t>
      </w:r>
      <w:r w:rsidR="00037510" w:rsidRPr="00400FC0">
        <w:rPr>
          <w:rFonts w:ascii="Times New Roman" w:hAnsi="Times New Roman" w:cs="Times New Roman"/>
          <w:color w:val="000000" w:themeColor="text1"/>
          <w:sz w:val="24"/>
          <w:szCs w:val="24"/>
        </w:rPr>
        <w:t>8</w:t>
      </w:r>
      <w:r w:rsidRPr="00400FC0">
        <w:rPr>
          <w:rFonts w:ascii="Times New Roman" w:hAnsi="Times New Roman" w:cs="Times New Roman"/>
          <w:color w:val="000000" w:themeColor="text1"/>
          <w:sz w:val="24"/>
          <w:szCs w:val="24"/>
        </w:rPr>
        <w:t xml:space="preserve"> do niniejszego Regulaminu. </w:t>
      </w:r>
      <w:r w:rsidR="00037510" w:rsidRPr="00400FC0">
        <w:rPr>
          <w:rFonts w:ascii="Times New Roman" w:hAnsi="Times New Roman" w:cs="Times New Roman"/>
          <w:color w:val="000000" w:themeColor="text1"/>
          <w:sz w:val="24"/>
          <w:szCs w:val="24"/>
        </w:rPr>
        <w:t xml:space="preserve">Dokument winien być podpisany przez strony prowadzące negocjacje. </w:t>
      </w:r>
      <w:r w:rsidR="00E964D7" w:rsidRPr="00400FC0">
        <w:rPr>
          <w:rFonts w:ascii="Times New Roman" w:hAnsi="Times New Roman" w:cs="Times New Roman"/>
          <w:color w:val="000000" w:themeColor="text1"/>
          <w:sz w:val="24"/>
          <w:szCs w:val="24"/>
        </w:rPr>
        <w:t xml:space="preserve">Przebieg prowadzonych negocjacji winien zostać uwzględniony w dokumentacji z postępowania </w:t>
      </w:r>
      <w:r w:rsidR="007435BA" w:rsidRPr="00400FC0">
        <w:rPr>
          <w:rFonts w:ascii="Times New Roman" w:hAnsi="Times New Roman" w:cs="Times New Roman"/>
          <w:color w:val="000000" w:themeColor="text1"/>
          <w:sz w:val="24"/>
          <w:szCs w:val="24"/>
        </w:rPr>
        <w:t xml:space="preserve">         </w:t>
      </w:r>
      <w:r w:rsidR="00E964D7" w:rsidRPr="00400FC0">
        <w:rPr>
          <w:rFonts w:ascii="Times New Roman" w:hAnsi="Times New Roman" w:cs="Times New Roman"/>
          <w:color w:val="000000" w:themeColor="text1"/>
          <w:sz w:val="24"/>
          <w:szCs w:val="24"/>
        </w:rPr>
        <w:t>o udzielenie zamówienia publicznego.</w:t>
      </w:r>
    </w:p>
    <w:p w14:paraId="17499904" w14:textId="5ACBF04B" w:rsidR="0036097E" w:rsidRPr="00400FC0" w:rsidRDefault="0036097E" w:rsidP="0036097E">
      <w:pPr>
        <w:numPr>
          <w:ilvl w:val="0"/>
          <w:numId w:val="10"/>
        </w:numPr>
        <w:spacing w:after="0" w:line="240" w:lineRule="auto"/>
        <w:jc w:val="both"/>
        <w:rPr>
          <w:rFonts w:ascii="Times New Roman" w:hAnsi="Times New Roman" w:cs="Times New Roman"/>
          <w:color w:val="000000" w:themeColor="text1"/>
          <w:sz w:val="24"/>
          <w:szCs w:val="24"/>
          <w:u w:val="single"/>
        </w:rPr>
      </w:pPr>
      <w:r w:rsidRPr="00400FC0">
        <w:rPr>
          <w:rFonts w:ascii="Times New Roman" w:hAnsi="Times New Roman" w:cs="Times New Roman"/>
          <w:color w:val="000000" w:themeColor="text1"/>
          <w:sz w:val="24"/>
          <w:szCs w:val="24"/>
        </w:rPr>
        <w:t xml:space="preserve">Zamawiający może udzielić zamówienia z wolnej ręki, jeżeli zachodzi co najmniej jedna </w:t>
      </w:r>
      <w:r w:rsidR="007435BA"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z następujących okoliczności:</w:t>
      </w:r>
      <w:r w:rsidR="00BB666D" w:rsidRPr="00400FC0">
        <w:rPr>
          <w:rFonts w:ascii="Times New Roman" w:hAnsi="Times New Roman" w:cs="Times New Roman"/>
          <w:color w:val="000000" w:themeColor="text1"/>
          <w:sz w:val="24"/>
          <w:szCs w:val="24"/>
        </w:rPr>
        <w:t xml:space="preserve"> </w:t>
      </w:r>
    </w:p>
    <w:p w14:paraId="7D7FEFCA" w14:textId="77777777" w:rsidR="0036097E" w:rsidRPr="00400FC0" w:rsidRDefault="0036097E" w:rsidP="0036097E">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w przypadku udzielenia, w okresie 3 lat od udzielenia zamówienia podstawowego, dotychczasowemu wykonawcy usług lub robót budowlanych, zamówienia lub zamówień polegających na powtórzeniu podobnych usług lub robót budowlanych, jeżeli takie zamówienie było przewidziane w prowadzonym postępowaniu dla </w:t>
      </w:r>
      <w:r w:rsidRPr="00400FC0">
        <w:rPr>
          <w:rFonts w:ascii="Times New Roman" w:hAnsi="Times New Roman" w:cs="Times New Roman"/>
          <w:color w:val="000000" w:themeColor="text1"/>
          <w:sz w:val="24"/>
          <w:szCs w:val="24"/>
        </w:rPr>
        <w:lastRenderedPageBreak/>
        <w:t xml:space="preserve">zamówienia podstawowego i jest zgodne z jego przedmiotem oraz całkowita wartość tego zamówienia została uwzględniona przy obliczaniu jego wartości. </w:t>
      </w:r>
    </w:p>
    <w:p w14:paraId="301F1836" w14:textId="77777777" w:rsidR="0036097E" w:rsidRPr="00400FC0" w:rsidRDefault="0036097E" w:rsidP="0036097E">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 przypadku udzielenia dotychczasowemu wykonawcy zamówienia podstawowego, zamówienia na dodatkowe dostawy, których celem jest częściowa wymiana dostarczonych produktów lub instalacji albo zwiększenie bieżących dostaw lub rozbudowa istniejących instalacji, jeżeli zmiana wykonawcy zobowiązywałaby zamawiającego do nabywania materiałów o innych właściwościach technicznych, co powodowałoby niekompatybilność techniczną lub nieproporcjonalnie duże trudności techniczne w użytkowaniu i utrzymaniu tych produktów lub instalacji.</w:t>
      </w:r>
    </w:p>
    <w:p w14:paraId="33F0A4F6" w14:textId="31974757" w:rsidR="0036097E" w:rsidRPr="00400FC0" w:rsidRDefault="0036097E" w:rsidP="0036097E">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możliwe jest udzielenie zamówienia na dostawy na szczególnie korzystnych warunkach w związku z likwidacją działalności innego podmiotu albo postępowaniem egzekucyjnym albo upadłościowym.</w:t>
      </w:r>
    </w:p>
    <w:p w14:paraId="5F4D0C6B" w14:textId="3A60CF91" w:rsidR="0059558D" w:rsidRPr="00400FC0" w:rsidRDefault="0059558D" w:rsidP="0059558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zamówienie na dostawy jest dokonywane na rynku towarowym, na którym regulowana i nadzorowana wielostronna struktura handlowa w sposób naturalny gwarantuje ceny rynkowe, w tym na giełdzie towarowej w rozumieniu ustawy z dnia 26 października 2000 r. o giełdach towarowych (Dz. U. z 20</w:t>
      </w:r>
      <w:r w:rsidR="000F2C55">
        <w:rPr>
          <w:rFonts w:ascii="Times New Roman" w:hAnsi="Times New Roman" w:cs="Times New Roman"/>
          <w:color w:val="000000" w:themeColor="text1"/>
          <w:sz w:val="24"/>
          <w:szCs w:val="24"/>
        </w:rPr>
        <w:t>22</w:t>
      </w:r>
      <w:r w:rsidRPr="00400FC0">
        <w:rPr>
          <w:rFonts w:ascii="Times New Roman" w:hAnsi="Times New Roman" w:cs="Times New Roman"/>
          <w:color w:val="000000" w:themeColor="text1"/>
          <w:sz w:val="24"/>
          <w:szCs w:val="24"/>
        </w:rPr>
        <w:t xml:space="preserve"> r. poz. </w:t>
      </w:r>
      <w:r w:rsidR="000F2C55">
        <w:rPr>
          <w:rFonts w:ascii="Times New Roman" w:hAnsi="Times New Roman" w:cs="Times New Roman"/>
          <w:color w:val="000000" w:themeColor="text1"/>
          <w:sz w:val="24"/>
          <w:szCs w:val="24"/>
        </w:rPr>
        <w:t>170</w:t>
      </w:r>
      <w:r w:rsidRPr="00400FC0">
        <w:rPr>
          <w:rFonts w:ascii="Times New Roman" w:hAnsi="Times New Roman" w:cs="Times New Roman"/>
          <w:color w:val="000000" w:themeColor="text1"/>
          <w:sz w:val="24"/>
          <w:szCs w:val="24"/>
        </w:rPr>
        <w:t>), giełdzie towarowej innych państw członkowskich Europejskiego Obszaru Gospodarczego lub gdy dokonuje zakupu świadectw pochodzenia, świadectw pochodzenia biogazu rolniczego, świadectw pochodzenia z kogeneracji oraz świadectw efektywności energetycznej na giełdzie towarowej w rozumieniu ustawy z dnia 26 października 2000 r. o giełdach towarowych, lub na giełdzie towarowej innych państw członkowskich Europejskiego Obszaru Gospodarczego.</w:t>
      </w:r>
    </w:p>
    <w:p w14:paraId="06326063" w14:textId="77777777" w:rsidR="00F36F43" w:rsidRPr="00400FC0" w:rsidRDefault="00FF0C7D" w:rsidP="00FF0C7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dostawy, usługi lub roboty budowlane mogą być świadczone tylko przez jednego wykonawcę, np. z przyczyn: </w:t>
      </w:r>
    </w:p>
    <w:p w14:paraId="7906B3E5" w14:textId="77777777" w:rsidR="00F36F43" w:rsidRPr="00400FC0" w:rsidRDefault="00FF0C7D" w:rsidP="00F36F43">
      <w:pPr>
        <w:numPr>
          <w:ilvl w:val="2"/>
          <w:numId w:val="10"/>
        </w:numPr>
        <w:spacing w:after="0" w:line="240" w:lineRule="auto"/>
        <w:ind w:left="2127"/>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technicznych o obiektywnym charakterze, </w:t>
      </w:r>
    </w:p>
    <w:p w14:paraId="246FA1CB" w14:textId="1A6D9556" w:rsidR="00FF0C7D" w:rsidRPr="00400FC0" w:rsidRDefault="00FF0C7D" w:rsidP="00F36F43">
      <w:pPr>
        <w:numPr>
          <w:ilvl w:val="2"/>
          <w:numId w:val="10"/>
        </w:numPr>
        <w:spacing w:after="0" w:line="240" w:lineRule="auto"/>
        <w:ind w:left="2127"/>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związanych z ochroną praw wyłącznych wynikających z odrębnych przepisów ‒ jeżeli nie istnieje rozsądne rozwiązanie alternatywne lub rozwiązanie zastępcze, a brak konkurencji nie jest wynikiem celowego zawężenia parametrów zamówienia</w:t>
      </w:r>
      <w:r w:rsidR="00F36F43" w:rsidRPr="00400FC0">
        <w:rPr>
          <w:rFonts w:ascii="Times New Roman" w:hAnsi="Times New Roman" w:cs="Times New Roman"/>
          <w:color w:val="000000" w:themeColor="text1"/>
          <w:sz w:val="24"/>
          <w:szCs w:val="24"/>
        </w:rPr>
        <w:t>.</w:t>
      </w:r>
    </w:p>
    <w:p w14:paraId="699EBD7D" w14:textId="03AEC75B" w:rsidR="00FF0C7D" w:rsidRPr="00400FC0" w:rsidRDefault="00FF0C7D" w:rsidP="00FF0C7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dostawy, usługi lub roboty budowlane mogą być świadczone tylko przez jednego wykonawcę, w przypadku udzielenia zamówienia w zakresie działalności twórczej lub artystycznej</w:t>
      </w:r>
      <w:r w:rsidR="00F36F43" w:rsidRPr="00400FC0">
        <w:rPr>
          <w:rFonts w:ascii="Times New Roman" w:hAnsi="Times New Roman" w:cs="Times New Roman"/>
          <w:color w:val="000000" w:themeColor="text1"/>
          <w:sz w:val="24"/>
          <w:szCs w:val="24"/>
        </w:rPr>
        <w:t>.</w:t>
      </w:r>
    </w:p>
    <w:p w14:paraId="09D84EF6" w14:textId="1A462A91" w:rsidR="00FF0C7D" w:rsidRPr="00400FC0" w:rsidRDefault="00FF0C7D" w:rsidP="00FF0C7D">
      <w:pPr>
        <w:numPr>
          <w:ilvl w:val="1"/>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ze względu na wyjątkową sytuację niewynikającą z przyczyn leżących po stronie zamawiającego, której nie mógł on przewidzieć, wymagane jest natychmiastowe wykonanie zamówienia, a </w:t>
      </w:r>
      <w:r w:rsidR="00F36F43" w:rsidRPr="00400FC0">
        <w:rPr>
          <w:rFonts w:ascii="Times New Roman" w:hAnsi="Times New Roman" w:cs="Times New Roman"/>
          <w:color w:val="000000" w:themeColor="text1"/>
          <w:sz w:val="24"/>
          <w:szCs w:val="24"/>
        </w:rPr>
        <w:t xml:space="preserve">np. </w:t>
      </w:r>
      <w:r w:rsidRPr="00400FC0">
        <w:rPr>
          <w:rFonts w:ascii="Times New Roman" w:hAnsi="Times New Roman" w:cs="Times New Roman"/>
          <w:color w:val="000000" w:themeColor="text1"/>
          <w:sz w:val="24"/>
          <w:szCs w:val="24"/>
        </w:rPr>
        <w:t>nie można zachować terminów określonych dla innych trybów udzielenia zamówienia</w:t>
      </w:r>
      <w:r w:rsidR="00F36F43" w:rsidRPr="00400FC0">
        <w:rPr>
          <w:rFonts w:ascii="Times New Roman" w:hAnsi="Times New Roman" w:cs="Times New Roman"/>
          <w:color w:val="000000" w:themeColor="text1"/>
          <w:sz w:val="24"/>
          <w:szCs w:val="24"/>
        </w:rPr>
        <w:t>.</w:t>
      </w:r>
    </w:p>
    <w:p w14:paraId="132F5D4C" w14:textId="7D75633B" w:rsidR="00585BEF" w:rsidRPr="00400FC0" w:rsidRDefault="00301B6D" w:rsidP="00301B6D">
      <w:pPr>
        <w:numPr>
          <w:ilvl w:val="0"/>
          <w:numId w:val="10"/>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 przypadk</w:t>
      </w:r>
      <w:r w:rsidR="000F21D1" w:rsidRPr="00400FC0">
        <w:rPr>
          <w:rFonts w:ascii="Times New Roman" w:hAnsi="Times New Roman" w:cs="Times New Roman"/>
          <w:color w:val="000000" w:themeColor="text1"/>
          <w:sz w:val="24"/>
          <w:szCs w:val="24"/>
        </w:rPr>
        <w:t>ach</w:t>
      </w:r>
      <w:r w:rsidRPr="00400FC0">
        <w:rPr>
          <w:rFonts w:ascii="Times New Roman" w:hAnsi="Times New Roman" w:cs="Times New Roman"/>
          <w:color w:val="000000" w:themeColor="text1"/>
          <w:sz w:val="24"/>
          <w:szCs w:val="24"/>
        </w:rPr>
        <w:t>, o któr</w:t>
      </w:r>
      <w:r w:rsidR="000F21D1" w:rsidRPr="00400FC0">
        <w:rPr>
          <w:rFonts w:ascii="Times New Roman" w:hAnsi="Times New Roman" w:cs="Times New Roman"/>
          <w:color w:val="000000" w:themeColor="text1"/>
          <w:sz w:val="24"/>
          <w:szCs w:val="24"/>
        </w:rPr>
        <w:t>ych</w:t>
      </w:r>
      <w:r w:rsidRPr="00400FC0">
        <w:rPr>
          <w:rFonts w:ascii="Times New Roman" w:hAnsi="Times New Roman" w:cs="Times New Roman"/>
          <w:color w:val="000000" w:themeColor="text1"/>
          <w:sz w:val="24"/>
          <w:szCs w:val="24"/>
        </w:rPr>
        <w:t xml:space="preserve"> mowa w ust. </w:t>
      </w:r>
      <w:r w:rsidR="0076200A" w:rsidRPr="00400FC0">
        <w:rPr>
          <w:rFonts w:ascii="Times New Roman" w:hAnsi="Times New Roman" w:cs="Times New Roman"/>
          <w:color w:val="000000" w:themeColor="text1"/>
          <w:sz w:val="24"/>
          <w:szCs w:val="24"/>
        </w:rPr>
        <w:t>1</w:t>
      </w:r>
      <w:r w:rsidR="00191126" w:rsidRPr="00400FC0">
        <w:rPr>
          <w:rFonts w:ascii="Times New Roman" w:hAnsi="Times New Roman" w:cs="Times New Roman"/>
          <w:color w:val="000000" w:themeColor="text1"/>
          <w:sz w:val="24"/>
          <w:szCs w:val="24"/>
        </w:rPr>
        <w:t>-</w:t>
      </w:r>
      <w:r w:rsidR="00EB4F60" w:rsidRPr="00400FC0">
        <w:rPr>
          <w:rFonts w:ascii="Times New Roman" w:hAnsi="Times New Roman" w:cs="Times New Roman"/>
          <w:color w:val="000000" w:themeColor="text1"/>
          <w:sz w:val="24"/>
          <w:szCs w:val="24"/>
        </w:rPr>
        <w:t>3</w:t>
      </w:r>
      <w:r w:rsidRPr="00400FC0">
        <w:rPr>
          <w:rFonts w:ascii="Times New Roman" w:hAnsi="Times New Roman" w:cs="Times New Roman"/>
          <w:color w:val="000000" w:themeColor="text1"/>
          <w:sz w:val="24"/>
          <w:szCs w:val="24"/>
        </w:rPr>
        <w:t xml:space="preserve"> udzielenie zamówienia wymaga akceptacji kierownika </w:t>
      </w:r>
      <w:r w:rsidR="00CF4A7E" w:rsidRPr="00400FC0">
        <w:rPr>
          <w:rFonts w:ascii="Times New Roman" w:hAnsi="Times New Roman" w:cs="Times New Roman"/>
          <w:color w:val="000000" w:themeColor="text1"/>
          <w:sz w:val="24"/>
          <w:szCs w:val="24"/>
        </w:rPr>
        <w:t>Z</w:t>
      </w:r>
      <w:r w:rsidRPr="00400FC0">
        <w:rPr>
          <w:rFonts w:ascii="Times New Roman" w:hAnsi="Times New Roman" w:cs="Times New Roman"/>
          <w:color w:val="000000" w:themeColor="text1"/>
          <w:sz w:val="24"/>
          <w:szCs w:val="24"/>
        </w:rPr>
        <w:t>amawiającego wyrażonej na pisemny wniosek</w:t>
      </w:r>
      <w:r w:rsidR="00EB4F60" w:rsidRPr="00400FC0">
        <w:rPr>
          <w:rFonts w:ascii="Times New Roman" w:hAnsi="Times New Roman" w:cs="Times New Roman"/>
          <w:color w:val="000000" w:themeColor="text1"/>
          <w:sz w:val="24"/>
          <w:szCs w:val="24"/>
        </w:rPr>
        <w:t xml:space="preserve"> naczelnika</w:t>
      </w:r>
      <w:r w:rsidRPr="00400FC0">
        <w:rPr>
          <w:rFonts w:ascii="Times New Roman" w:hAnsi="Times New Roman" w:cs="Times New Roman"/>
          <w:color w:val="000000" w:themeColor="text1"/>
          <w:sz w:val="24"/>
          <w:szCs w:val="24"/>
        </w:rPr>
        <w:t xml:space="preserve"> komórki merytorycznej</w:t>
      </w:r>
      <w:r w:rsidR="00F26402" w:rsidRPr="00400FC0">
        <w:rPr>
          <w:rFonts w:ascii="Times New Roman" w:hAnsi="Times New Roman" w:cs="Times New Roman"/>
          <w:color w:val="000000" w:themeColor="text1"/>
          <w:sz w:val="24"/>
          <w:szCs w:val="24"/>
        </w:rPr>
        <w:t>, stanowiący załącznik nr 6 do Regulaminu</w:t>
      </w:r>
      <w:r w:rsidRPr="00400FC0">
        <w:rPr>
          <w:rFonts w:ascii="Times New Roman" w:hAnsi="Times New Roman" w:cs="Times New Roman"/>
          <w:color w:val="000000" w:themeColor="text1"/>
          <w:sz w:val="24"/>
          <w:szCs w:val="24"/>
        </w:rPr>
        <w:t>. Wniosek powinien zawierać wyczerpujące uzasadnienie odstąpienia od stosowania procedur</w:t>
      </w:r>
      <w:r w:rsidR="00C90958" w:rsidRPr="00400FC0">
        <w:rPr>
          <w:rFonts w:ascii="Times New Roman" w:hAnsi="Times New Roman" w:cs="Times New Roman"/>
          <w:color w:val="000000" w:themeColor="text1"/>
          <w:sz w:val="24"/>
          <w:szCs w:val="24"/>
        </w:rPr>
        <w:t xml:space="preserve"> (w całości lub w części)</w:t>
      </w:r>
      <w:r w:rsidRPr="00400FC0">
        <w:rPr>
          <w:rFonts w:ascii="Times New Roman" w:hAnsi="Times New Roman" w:cs="Times New Roman"/>
          <w:color w:val="000000" w:themeColor="text1"/>
          <w:sz w:val="24"/>
          <w:szCs w:val="24"/>
        </w:rPr>
        <w:t xml:space="preserve"> przewidzianych w niniejszym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egulaminie.</w:t>
      </w:r>
    </w:p>
    <w:p w14:paraId="3EF468E9" w14:textId="6AA5DD2E" w:rsidR="00EB4F60" w:rsidRPr="00400FC0" w:rsidRDefault="00EB4F60" w:rsidP="00EB4F60">
      <w:pPr>
        <w:pStyle w:val="Akapitzlist"/>
        <w:numPr>
          <w:ilvl w:val="0"/>
          <w:numId w:val="10"/>
        </w:numPr>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Udzielenie zamówienia w przypad</w:t>
      </w:r>
      <w:r w:rsidR="00FD5765" w:rsidRPr="00400FC0">
        <w:rPr>
          <w:rFonts w:ascii="Times New Roman" w:hAnsi="Times New Roman" w:cs="Times New Roman"/>
          <w:color w:val="000000" w:themeColor="text1"/>
          <w:sz w:val="24"/>
          <w:szCs w:val="24"/>
        </w:rPr>
        <w:t>kach</w:t>
      </w:r>
      <w:r w:rsidRPr="00400FC0">
        <w:rPr>
          <w:rFonts w:ascii="Times New Roman" w:hAnsi="Times New Roman" w:cs="Times New Roman"/>
          <w:color w:val="000000" w:themeColor="text1"/>
          <w:sz w:val="24"/>
          <w:szCs w:val="24"/>
        </w:rPr>
        <w:t xml:space="preserve">, o którym mowa w </w:t>
      </w:r>
      <w:r w:rsidR="00F26402" w:rsidRPr="00400FC0">
        <w:rPr>
          <w:rFonts w:ascii="Times New Roman" w:hAnsi="Times New Roman" w:cs="Times New Roman"/>
          <w:color w:val="000000" w:themeColor="text1"/>
          <w:sz w:val="24"/>
          <w:szCs w:val="24"/>
        </w:rPr>
        <w:t>§</w:t>
      </w:r>
      <w:r w:rsidR="00F26402" w:rsidRPr="00400FC0">
        <w:rPr>
          <w:rFonts w:ascii="Times New Roman" w:hAnsi="Times New Roman" w:cs="Times New Roman"/>
          <w:b/>
          <w:bCs/>
          <w:color w:val="000000" w:themeColor="text1"/>
          <w:sz w:val="24"/>
          <w:szCs w:val="24"/>
        </w:rPr>
        <w:t xml:space="preserve"> </w:t>
      </w:r>
      <w:r w:rsidR="00F26402" w:rsidRPr="00400FC0">
        <w:rPr>
          <w:rFonts w:ascii="Times New Roman" w:hAnsi="Times New Roman" w:cs="Times New Roman"/>
          <w:color w:val="000000" w:themeColor="text1"/>
          <w:sz w:val="24"/>
          <w:szCs w:val="24"/>
        </w:rPr>
        <w:t>11</w:t>
      </w:r>
      <w:r w:rsidR="00F26402" w:rsidRPr="00400FC0">
        <w:rPr>
          <w:rFonts w:ascii="Times New Roman" w:hAnsi="Times New Roman" w:cs="Times New Roman"/>
          <w:b/>
          <w:bCs/>
          <w:color w:val="000000" w:themeColor="text1"/>
          <w:sz w:val="24"/>
          <w:szCs w:val="24"/>
        </w:rPr>
        <w:t xml:space="preserve"> </w:t>
      </w:r>
      <w:r w:rsidRPr="00400FC0">
        <w:rPr>
          <w:rFonts w:ascii="Times New Roman" w:hAnsi="Times New Roman" w:cs="Times New Roman"/>
          <w:color w:val="000000" w:themeColor="text1"/>
          <w:sz w:val="24"/>
          <w:szCs w:val="24"/>
        </w:rPr>
        <w:t xml:space="preserve">nie zwalnia od stosowania zasad dokonywania wydatków wynikających z innych aktów prawnych, w szczególności dotyczących finansów publicznych, a także wytycznych wynikających z przepisów </w:t>
      </w:r>
      <w:r w:rsidRPr="00400FC0">
        <w:rPr>
          <w:rFonts w:ascii="Times New Roman" w:hAnsi="Times New Roman" w:cs="Times New Roman"/>
          <w:color w:val="000000" w:themeColor="text1"/>
          <w:sz w:val="24"/>
          <w:szCs w:val="24"/>
        </w:rPr>
        <w:lastRenderedPageBreak/>
        <w:t>prawnych i dokumentów określających sposób udzielania zamówień współfinansowanych ze środków europejskich lub innych mechanizmów finansowych.</w:t>
      </w:r>
    </w:p>
    <w:p w14:paraId="4DFA2C89" w14:textId="64885560" w:rsidR="00E964D7" w:rsidRPr="00400FC0" w:rsidRDefault="00E964D7" w:rsidP="00301B6D">
      <w:pPr>
        <w:spacing w:after="0" w:line="240" w:lineRule="auto"/>
        <w:jc w:val="center"/>
        <w:rPr>
          <w:rFonts w:ascii="Times New Roman" w:hAnsi="Times New Roman" w:cs="Times New Roman"/>
          <w:b/>
          <w:bCs/>
          <w:color w:val="000000" w:themeColor="text1"/>
          <w:sz w:val="24"/>
          <w:szCs w:val="24"/>
        </w:rPr>
      </w:pPr>
    </w:p>
    <w:p w14:paraId="5D402834" w14:textId="0153350D" w:rsidR="006B23C5" w:rsidRPr="00400FC0" w:rsidRDefault="006B23C5" w:rsidP="00301B6D">
      <w:pPr>
        <w:spacing w:after="0" w:line="240" w:lineRule="auto"/>
        <w:jc w:val="center"/>
        <w:rPr>
          <w:rFonts w:ascii="Times New Roman" w:hAnsi="Times New Roman" w:cs="Times New Roman"/>
          <w:b/>
          <w:bCs/>
          <w:color w:val="000000" w:themeColor="text1"/>
          <w:sz w:val="24"/>
          <w:szCs w:val="24"/>
        </w:rPr>
      </w:pPr>
    </w:p>
    <w:p w14:paraId="7026E53F" w14:textId="77777777" w:rsidR="006B23C5" w:rsidRPr="00400FC0" w:rsidRDefault="006B23C5" w:rsidP="00301B6D">
      <w:pPr>
        <w:spacing w:after="0" w:line="240" w:lineRule="auto"/>
        <w:jc w:val="center"/>
        <w:rPr>
          <w:rFonts w:ascii="Times New Roman" w:hAnsi="Times New Roman" w:cs="Times New Roman"/>
          <w:b/>
          <w:bCs/>
          <w:color w:val="000000" w:themeColor="text1"/>
          <w:sz w:val="24"/>
          <w:szCs w:val="24"/>
        </w:rPr>
      </w:pPr>
    </w:p>
    <w:p w14:paraId="704766D8" w14:textId="58EB17BA" w:rsidR="00301B6D" w:rsidRPr="00400FC0" w:rsidRDefault="00301B6D" w:rsidP="00301B6D">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 xml:space="preserve">§ </w:t>
      </w:r>
      <w:r w:rsidR="0058413E" w:rsidRPr="00400FC0">
        <w:rPr>
          <w:rFonts w:ascii="Times New Roman" w:hAnsi="Times New Roman" w:cs="Times New Roman"/>
          <w:b/>
          <w:bCs/>
          <w:color w:val="000000" w:themeColor="text1"/>
          <w:sz w:val="24"/>
          <w:szCs w:val="24"/>
        </w:rPr>
        <w:t>12</w:t>
      </w:r>
    </w:p>
    <w:p w14:paraId="7E415DE8" w14:textId="38984DC7" w:rsidR="00301B6D" w:rsidRPr="00400FC0" w:rsidRDefault="00B45732" w:rsidP="00BB0AFE">
      <w:pPr>
        <w:numPr>
          <w:ilvl w:val="0"/>
          <w:numId w:val="11"/>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Zaleca się, aby i</w:t>
      </w:r>
      <w:r w:rsidR="00301B6D" w:rsidRPr="00400FC0">
        <w:rPr>
          <w:rFonts w:ascii="Times New Roman" w:hAnsi="Times New Roman" w:cs="Times New Roman"/>
          <w:color w:val="000000" w:themeColor="text1"/>
          <w:sz w:val="24"/>
          <w:szCs w:val="24"/>
        </w:rPr>
        <w:t xml:space="preserve">nformacje o wyborze wykonawcy przekazać niezwłocznie wszystkim wykonawcom biorącym udział w postępowaniu. </w:t>
      </w:r>
    </w:p>
    <w:p w14:paraId="2CBC8DC9" w14:textId="7714A917" w:rsidR="00301B6D" w:rsidRPr="00400FC0" w:rsidRDefault="00644270" w:rsidP="00BB0AFE">
      <w:pPr>
        <w:numPr>
          <w:ilvl w:val="0"/>
          <w:numId w:val="11"/>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 przypadku zamieszczenia zaproszenia do złożenia oferty w Biuletynie Informacji</w:t>
      </w:r>
      <w:r w:rsidR="00301B6D" w:rsidRPr="00400FC0">
        <w:rPr>
          <w:rFonts w:ascii="Times New Roman" w:hAnsi="Times New Roman" w:cs="Times New Roman"/>
          <w:color w:val="000000" w:themeColor="text1"/>
          <w:sz w:val="24"/>
          <w:szCs w:val="24"/>
        </w:rPr>
        <w:t xml:space="preserve"> Publicznej Urzędu Miasta Chełmży, informację, o której mowa w ust. 1 należy również opublikować w Biuletynie Informacji </w:t>
      </w:r>
      <w:r w:rsidRPr="00400FC0">
        <w:rPr>
          <w:rFonts w:ascii="Times New Roman" w:hAnsi="Times New Roman" w:cs="Times New Roman"/>
          <w:color w:val="000000" w:themeColor="text1"/>
          <w:sz w:val="24"/>
          <w:szCs w:val="24"/>
        </w:rPr>
        <w:t>Publicznej Urzędu Miasta Chełmży w zakładce poświęconej zamówieniom publicznym</w:t>
      </w:r>
      <w:r w:rsidR="00301B6D" w:rsidRPr="00400FC0">
        <w:rPr>
          <w:rFonts w:ascii="Times New Roman" w:hAnsi="Times New Roman" w:cs="Times New Roman"/>
          <w:color w:val="000000" w:themeColor="text1"/>
          <w:sz w:val="24"/>
          <w:szCs w:val="24"/>
        </w:rPr>
        <w:t xml:space="preserve">.  </w:t>
      </w:r>
    </w:p>
    <w:p w14:paraId="5EF4B6AA" w14:textId="570EA9F2" w:rsidR="00301B6D" w:rsidRPr="00400FC0" w:rsidRDefault="00644270" w:rsidP="00F509CA">
      <w:pPr>
        <w:numPr>
          <w:ilvl w:val="0"/>
          <w:numId w:val="11"/>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Udzielenie zamówienia publicznego wymaga zachowania formy pisemnej</w:t>
      </w:r>
      <w:r w:rsidR="00F509CA" w:rsidRPr="00400FC0">
        <w:rPr>
          <w:rFonts w:ascii="Times New Roman" w:hAnsi="Times New Roman" w:cs="Times New Roman"/>
          <w:color w:val="000000" w:themeColor="text1"/>
          <w:sz w:val="24"/>
          <w:szCs w:val="24"/>
        </w:rPr>
        <w:t xml:space="preserve">, a także </w:t>
      </w:r>
      <w:r w:rsidRPr="00400FC0">
        <w:rPr>
          <w:rFonts w:ascii="Times New Roman" w:hAnsi="Times New Roman" w:cs="Times New Roman"/>
          <w:color w:val="000000" w:themeColor="text1"/>
          <w:sz w:val="24"/>
          <w:szCs w:val="24"/>
        </w:rPr>
        <w:t>form</w:t>
      </w:r>
      <w:r w:rsidR="00F509CA" w:rsidRPr="00400FC0">
        <w:rPr>
          <w:rFonts w:ascii="Times New Roman" w:hAnsi="Times New Roman" w:cs="Times New Roman"/>
          <w:color w:val="000000" w:themeColor="text1"/>
          <w:sz w:val="24"/>
          <w:szCs w:val="24"/>
        </w:rPr>
        <w:t>y</w:t>
      </w:r>
      <w:r w:rsidR="00301B6D" w:rsidRPr="00400FC0">
        <w:rPr>
          <w:rFonts w:ascii="Times New Roman" w:hAnsi="Times New Roman" w:cs="Times New Roman"/>
          <w:color w:val="000000" w:themeColor="text1"/>
          <w:sz w:val="24"/>
          <w:szCs w:val="24"/>
        </w:rPr>
        <w:t xml:space="preserve"> właściwej dla stosunków danego rodzaju</w:t>
      </w:r>
      <w:r w:rsidR="00CF4A7E" w:rsidRPr="00400FC0">
        <w:rPr>
          <w:rFonts w:ascii="Times New Roman" w:hAnsi="Times New Roman" w:cs="Times New Roman"/>
          <w:color w:val="000000" w:themeColor="text1"/>
          <w:sz w:val="24"/>
          <w:szCs w:val="24"/>
        </w:rPr>
        <w:t>.</w:t>
      </w:r>
    </w:p>
    <w:p w14:paraId="689A83A6" w14:textId="77777777" w:rsidR="00C90958" w:rsidRPr="00400FC0" w:rsidRDefault="00C90958" w:rsidP="00C90958">
      <w:pPr>
        <w:spacing w:after="0" w:line="240" w:lineRule="auto"/>
        <w:ind w:left="360"/>
        <w:jc w:val="both"/>
        <w:rPr>
          <w:rFonts w:ascii="Times New Roman" w:hAnsi="Times New Roman" w:cs="Times New Roman"/>
          <w:color w:val="000000" w:themeColor="text1"/>
          <w:sz w:val="24"/>
          <w:szCs w:val="24"/>
        </w:rPr>
      </w:pPr>
    </w:p>
    <w:p w14:paraId="2E80629D" w14:textId="77777777" w:rsidR="00301B6D" w:rsidRPr="00400FC0" w:rsidRDefault="00301B6D" w:rsidP="00301B6D">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Rozdział IV</w:t>
      </w:r>
    </w:p>
    <w:p w14:paraId="260C271C" w14:textId="77777777" w:rsidR="00B33E71" w:rsidRPr="00400FC0" w:rsidRDefault="00B33E71" w:rsidP="00B33E71">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Umowy o udzielenie zamówień publicznych</w:t>
      </w:r>
    </w:p>
    <w:p w14:paraId="0E53E3CD" w14:textId="2647B4CA" w:rsidR="00301B6D" w:rsidRPr="00400FC0" w:rsidRDefault="00301B6D" w:rsidP="00301B6D">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 1</w:t>
      </w:r>
      <w:r w:rsidR="0058413E" w:rsidRPr="00400FC0">
        <w:rPr>
          <w:rFonts w:ascii="Times New Roman" w:hAnsi="Times New Roman" w:cs="Times New Roman"/>
          <w:b/>
          <w:bCs/>
          <w:color w:val="000000" w:themeColor="text1"/>
          <w:sz w:val="24"/>
          <w:szCs w:val="24"/>
        </w:rPr>
        <w:t>3</w:t>
      </w:r>
    </w:p>
    <w:p w14:paraId="7664806C" w14:textId="7D50081F" w:rsidR="00301B6D" w:rsidRPr="00F07E7F"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Do zawierania i realizacji umów o udzielenie zamówienia publicznego należy stosować właściwe przepisy kodeksu cywilnego oraz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 xml:space="preserve">egulaminu organizacyjnego Urzędu Miasta </w:t>
      </w:r>
      <w:r w:rsidRPr="00F07E7F">
        <w:rPr>
          <w:rFonts w:ascii="Times New Roman" w:hAnsi="Times New Roman" w:cs="Times New Roman"/>
          <w:color w:val="000000" w:themeColor="text1"/>
          <w:sz w:val="24"/>
          <w:szCs w:val="24"/>
        </w:rPr>
        <w:t>Chełmży.</w:t>
      </w:r>
    </w:p>
    <w:p w14:paraId="089FA387" w14:textId="28CDBB75" w:rsidR="00301B6D" w:rsidRPr="00F07E7F"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Projekt umowy sporządza komórka merytoryczna odpowiedzialna za realizację zamówienia. W umowie należy uwzględnić wszelkie istotne okoliczności związane</w:t>
      </w:r>
      <w:r w:rsidR="007435BA" w:rsidRPr="00F07E7F">
        <w:rPr>
          <w:rFonts w:ascii="Times New Roman" w:hAnsi="Times New Roman" w:cs="Times New Roman"/>
          <w:color w:val="000000" w:themeColor="text1"/>
          <w:sz w:val="24"/>
          <w:szCs w:val="24"/>
        </w:rPr>
        <w:t xml:space="preserve">           </w:t>
      </w:r>
      <w:r w:rsidRPr="00F07E7F">
        <w:rPr>
          <w:rFonts w:ascii="Times New Roman" w:hAnsi="Times New Roman" w:cs="Times New Roman"/>
          <w:color w:val="000000" w:themeColor="text1"/>
          <w:sz w:val="24"/>
          <w:szCs w:val="24"/>
        </w:rPr>
        <w:t xml:space="preserve"> z realizowanym zamówieniem, w tym przedmiot, cenę, termin realizacji, procedurę odbioru, sposób rozliczenia i płatności, kary umowne oraz gwarancję.</w:t>
      </w:r>
    </w:p>
    <w:p w14:paraId="6F5121EB" w14:textId="77777777" w:rsidR="00301B6D" w:rsidRPr="00F07E7F"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 xml:space="preserve">Zakres świadczenia wykonawcy wynikający z umowy musi być zgodny z jego zobowiązaniem zawartym w ofercie. </w:t>
      </w:r>
    </w:p>
    <w:p w14:paraId="168F3733" w14:textId="02CB3D07" w:rsidR="00301B6D" w:rsidRPr="00F07E7F"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Umowa w sprawie udzielenia zamówienia publicznego musi zawierać kontrasygnatę skarbnika</w:t>
      </w:r>
      <w:r w:rsidR="00A7527C" w:rsidRPr="00F07E7F">
        <w:rPr>
          <w:rFonts w:ascii="Times New Roman" w:hAnsi="Times New Roman" w:cs="Times New Roman"/>
          <w:color w:val="000000" w:themeColor="text1"/>
          <w:sz w:val="24"/>
          <w:szCs w:val="24"/>
        </w:rPr>
        <w:t xml:space="preserve"> lub osoby przez niego upoważnionej (jeżeli zawarcie umowy powoduje lub może spowodować powstanie zobowiązań pieniężnych).</w:t>
      </w:r>
    </w:p>
    <w:p w14:paraId="0F4558B3" w14:textId="02F9183B" w:rsidR="00301B6D" w:rsidRPr="00F07E7F" w:rsidRDefault="00301B6D" w:rsidP="00301B6D">
      <w:pPr>
        <w:numPr>
          <w:ilvl w:val="0"/>
          <w:numId w:val="12"/>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 xml:space="preserve">Zgodnie z § 5 ust. 1 Instrukcji obsługi prawnej Urzędu Miasta Chełmży, stanowiącej załącznik nr 3 do </w:t>
      </w:r>
      <w:r w:rsidR="00CF4A7E" w:rsidRPr="00F07E7F">
        <w:rPr>
          <w:rFonts w:ascii="Times New Roman" w:hAnsi="Times New Roman" w:cs="Times New Roman"/>
          <w:color w:val="000000" w:themeColor="text1"/>
          <w:sz w:val="24"/>
          <w:szCs w:val="24"/>
        </w:rPr>
        <w:t>R</w:t>
      </w:r>
      <w:r w:rsidRPr="00F07E7F">
        <w:rPr>
          <w:rFonts w:ascii="Times New Roman" w:hAnsi="Times New Roman" w:cs="Times New Roman"/>
          <w:color w:val="000000" w:themeColor="text1"/>
          <w:sz w:val="24"/>
          <w:szCs w:val="24"/>
        </w:rPr>
        <w:t xml:space="preserve">egulaminu organizacyjnego, umowa powinna być pozytywnie zaopiniowana przez radcę prawnego urzędu, poprzez umieszczenie parafy </w:t>
      </w:r>
      <w:r w:rsidR="00424876" w:rsidRPr="00F07E7F">
        <w:rPr>
          <w:rFonts w:ascii="Times New Roman" w:hAnsi="Times New Roman" w:cs="Times New Roman"/>
          <w:color w:val="000000" w:themeColor="text1"/>
          <w:sz w:val="24"/>
          <w:szCs w:val="24"/>
        </w:rPr>
        <w:t xml:space="preserve">(opcjonalnie </w:t>
      </w:r>
      <w:r w:rsidRPr="00F07E7F">
        <w:rPr>
          <w:rFonts w:ascii="Times New Roman" w:hAnsi="Times New Roman" w:cs="Times New Roman"/>
          <w:color w:val="000000" w:themeColor="text1"/>
          <w:sz w:val="24"/>
          <w:szCs w:val="24"/>
        </w:rPr>
        <w:t>wraz z pieczęcią</w:t>
      </w:r>
      <w:r w:rsidR="00424876" w:rsidRPr="00F07E7F">
        <w:rPr>
          <w:rFonts w:ascii="Times New Roman" w:hAnsi="Times New Roman" w:cs="Times New Roman"/>
          <w:color w:val="000000" w:themeColor="text1"/>
          <w:sz w:val="24"/>
          <w:szCs w:val="24"/>
        </w:rPr>
        <w:t>)</w:t>
      </w:r>
      <w:r w:rsidR="00A7527C" w:rsidRPr="00F07E7F">
        <w:rPr>
          <w:rFonts w:ascii="Times New Roman" w:hAnsi="Times New Roman" w:cs="Times New Roman"/>
          <w:color w:val="000000" w:themeColor="text1"/>
          <w:sz w:val="24"/>
          <w:szCs w:val="24"/>
        </w:rPr>
        <w:t xml:space="preserve">, z </w:t>
      </w:r>
      <w:proofErr w:type="gramStart"/>
      <w:r w:rsidR="00A7527C" w:rsidRPr="00F07E7F">
        <w:rPr>
          <w:rFonts w:ascii="Times New Roman" w:hAnsi="Times New Roman" w:cs="Times New Roman"/>
          <w:color w:val="000000" w:themeColor="text1"/>
          <w:sz w:val="24"/>
          <w:szCs w:val="24"/>
        </w:rPr>
        <w:t>zastrzeżeniem</w:t>
      </w:r>
      <w:proofErr w:type="gramEnd"/>
      <w:r w:rsidR="00A7527C" w:rsidRPr="00F07E7F">
        <w:rPr>
          <w:rFonts w:ascii="Times New Roman" w:hAnsi="Times New Roman" w:cs="Times New Roman"/>
          <w:color w:val="000000" w:themeColor="text1"/>
          <w:sz w:val="24"/>
          <w:szCs w:val="24"/>
        </w:rPr>
        <w:t xml:space="preserve"> że akceptacji radcy prawnego nie wymagają cykliczne, powtarzające się umowy, dotyczące spraw tego samego rodzaju lub umowy, dla których został opracowany i zaakceptowany pod względem formalnoprawnym stosowny wzór.</w:t>
      </w:r>
    </w:p>
    <w:p w14:paraId="72689534" w14:textId="1EEFCE7F" w:rsidR="00301B6D" w:rsidRPr="00F07E7F" w:rsidRDefault="00424876" w:rsidP="00301B6D">
      <w:pPr>
        <w:numPr>
          <w:ilvl w:val="0"/>
          <w:numId w:val="12"/>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Zaleca się, aby u</w:t>
      </w:r>
      <w:r w:rsidR="00301B6D" w:rsidRPr="00F07E7F">
        <w:rPr>
          <w:rFonts w:ascii="Times New Roman" w:hAnsi="Times New Roman" w:cs="Times New Roman"/>
          <w:color w:val="000000" w:themeColor="text1"/>
          <w:sz w:val="24"/>
          <w:szCs w:val="24"/>
        </w:rPr>
        <w:t>mowa zawiera</w:t>
      </w:r>
      <w:r w:rsidRPr="00F07E7F">
        <w:rPr>
          <w:rFonts w:ascii="Times New Roman" w:hAnsi="Times New Roman" w:cs="Times New Roman"/>
          <w:color w:val="000000" w:themeColor="text1"/>
          <w:sz w:val="24"/>
          <w:szCs w:val="24"/>
        </w:rPr>
        <w:t>ła</w:t>
      </w:r>
      <w:r w:rsidR="00301B6D" w:rsidRPr="00F07E7F">
        <w:rPr>
          <w:rFonts w:ascii="Times New Roman" w:hAnsi="Times New Roman" w:cs="Times New Roman"/>
          <w:color w:val="000000" w:themeColor="text1"/>
          <w:sz w:val="24"/>
          <w:szCs w:val="24"/>
        </w:rPr>
        <w:t xml:space="preserve"> informację kto umowę sporządził i parafę właściwego naczelnika komórki organizacyjnej. </w:t>
      </w:r>
    </w:p>
    <w:p w14:paraId="3E0AFB54" w14:textId="7CB254D3" w:rsidR="0065409B" w:rsidRPr="00F07E7F" w:rsidRDefault="00301B6D" w:rsidP="0065409B">
      <w:pPr>
        <w:numPr>
          <w:ilvl w:val="0"/>
          <w:numId w:val="12"/>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 xml:space="preserve">Osobą upoważnioną do podpisywania umów jest kierownik </w:t>
      </w:r>
      <w:r w:rsidR="00CF4A7E" w:rsidRPr="00F07E7F">
        <w:rPr>
          <w:rFonts w:ascii="Times New Roman" w:hAnsi="Times New Roman" w:cs="Times New Roman"/>
          <w:color w:val="000000" w:themeColor="text1"/>
          <w:sz w:val="24"/>
          <w:szCs w:val="24"/>
        </w:rPr>
        <w:t>Z</w:t>
      </w:r>
      <w:r w:rsidRPr="00F07E7F">
        <w:rPr>
          <w:rFonts w:ascii="Times New Roman" w:hAnsi="Times New Roman" w:cs="Times New Roman"/>
          <w:color w:val="000000" w:themeColor="text1"/>
          <w:sz w:val="24"/>
          <w:szCs w:val="24"/>
        </w:rPr>
        <w:t>amawiającego.</w:t>
      </w:r>
      <w:r w:rsidR="00567A8C" w:rsidRPr="00F07E7F">
        <w:rPr>
          <w:rFonts w:ascii="Times New Roman" w:hAnsi="Times New Roman" w:cs="Times New Roman"/>
          <w:color w:val="000000" w:themeColor="text1"/>
          <w:sz w:val="24"/>
          <w:szCs w:val="24"/>
        </w:rPr>
        <w:t xml:space="preserve"> Pod nieobecność kierownika Zamawiającego, osobą upoważnioną do podpisywania</w:t>
      </w:r>
      <w:r w:rsidR="007435BA" w:rsidRPr="00F07E7F">
        <w:rPr>
          <w:rFonts w:ascii="Times New Roman" w:hAnsi="Times New Roman" w:cs="Times New Roman"/>
          <w:color w:val="000000" w:themeColor="text1"/>
          <w:sz w:val="24"/>
          <w:szCs w:val="24"/>
        </w:rPr>
        <w:t xml:space="preserve">           </w:t>
      </w:r>
      <w:r w:rsidR="00567A8C" w:rsidRPr="00F07E7F">
        <w:rPr>
          <w:rFonts w:ascii="Times New Roman" w:hAnsi="Times New Roman" w:cs="Times New Roman"/>
          <w:color w:val="000000" w:themeColor="text1"/>
          <w:sz w:val="24"/>
          <w:szCs w:val="24"/>
        </w:rPr>
        <w:t xml:space="preserve"> i zawierania umów jest Zastępca Burmistrza Miasta Chełmży. </w:t>
      </w:r>
    </w:p>
    <w:p w14:paraId="606D24F3" w14:textId="05AB1660" w:rsidR="00A7527C" w:rsidRPr="00F07E7F" w:rsidRDefault="00A7527C" w:rsidP="00A7527C">
      <w:pPr>
        <w:spacing w:after="0" w:line="240" w:lineRule="auto"/>
        <w:jc w:val="both"/>
        <w:rPr>
          <w:rFonts w:ascii="Times New Roman" w:hAnsi="Times New Roman" w:cs="Times New Roman"/>
          <w:color w:val="000000" w:themeColor="text1"/>
          <w:sz w:val="24"/>
          <w:szCs w:val="24"/>
        </w:rPr>
      </w:pPr>
    </w:p>
    <w:p w14:paraId="01CECFB7" w14:textId="2AD03414" w:rsidR="00301B6D" w:rsidRPr="00F07E7F" w:rsidRDefault="00301B6D" w:rsidP="00301B6D">
      <w:pPr>
        <w:spacing w:after="0" w:line="240" w:lineRule="auto"/>
        <w:jc w:val="center"/>
        <w:rPr>
          <w:rFonts w:ascii="Times New Roman" w:hAnsi="Times New Roman" w:cs="Times New Roman"/>
          <w:b/>
          <w:bCs/>
          <w:color w:val="000000" w:themeColor="text1"/>
          <w:sz w:val="24"/>
          <w:szCs w:val="24"/>
        </w:rPr>
      </w:pPr>
      <w:r w:rsidRPr="00F07E7F">
        <w:rPr>
          <w:rFonts w:ascii="Times New Roman" w:hAnsi="Times New Roman" w:cs="Times New Roman"/>
          <w:b/>
          <w:bCs/>
          <w:color w:val="000000" w:themeColor="text1"/>
          <w:sz w:val="24"/>
          <w:szCs w:val="24"/>
        </w:rPr>
        <w:t>Rozdział V</w:t>
      </w:r>
    </w:p>
    <w:p w14:paraId="446BC233" w14:textId="77777777" w:rsidR="00B33E71" w:rsidRPr="00F07E7F" w:rsidRDefault="00B33E71" w:rsidP="00B33E71">
      <w:pPr>
        <w:spacing w:after="0" w:line="240" w:lineRule="auto"/>
        <w:jc w:val="center"/>
        <w:rPr>
          <w:rFonts w:ascii="Times New Roman" w:hAnsi="Times New Roman" w:cs="Times New Roman"/>
          <w:b/>
          <w:bCs/>
          <w:color w:val="000000" w:themeColor="text1"/>
          <w:sz w:val="24"/>
          <w:szCs w:val="24"/>
        </w:rPr>
      </w:pPr>
      <w:r w:rsidRPr="00F07E7F">
        <w:rPr>
          <w:rFonts w:ascii="Times New Roman" w:hAnsi="Times New Roman" w:cs="Times New Roman"/>
          <w:b/>
          <w:bCs/>
          <w:color w:val="000000" w:themeColor="text1"/>
          <w:sz w:val="24"/>
          <w:szCs w:val="24"/>
        </w:rPr>
        <w:t>Ewidencja zamówień publicznych</w:t>
      </w:r>
    </w:p>
    <w:p w14:paraId="7D1045C0" w14:textId="1D28D03E" w:rsidR="00F624C9" w:rsidRPr="00F07E7F" w:rsidRDefault="00301B6D" w:rsidP="00C17197">
      <w:pPr>
        <w:spacing w:after="0" w:line="240" w:lineRule="auto"/>
        <w:jc w:val="center"/>
        <w:rPr>
          <w:rFonts w:ascii="Times New Roman" w:hAnsi="Times New Roman" w:cs="Times New Roman"/>
          <w:b/>
          <w:bCs/>
          <w:color w:val="000000" w:themeColor="text1"/>
          <w:sz w:val="24"/>
          <w:szCs w:val="24"/>
        </w:rPr>
      </w:pPr>
      <w:r w:rsidRPr="00F07E7F">
        <w:rPr>
          <w:rFonts w:ascii="Times New Roman" w:hAnsi="Times New Roman" w:cs="Times New Roman"/>
          <w:b/>
          <w:bCs/>
          <w:color w:val="000000" w:themeColor="text1"/>
          <w:sz w:val="24"/>
          <w:szCs w:val="24"/>
        </w:rPr>
        <w:t>§ 1</w:t>
      </w:r>
      <w:r w:rsidR="0058413E" w:rsidRPr="00F07E7F">
        <w:rPr>
          <w:rFonts w:ascii="Times New Roman" w:hAnsi="Times New Roman" w:cs="Times New Roman"/>
          <w:b/>
          <w:bCs/>
          <w:color w:val="000000" w:themeColor="text1"/>
          <w:sz w:val="24"/>
          <w:szCs w:val="24"/>
        </w:rPr>
        <w:t>4</w:t>
      </w:r>
    </w:p>
    <w:p w14:paraId="2517141E" w14:textId="6D6A41CC" w:rsidR="00E1469E" w:rsidRPr="00F07E7F" w:rsidRDefault="00301B6D" w:rsidP="00D50AE5">
      <w:pPr>
        <w:numPr>
          <w:ilvl w:val="0"/>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lastRenderedPageBreak/>
        <w:t>Rejestr udzielonych zamówień publicznych,</w:t>
      </w:r>
      <w:r w:rsidR="002F4946" w:rsidRPr="00F07E7F">
        <w:rPr>
          <w:rFonts w:ascii="Times New Roman" w:hAnsi="Times New Roman" w:cs="Times New Roman"/>
          <w:color w:val="000000" w:themeColor="text1"/>
          <w:sz w:val="24"/>
          <w:szCs w:val="24"/>
        </w:rPr>
        <w:t xml:space="preserve"> w tym</w:t>
      </w:r>
      <w:r w:rsidR="008644A0" w:rsidRPr="00F07E7F">
        <w:rPr>
          <w:rFonts w:ascii="Times New Roman" w:hAnsi="Times New Roman" w:cs="Times New Roman"/>
          <w:color w:val="000000" w:themeColor="text1"/>
          <w:sz w:val="24"/>
          <w:szCs w:val="24"/>
        </w:rPr>
        <w:t xml:space="preserve"> m. in.</w:t>
      </w:r>
      <w:r w:rsidR="00F627F4" w:rsidRPr="00F07E7F">
        <w:rPr>
          <w:rFonts w:ascii="Times New Roman" w:hAnsi="Times New Roman" w:cs="Times New Roman"/>
          <w:color w:val="000000" w:themeColor="text1"/>
          <w:sz w:val="24"/>
          <w:szCs w:val="24"/>
        </w:rPr>
        <w:t>:</w:t>
      </w:r>
      <w:r w:rsidR="002F4946" w:rsidRPr="00F07E7F">
        <w:rPr>
          <w:rFonts w:ascii="Times New Roman" w:hAnsi="Times New Roman" w:cs="Times New Roman"/>
          <w:color w:val="000000" w:themeColor="text1"/>
          <w:sz w:val="24"/>
          <w:szCs w:val="24"/>
        </w:rPr>
        <w:t xml:space="preserve"> </w:t>
      </w:r>
      <w:r w:rsidR="002F4946" w:rsidRPr="00F07E7F">
        <w:rPr>
          <w:rFonts w:ascii="Times New Roman" w:hAnsi="Times New Roman" w:cs="Times New Roman"/>
          <w:color w:val="000000" w:themeColor="text1"/>
          <w:sz w:val="24"/>
          <w:szCs w:val="24"/>
          <w:shd w:val="clear" w:color="auto" w:fill="FFFFFF" w:themeFill="background1"/>
        </w:rPr>
        <w:t xml:space="preserve">zamówień </w:t>
      </w:r>
      <w:r w:rsidRPr="00F07E7F">
        <w:rPr>
          <w:rFonts w:ascii="Times New Roman" w:hAnsi="Times New Roman" w:cs="Times New Roman"/>
          <w:color w:val="000000" w:themeColor="text1"/>
          <w:sz w:val="24"/>
          <w:szCs w:val="24"/>
          <w:shd w:val="clear" w:color="auto" w:fill="FFFFFF" w:themeFill="background1"/>
        </w:rPr>
        <w:t>których wartość nie przekracza</w:t>
      </w:r>
      <w:r w:rsidR="00FB774F" w:rsidRPr="00F07E7F">
        <w:rPr>
          <w:rFonts w:ascii="Times New Roman" w:hAnsi="Times New Roman" w:cs="Times New Roman"/>
          <w:color w:val="000000" w:themeColor="text1"/>
          <w:sz w:val="24"/>
          <w:szCs w:val="24"/>
          <w:shd w:val="clear" w:color="auto" w:fill="FFFFFF" w:themeFill="background1"/>
        </w:rPr>
        <w:t xml:space="preserve"> kwoty wskazanej w </w:t>
      </w:r>
      <w:r w:rsidR="00D50A05" w:rsidRPr="00F07E7F">
        <w:rPr>
          <w:rFonts w:ascii="Times New Roman" w:hAnsi="Times New Roman" w:cs="Times New Roman"/>
          <w:color w:val="000000" w:themeColor="text1"/>
          <w:sz w:val="24"/>
          <w:szCs w:val="24"/>
          <w:shd w:val="clear" w:color="auto" w:fill="FFFFFF" w:themeFill="background1"/>
        </w:rPr>
        <w:t xml:space="preserve">art. 2 ust. 1 pkt 1 </w:t>
      </w:r>
      <w:r w:rsidR="00FB774F" w:rsidRPr="00F07E7F">
        <w:rPr>
          <w:rFonts w:ascii="Times New Roman" w:hAnsi="Times New Roman" w:cs="Times New Roman"/>
          <w:color w:val="000000" w:themeColor="text1"/>
          <w:sz w:val="24"/>
          <w:szCs w:val="24"/>
          <w:shd w:val="clear" w:color="auto" w:fill="FFFFFF" w:themeFill="background1"/>
        </w:rPr>
        <w:t>ustawy Prawo zamówień publicznych</w:t>
      </w:r>
      <w:r w:rsidR="008644A0" w:rsidRPr="00F07E7F">
        <w:rPr>
          <w:rFonts w:ascii="Times New Roman" w:hAnsi="Times New Roman" w:cs="Times New Roman"/>
          <w:color w:val="000000" w:themeColor="text1"/>
          <w:sz w:val="24"/>
          <w:szCs w:val="24"/>
          <w:shd w:val="clear" w:color="auto" w:fill="FFFFFF" w:themeFill="background1"/>
        </w:rPr>
        <w:t xml:space="preserve"> </w:t>
      </w:r>
      <w:r w:rsidR="00F627F4" w:rsidRPr="00F07E7F">
        <w:rPr>
          <w:rFonts w:ascii="Times New Roman" w:hAnsi="Times New Roman" w:cs="Times New Roman"/>
          <w:color w:val="000000" w:themeColor="text1"/>
          <w:sz w:val="24"/>
          <w:szCs w:val="24"/>
          <w:shd w:val="clear" w:color="auto" w:fill="FFFFFF" w:themeFill="background1"/>
        </w:rPr>
        <w:t>i zamówień, o których mowa w § 11 ust. 2 niniejszego Regulaminu</w:t>
      </w:r>
      <w:r w:rsidR="00FB774F" w:rsidRPr="00F07E7F">
        <w:rPr>
          <w:rFonts w:ascii="Times New Roman" w:hAnsi="Times New Roman" w:cs="Times New Roman"/>
          <w:color w:val="000000" w:themeColor="text1"/>
          <w:sz w:val="24"/>
          <w:szCs w:val="24"/>
          <w:shd w:val="clear" w:color="auto" w:fill="FFFFFF" w:themeFill="background1"/>
        </w:rPr>
        <w:t>,</w:t>
      </w:r>
      <w:r w:rsidR="00FB774F" w:rsidRPr="00F07E7F">
        <w:rPr>
          <w:rFonts w:ascii="Times New Roman" w:hAnsi="Times New Roman" w:cs="Times New Roman"/>
          <w:color w:val="000000" w:themeColor="text1"/>
          <w:sz w:val="24"/>
          <w:szCs w:val="24"/>
        </w:rPr>
        <w:t xml:space="preserve"> prowadzony jest </w:t>
      </w:r>
      <w:r w:rsidR="00CB38C8" w:rsidRPr="00F07E7F">
        <w:rPr>
          <w:rFonts w:ascii="Times New Roman" w:hAnsi="Times New Roman" w:cs="Times New Roman"/>
          <w:color w:val="000000" w:themeColor="text1"/>
          <w:sz w:val="24"/>
          <w:szCs w:val="24"/>
        </w:rPr>
        <w:t>w systemie teleinformatycznych</w:t>
      </w:r>
      <w:r w:rsidR="00E1469E" w:rsidRPr="00F07E7F">
        <w:rPr>
          <w:rFonts w:ascii="Times New Roman" w:hAnsi="Times New Roman" w:cs="Times New Roman"/>
          <w:color w:val="000000" w:themeColor="text1"/>
          <w:sz w:val="24"/>
          <w:szCs w:val="24"/>
        </w:rPr>
        <w:t>.</w:t>
      </w:r>
      <w:r w:rsidR="008644A0" w:rsidRPr="00F07E7F">
        <w:rPr>
          <w:rFonts w:ascii="Times New Roman" w:hAnsi="Times New Roman" w:cs="Times New Roman"/>
          <w:color w:val="000000" w:themeColor="text1"/>
          <w:sz w:val="24"/>
          <w:szCs w:val="24"/>
        </w:rPr>
        <w:t xml:space="preserve"> Ww. rejestr obejmuje także swoim zakresem ewidencje udzielonych zamówień, w stosunku do których zachodzi konieczność stosowania ustawy </w:t>
      </w:r>
      <w:proofErr w:type="spellStart"/>
      <w:r w:rsidR="000F2C55" w:rsidRPr="00F07E7F">
        <w:rPr>
          <w:rFonts w:ascii="Times New Roman" w:hAnsi="Times New Roman" w:cs="Times New Roman"/>
          <w:color w:val="000000" w:themeColor="text1"/>
          <w:sz w:val="24"/>
          <w:szCs w:val="24"/>
        </w:rPr>
        <w:t>pzp</w:t>
      </w:r>
      <w:proofErr w:type="spellEnd"/>
      <w:r w:rsidR="008644A0" w:rsidRPr="00F07E7F">
        <w:rPr>
          <w:rFonts w:ascii="Times New Roman" w:hAnsi="Times New Roman" w:cs="Times New Roman"/>
          <w:color w:val="000000" w:themeColor="text1"/>
          <w:sz w:val="24"/>
          <w:szCs w:val="24"/>
        </w:rPr>
        <w:t xml:space="preserve"> lub mają zastosowanie wyłączenia stosowania przepisów ustawy </w:t>
      </w:r>
      <w:proofErr w:type="spellStart"/>
      <w:r w:rsidR="000F2C55" w:rsidRPr="00F07E7F">
        <w:rPr>
          <w:rFonts w:ascii="Times New Roman" w:hAnsi="Times New Roman" w:cs="Times New Roman"/>
          <w:color w:val="000000" w:themeColor="text1"/>
          <w:sz w:val="24"/>
          <w:szCs w:val="24"/>
        </w:rPr>
        <w:t>pzp</w:t>
      </w:r>
      <w:proofErr w:type="spellEnd"/>
      <w:r w:rsidR="000F2C55" w:rsidRPr="00F07E7F">
        <w:rPr>
          <w:rFonts w:ascii="Times New Roman" w:hAnsi="Times New Roman" w:cs="Times New Roman"/>
          <w:color w:val="000000" w:themeColor="text1"/>
          <w:sz w:val="24"/>
          <w:szCs w:val="24"/>
        </w:rPr>
        <w:t>.</w:t>
      </w:r>
    </w:p>
    <w:p w14:paraId="7346CC8F" w14:textId="25A60208" w:rsidR="00A21EB7" w:rsidRPr="00F07E7F" w:rsidRDefault="00E1469E" w:rsidP="00D50AE5">
      <w:pPr>
        <w:numPr>
          <w:ilvl w:val="0"/>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 xml:space="preserve">Rejestr, o którym mowa w ust. 1 </w:t>
      </w:r>
      <w:r w:rsidR="00C95FA5" w:rsidRPr="00F07E7F">
        <w:rPr>
          <w:rFonts w:ascii="Times New Roman" w:hAnsi="Times New Roman" w:cs="Times New Roman"/>
          <w:color w:val="000000" w:themeColor="text1"/>
          <w:sz w:val="24"/>
          <w:szCs w:val="24"/>
        </w:rPr>
        <w:t xml:space="preserve">jest </w:t>
      </w:r>
      <w:r w:rsidR="00CB38C8" w:rsidRPr="00F07E7F">
        <w:rPr>
          <w:rFonts w:ascii="Times New Roman" w:hAnsi="Times New Roman" w:cs="Times New Roman"/>
          <w:color w:val="000000" w:themeColor="text1"/>
          <w:sz w:val="24"/>
          <w:szCs w:val="24"/>
        </w:rPr>
        <w:t xml:space="preserve">sporządzonym </w:t>
      </w:r>
      <w:r w:rsidR="00C95FA5" w:rsidRPr="00F07E7F">
        <w:rPr>
          <w:rFonts w:ascii="Times New Roman" w:hAnsi="Times New Roman" w:cs="Times New Roman"/>
          <w:color w:val="000000" w:themeColor="text1"/>
          <w:sz w:val="24"/>
          <w:szCs w:val="24"/>
        </w:rPr>
        <w:t xml:space="preserve">oddzielnie dla każdego roku kalendarzowego i </w:t>
      </w:r>
      <w:r w:rsidR="00CB38C8" w:rsidRPr="00F07E7F">
        <w:rPr>
          <w:rFonts w:ascii="Times New Roman" w:hAnsi="Times New Roman" w:cs="Times New Roman"/>
          <w:color w:val="000000" w:themeColor="text1"/>
          <w:sz w:val="24"/>
          <w:szCs w:val="24"/>
        </w:rPr>
        <w:t>odrębnie dla dostaw, usług, robót budowlanych</w:t>
      </w:r>
      <w:r w:rsidR="00C95FA5" w:rsidRPr="00F07E7F">
        <w:rPr>
          <w:rFonts w:ascii="Times New Roman" w:hAnsi="Times New Roman" w:cs="Times New Roman"/>
          <w:color w:val="000000" w:themeColor="text1"/>
          <w:sz w:val="24"/>
          <w:szCs w:val="24"/>
        </w:rPr>
        <w:t>.</w:t>
      </w:r>
    </w:p>
    <w:p w14:paraId="6CA8AE9E" w14:textId="255EDDA3" w:rsidR="0097792B" w:rsidRPr="00F07E7F" w:rsidRDefault="0097792B" w:rsidP="00D50AE5">
      <w:pPr>
        <w:numPr>
          <w:ilvl w:val="0"/>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Każdy z rejestrów, o którym mowa w ust. 2 obejmuje w szczególności:</w:t>
      </w:r>
    </w:p>
    <w:p w14:paraId="436978E7" w14:textId="6A270148" w:rsidR="0097792B" w:rsidRPr="00F07E7F" w:rsidRDefault="0097792B" w:rsidP="0097792B">
      <w:pPr>
        <w:numPr>
          <w:ilvl w:val="1"/>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Numer umowy,</w:t>
      </w:r>
    </w:p>
    <w:p w14:paraId="715C39DD" w14:textId="12A59E1E" w:rsidR="009475E7" w:rsidRPr="00F07E7F" w:rsidRDefault="0097792B" w:rsidP="00F07E7F">
      <w:pPr>
        <w:numPr>
          <w:ilvl w:val="1"/>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 xml:space="preserve">Datę zawarcia umowy, </w:t>
      </w:r>
    </w:p>
    <w:p w14:paraId="110CF030" w14:textId="67A675D3" w:rsidR="0097792B" w:rsidRPr="00F07E7F" w:rsidRDefault="0097792B" w:rsidP="0097792B">
      <w:pPr>
        <w:numPr>
          <w:ilvl w:val="1"/>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Okres obowiązywania umowy,</w:t>
      </w:r>
    </w:p>
    <w:p w14:paraId="78031390" w14:textId="7FCF99FA" w:rsidR="0097792B" w:rsidRPr="00F07E7F" w:rsidRDefault="0097792B" w:rsidP="0097792B">
      <w:pPr>
        <w:numPr>
          <w:ilvl w:val="1"/>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Oznaczenie stron umowy</w:t>
      </w:r>
      <w:r w:rsidR="00F07E7F" w:rsidRPr="00F07E7F">
        <w:rPr>
          <w:rFonts w:ascii="Times New Roman" w:hAnsi="Times New Roman" w:cs="Times New Roman"/>
          <w:color w:val="000000" w:themeColor="text1"/>
          <w:sz w:val="24"/>
          <w:szCs w:val="24"/>
        </w:rPr>
        <w:t>,</w:t>
      </w:r>
    </w:p>
    <w:p w14:paraId="2D3A2F9F" w14:textId="6235656E" w:rsidR="0097792B" w:rsidRPr="00F07E7F" w:rsidRDefault="0097792B" w:rsidP="0097792B">
      <w:pPr>
        <w:numPr>
          <w:ilvl w:val="1"/>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Określenie przedmiotu umowy,</w:t>
      </w:r>
    </w:p>
    <w:p w14:paraId="358123CC" w14:textId="4E241A82" w:rsidR="0097792B" w:rsidRPr="00F07E7F" w:rsidRDefault="0097792B" w:rsidP="0097792B">
      <w:pPr>
        <w:numPr>
          <w:ilvl w:val="1"/>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Wartość przedmiotu umowy netto,</w:t>
      </w:r>
    </w:p>
    <w:p w14:paraId="5A19DD65" w14:textId="52E7FBDC" w:rsidR="0097792B" w:rsidRPr="00F07E7F" w:rsidRDefault="0097792B" w:rsidP="0097792B">
      <w:pPr>
        <w:numPr>
          <w:ilvl w:val="1"/>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Wartość przedmiotu umowy brutto,</w:t>
      </w:r>
    </w:p>
    <w:p w14:paraId="149B8394" w14:textId="202442B2" w:rsidR="00FB1BAE" w:rsidRPr="00F07E7F" w:rsidRDefault="00FB1BAE" w:rsidP="009475E7">
      <w:pPr>
        <w:numPr>
          <w:ilvl w:val="1"/>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Tryb lub procedurę udzielenia zamówienia</w:t>
      </w:r>
      <w:r w:rsidR="00F07E7F" w:rsidRPr="00F07E7F">
        <w:rPr>
          <w:rFonts w:ascii="Times New Roman" w:hAnsi="Times New Roman" w:cs="Times New Roman"/>
          <w:color w:val="000000" w:themeColor="text1"/>
          <w:sz w:val="24"/>
          <w:szCs w:val="24"/>
        </w:rPr>
        <w:t>,</w:t>
      </w:r>
    </w:p>
    <w:p w14:paraId="2387C031" w14:textId="54D7D756" w:rsidR="0016623B" w:rsidRPr="00F07E7F" w:rsidRDefault="0016623B" w:rsidP="009475E7">
      <w:pPr>
        <w:spacing w:after="0" w:line="240" w:lineRule="auto"/>
        <w:ind w:left="720"/>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Numer umowy, o którym mowa powyżej w lit. a jest generowany automatycznie przez system teleinformatyczny.</w:t>
      </w:r>
    </w:p>
    <w:p w14:paraId="13DB23A9" w14:textId="518A15F5" w:rsidR="0016623B" w:rsidRPr="00F07E7F" w:rsidRDefault="0016623B" w:rsidP="0016623B">
      <w:pPr>
        <w:spacing w:after="0" w:line="240" w:lineRule="auto"/>
        <w:ind w:left="720"/>
        <w:jc w:val="both"/>
        <w:rPr>
          <w:rFonts w:ascii="Times New Roman" w:hAnsi="Times New Roman" w:cs="Times New Roman"/>
          <w:b/>
          <w:bCs/>
          <w:color w:val="000000" w:themeColor="text1"/>
          <w:sz w:val="24"/>
          <w:szCs w:val="24"/>
          <w:u w:val="single"/>
        </w:rPr>
      </w:pPr>
      <w:r w:rsidRPr="00F07E7F">
        <w:rPr>
          <w:rFonts w:ascii="Times New Roman" w:hAnsi="Times New Roman" w:cs="Times New Roman"/>
          <w:b/>
          <w:bCs/>
          <w:color w:val="000000" w:themeColor="text1"/>
          <w:sz w:val="24"/>
          <w:szCs w:val="24"/>
          <w:u w:val="single"/>
        </w:rPr>
        <w:t>Minimalny zakres wprowadzonych danych do rejestru musi obejmować informacje wskazane powyżej w lit. b,</w:t>
      </w:r>
      <w:r w:rsidR="00F07E7F" w:rsidRPr="00F07E7F">
        <w:rPr>
          <w:rFonts w:ascii="Times New Roman" w:hAnsi="Times New Roman" w:cs="Times New Roman"/>
          <w:b/>
          <w:bCs/>
          <w:color w:val="000000" w:themeColor="text1"/>
          <w:sz w:val="24"/>
          <w:szCs w:val="24"/>
          <w:u w:val="single"/>
        </w:rPr>
        <w:t xml:space="preserve"> c, e, f</w:t>
      </w:r>
      <w:r w:rsidR="00283EBF">
        <w:rPr>
          <w:rFonts w:ascii="Times New Roman" w:hAnsi="Times New Roman" w:cs="Times New Roman"/>
          <w:b/>
          <w:bCs/>
          <w:color w:val="000000" w:themeColor="text1"/>
          <w:sz w:val="24"/>
          <w:szCs w:val="24"/>
          <w:u w:val="single"/>
        </w:rPr>
        <w:t>, h</w:t>
      </w:r>
      <w:r w:rsidR="00F07E7F" w:rsidRPr="00F07E7F">
        <w:rPr>
          <w:rFonts w:ascii="Times New Roman" w:hAnsi="Times New Roman" w:cs="Times New Roman"/>
          <w:b/>
          <w:bCs/>
          <w:color w:val="000000" w:themeColor="text1"/>
          <w:sz w:val="24"/>
          <w:szCs w:val="24"/>
          <w:u w:val="single"/>
        </w:rPr>
        <w:t xml:space="preserve">. </w:t>
      </w:r>
    </w:p>
    <w:p w14:paraId="3B4CF560" w14:textId="445237BA" w:rsidR="00F07E7F" w:rsidRPr="000B4C6E" w:rsidRDefault="00F07E7F" w:rsidP="0016623B">
      <w:pPr>
        <w:spacing w:after="0" w:line="240" w:lineRule="auto"/>
        <w:ind w:left="720"/>
        <w:jc w:val="both"/>
        <w:rPr>
          <w:rFonts w:ascii="Times New Roman" w:hAnsi="Times New Roman" w:cs="Times New Roman"/>
          <w:color w:val="000000" w:themeColor="text1"/>
          <w:sz w:val="24"/>
          <w:szCs w:val="24"/>
        </w:rPr>
      </w:pPr>
      <w:r w:rsidRPr="000B4C6E">
        <w:rPr>
          <w:rFonts w:ascii="Times New Roman" w:hAnsi="Times New Roman" w:cs="Times New Roman"/>
          <w:color w:val="000000" w:themeColor="text1"/>
          <w:sz w:val="24"/>
          <w:szCs w:val="24"/>
        </w:rPr>
        <w:t>W razie konieczności w rejestrze należy ująć dodatkowe informacje, w tym np.: miejsce zawarcia umowy, informacje o przedstawicielach stron, informacje o źródłach i wysokości współfinansowania przedmiotu umowy, podstawa prawna</w:t>
      </w:r>
      <w:r w:rsidR="00283EBF">
        <w:rPr>
          <w:rFonts w:ascii="Times New Roman" w:hAnsi="Times New Roman" w:cs="Times New Roman"/>
          <w:color w:val="000000" w:themeColor="text1"/>
          <w:sz w:val="24"/>
          <w:szCs w:val="24"/>
        </w:rPr>
        <w:t xml:space="preserve"> z ustawy PZP (np. tryb prowadzonego postępowania, wyłączenia stosowania, zamówienie z wolnej ręki).</w:t>
      </w:r>
    </w:p>
    <w:p w14:paraId="68E10857" w14:textId="355EC5FB" w:rsidR="00FB1BAE" w:rsidRPr="00F07E7F" w:rsidRDefault="0097792B" w:rsidP="001C1C42">
      <w:pPr>
        <w:numPr>
          <w:ilvl w:val="0"/>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Obowiązek zarejestrowania zamówienia publicznego spoczywa na pracowniku merytorycznym, tj. osobie odpowiedzialnej za realizacji umowy i winien być zrealizowany niezwłocznie, po podpisaniu jej przynajmniej przez jedną ze stron</w:t>
      </w:r>
      <w:r w:rsidR="00C17197" w:rsidRPr="00F07E7F">
        <w:rPr>
          <w:rFonts w:ascii="Times New Roman" w:hAnsi="Times New Roman" w:cs="Times New Roman"/>
          <w:color w:val="000000" w:themeColor="text1"/>
          <w:sz w:val="24"/>
          <w:szCs w:val="24"/>
        </w:rPr>
        <w:t xml:space="preserve">, z jednoczesnym zastrzeżeniem, że wprowadzenie danych do rejestru nie powinno nastąpić później niż w terminie do 14 dni </w:t>
      </w:r>
      <w:r w:rsidR="00FB1BAE" w:rsidRPr="00F07E7F">
        <w:rPr>
          <w:rFonts w:ascii="Times New Roman" w:hAnsi="Times New Roman" w:cs="Times New Roman"/>
          <w:color w:val="000000" w:themeColor="text1"/>
          <w:sz w:val="24"/>
          <w:szCs w:val="24"/>
        </w:rPr>
        <w:t>po jej</w:t>
      </w:r>
      <w:r w:rsidR="00C17197" w:rsidRPr="00F07E7F">
        <w:rPr>
          <w:rFonts w:ascii="Times New Roman" w:hAnsi="Times New Roman" w:cs="Times New Roman"/>
          <w:color w:val="000000" w:themeColor="text1"/>
          <w:sz w:val="24"/>
          <w:szCs w:val="24"/>
        </w:rPr>
        <w:t xml:space="preserve"> </w:t>
      </w:r>
      <w:r w:rsidR="00FB1BAE" w:rsidRPr="00F07E7F">
        <w:rPr>
          <w:rFonts w:ascii="Times New Roman" w:hAnsi="Times New Roman" w:cs="Times New Roman"/>
          <w:color w:val="000000" w:themeColor="text1"/>
          <w:sz w:val="24"/>
          <w:szCs w:val="24"/>
        </w:rPr>
        <w:t>podpisaniu przez ostatnią ze stron</w:t>
      </w:r>
      <w:r w:rsidR="00C17197" w:rsidRPr="00F07E7F">
        <w:rPr>
          <w:rFonts w:ascii="Times New Roman" w:hAnsi="Times New Roman" w:cs="Times New Roman"/>
          <w:color w:val="000000" w:themeColor="text1"/>
          <w:sz w:val="24"/>
          <w:szCs w:val="24"/>
        </w:rPr>
        <w:t>.</w:t>
      </w:r>
    </w:p>
    <w:p w14:paraId="3E7CAA54" w14:textId="5230351F" w:rsidR="00C17197" w:rsidRPr="00F07E7F" w:rsidRDefault="0097792B" w:rsidP="00BC4FD6">
      <w:pPr>
        <w:numPr>
          <w:ilvl w:val="0"/>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Jeżeli zamówienie, które zostało zarejestrowane</w:t>
      </w:r>
      <w:r w:rsidR="00C17197" w:rsidRPr="00F07E7F">
        <w:rPr>
          <w:rFonts w:ascii="Times New Roman" w:hAnsi="Times New Roman" w:cs="Times New Roman"/>
          <w:color w:val="000000" w:themeColor="text1"/>
          <w:sz w:val="24"/>
          <w:szCs w:val="24"/>
        </w:rPr>
        <w:t xml:space="preserve">, ale </w:t>
      </w:r>
      <w:r w:rsidRPr="00F07E7F">
        <w:rPr>
          <w:rFonts w:ascii="Times New Roman" w:hAnsi="Times New Roman" w:cs="Times New Roman"/>
          <w:color w:val="000000" w:themeColor="text1"/>
          <w:sz w:val="24"/>
          <w:szCs w:val="24"/>
        </w:rPr>
        <w:t>nie zostało ostatecznie udzielone (</w:t>
      </w:r>
      <w:r w:rsidR="00C17197" w:rsidRPr="00F07E7F">
        <w:rPr>
          <w:rFonts w:ascii="Times New Roman" w:hAnsi="Times New Roman" w:cs="Times New Roman"/>
          <w:color w:val="000000" w:themeColor="text1"/>
          <w:sz w:val="24"/>
          <w:szCs w:val="24"/>
        </w:rPr>
        <w:t xml:space="preserve">w tym </w:t>
      </w:r>
      <w:r w:rsidRPr="00F07E7F">
        <w:rPr>
          <w:rFonts w:ascii="Times New Roman" w:hAnsi="Times New Roman" w:cs="Times New Roman"/>
          <w:color w:val="000000" w:themeColor="text1"/>
          <w:sz w:val="24"/>
          <w:szCs w:val="24"/>
        </w:rPr>
        <w:t xml:space="preserve">np. </w:t>
      </w:r>
      <w:r w:rsidR="000B4C6E">
        <w:rPr>
          <w:rFonts w:ascii="Times New Roman" w:hAnsi="Times New Roman" w:cs="Times New Roman"/>
          <w:color w:val="000000" w:themeColor="text1"/>
          <w:sz w:val="24"/>
          <w:szCs w:val="24"/>
        </w:rPr>
        <w:t xml:space="preserve">zostało anulowane, </w:t>
      </w:r>
      <w:r w:rsidRPr="00F07E7F">
        <w:rPr>
          <w:rFonts w:ascii="Times New Roman" w:hAnsi="Times New Roman" w:cs="Times New Roman"/>
          <w:color w:val="000000" w:themeColor="text1"/>
          <w:sz w:val="24"/>
          <w:szCs w:val="24"/>
        </w:rPr>
        <w:t>nie została zawarta umowa lub umowa stała się bezprzedmiotowa), należy zamieścić w rejestrze odpowiednią informację dotyczącą tego faktu.</w:t>
      </w:r>
      <w:r w:rsidR="00416977" w:rsidRPr="00F07E7F">
        <w:rPr>
          <w:rFonts w:ascii="Times New Roman" w:hAnsi="Times New Roman" w:cs="Times New Roman"/>
          <w:color w:val="000000" w:themeColor="text1"/>
          <w:sz w:val="24"/>
          <w:szCs w:val="24"/>
        </w:rPr>
        <w:t xml:space="preserve"> Ponadto w rejestrze umów zamieszcza się informacje o uzupełnieniu lub zmianie</w:t>
      </w:r>
      <w:r w:rsidR="00C17197" w:rsidRPr="00F07E7F">
        <w:rPr>
          <w:rFonts w:ascii="Times New Roman" w:hAnsi="Times New Roman" w:cs="Times New Roman"/>
          <w:color w:val="000000" w:themeColor="text1"/>
          <w:sz w:val="24"/>
          <w:szCs w:val="24"/>
        </w:rPr>
        <w:t xml:space="preserve"> danych uprzednio wprowadzonych.</w:t>
      </w:r>
    </w:p>
    <w:p w14:paraId="48DCC957" w14:textId="4284283F" w:rsidR="0016623B" w:rsidRPr="00F07E7F" w:rsidRDefault="009475E7" w:rsidP="0016623B">
      <w:pPr>
        <w:numPr>
          <w:ilvl w:val="0"/>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Udzielone zamówienia publiczne za dany rok kalendarzow</w:t>
      </w:r>
      <w:r w:rsidR="0016623B" w:rsidRPr="00F07E7F">
        <w:rPr>
          <w:rFonts w:ascii="Times New Roman" w:hAnsi="Times New Roman" w:cs="Times New Roman"/>
          <w:color w:val="000000" w:themeColor="text1"/>
          <w:sz w:val="24"/>
          <w:szCs w:val="24"/>
        </w:rPr>
        <w:t>y</w:t>
      </w:r>
      <w:r w:rsidRPr="00F07E7F">
        <w:rPr>
          <w:rFonts w:ascii="Times New Roman" w:hAnsi="Times New Roman" w:cs="Times New Roman"/>
          <w:color w:val="000000" w:themeColor="text1"/>
          <w:sz w:val="24"/>
          <w:szCs w:val="24"/>
        </w:rPr>
        <w:t xml:space="preserve"> mogą podlegać wpisowi, uzupełnieniu, aktualizacji, modyfikacji w rejestrze, o którym mowa w ust. 1</w:t>
      </w:r>
      <w:r w:rsidR="00C129BE" w:rsidRPr="00F07E7F">
        <w:rPr>
          <w:rFonts w:ascii="Times New Roman" w:hAnsi="Times New Roman" w:cs="Times New Roman"/>
          <w:color w:val="000000" w:themeColor="text1"/>
          <w:sz w:val="24"/>
          <w:szCs w:val="24"/>
        </w:rPr>
        <w:t xml:space="preserve"> najpóźniej</w:t>
      </w:r>
      <w:r w:rsidRPr="00F07E7F">
        <w:rPr>
          <w:rFonts w:ascii="Times New Roman" w:hAnsi="Times New Roman" w:cs="Times New Roman"/>
          <w:color w:val="000000" w:themeColor="text1"/>
          <w:sz w:val="24"/>
          <w:szCs w:val="24"/>
        </w:rPr>
        <w:t xml:space="preserve"> do </w:t>
      </w:r>
      <w:r w:rsidR="00E239B6" w:rsidRPr="00F07E7F">
        <w:rPr>
          <w:rFonts w:ascii="Times New Roman" w:hAnsi="Times New Roman" w:cs="Times New Roman"/>
          <w:color w:val="000000" w:themeColor="text1"/>
          <w:sz w:val="24"/>
          <w:szCs w:val="24"/>
        </w:rPr>
        <w:t>1</w:t>
      </w:r>
      <w:r w:rsidR="0016623B" w:rsidRPr="00F07E7F">
        <w:rPr>
          <w:rFonts w:ascii="Times New Roman" w:hAnsi="Times New Roman" w:cs="Times New Roman"/>
          <w:color w:val="000000" w:themeColor="text1"/>
          <w:sz w:val="24"/>
          <w:szCs w:val="24"/>
        </w:rPr>
        <w:t>5</w:t>
      </w:r>
      <w:r w:rsidRPr="00F07E7F">
        <w:rPr>
          <w:rFonts w:ascii="Times New Roman" w:hAnsi="Times New Roman" w:cs="Times New Roman"/>
          <w:color w:val="000000" w:themeColor="text1"/>
          <w:sz w:val="24"/>
          <w:szCs w:val="24"/>
        </w:rPr>
        <w:t xml:space="preserve"> stycznia roku następnego.</w:t>
      </w:r>
      <w:r w:rsidR="0016623B" w:rsidRPr="00F07E7F">
        <w:rPr>
          <w:rFonts w:ascii="Times New Roman" w:hAnsi="Times New Roman" w:cs="Times New Roman"/>
          <w:color w:val="000000" w:themeColor="text1"/>
          <w:sz w:val="24"/>
          <w:szCs w:val="24"/>
        </w:rPr>
        <w:t xml:space="preserve"> Po tym terminie rejestr zostanie zamknięty.</w:t>
      </w:r>
    </w:p>
    <w:p w14:paraId="4F24059B" w14:textId="29EB24B1" w:rsidR="009475E7" w:rsidRPr="00F07E7F" w:rsidRDefault="009475E7" w:rsidP="00A21EB7">
      <w:pPr>
        <w:numPr>
          <w:ilvl w:val="0"/>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 xml:space="preserve">W uzasadnionych przypadkach pracownik wyznaczony do prowadzenia spraw z zakresu zamówień publicznych może </w:t>
      </w:r>
      <w:r w:rsidR="00E239B6" w:rsidRPr="00F07E7F">
        <w:rPr>
          <w:rFonts w:ascii="Times New Roman" w:hAnsi="Times New Roman" w:cs="Times New Roman"/>
          <w:color w:val="000000" w:themeColor="text1"/>
          <w:sz w:val="24"/>
          <w:szCs w:val="24"/>
        </w:rPr>
        <w:t xml:space="preserve">wydłużyć termin, o którym mowa w ust. </w:t>
      </w:r>
      <w:r w:rsidR="000F2C55" w:rsidRPr="00F07E7F">
        <w:rPr>
          <w:rFonts w:ascii="Times New Roman" w:hAnsi="Times New Roman" w:cs="Times New Roman"/>
          <w:color w:val="000000" w:themeColor="text1"/>
          <w:sz w:val="24"/>
          <w:szCs w:val="24"/>
        </w:rPr>
        <w:t>6</w:t>
      </w:r>
      <w:r w:rsidR="00E239B6" w:rsidRPr="00F07E7F">
        <w:rPr>
          <w:rFonts w:ascii="Times New Roman" w:hAnsi="Times New Roman" w:cs="Times New Roman"/>
          <w:color w:val="000000" w:themeColor="text1"/>
          <w:sz w:val="24"/>
          <w:szCs w:val="24"/>
        </w:rPr>
        <w:t>.</w:t>
      </w:r>
    </w:p>
    <w:p w14:paraId="120AE260" w14:textId="71F6C241" w:rsidR="00301B6D" w:rsidRPr="00F07E7F" w:rsidRDefault="00301B6D" w:rsidP="00A21EB7">
      <w:pPr>
        <w:numPr>
          <w:ilvl w:val="0"/>
          <w:numId w:val="13"/>
        </w:numPr>
        <w:spacing w:after="0" w:line="240" w:lineRule="auto"/>
        <w:jc w:val="both"/>
        <w:rPr>
          <w:rFonts w:ascii="Times New Roman" w:hAnsi="Times New Roman" w:cs="Times New Roman"/>
          <w:color w:val="000000" w:themeColor="text1"/>
          <w:sz w:val="24"/>
          <w:szCs w:val="24"/>
        </w:rPr>
      </w:pPr>
      <w:r w:rsidRPr="00F07E7F">
        <w:rPr>
          <w:rFonts w:ascii="Times New Roman" w:hAnsi="Times New Roman" w:cs="Times New Roman"/>
          <w:color w:val="000000" w:themeColor="text1"/>
          <w:sz w:val="24"/>
          <w:szCs w:val="24"/>
        </w:rPr>
        <w:t xml:space="preserve">W oparciu o </w:t>
      </w:r>
      <w:r w:rsidR="009475E7" w:rsidRPr="00F07E7F">
        <w:rPr>
          <w:rFonts w:ascii="Times New Roman" w:hAnsi="Times New Roman" w:cs="Times New Roman"/>
          <w:color w:val="000000" w:themeColor="text1"/>
          <w:sz w:val="24"/>
          <w:szCs w:val="24"/>
        </w:rPr>
        <w:t>prowadzony rejestr</w:t>
      </w:r>
      <w:r w:rsidR="00E44C46" w:rsidRPr="00F07E7F">
        <w:rPr>
          <w:rFonts w:ascii="Times New Roman" w:hAnsi="Times New Roman" w:cs="Times New Roman"/>
          <w:color w:val="000000" w:themeColor="text1"/>
          <w:sz w:val="24"/>
          <w:szCs w:val="24"/>
        </w:rPr>
        <w:t xml:space="preserve">, pobrany po terminie, o którym mowa w ust. </w:t>
      </w:r>
      <w:r w:rsidR="000F2C55" w:rsidRPr="00F07E7F">
        <w:rPr>
          <w:rFonts w:ascii="Times New Roman" w:hAnsi="Times New Roman" w:cs="Times New Roman"/>
          <w:color w:val="000000" w:themeColor="text1"/>
          <w:sz w:val="24"/>
          <w:szCs w:val="24"/>
        </w:rPr>
        <w:t>6</w:t>
      </w:r>
      <w:r w:rsidR="009475E7" w:rsidRPr="00F07E7F">
        <w:rPr>
          <w:rFonts w:ascii="Times New Roman" w:hAnsi="Times New Roman" w:cs="Times New Roman"/>
          <w:color w:val="000000" w:themeColor="text1"/>
          <w:sz w:val="24"/>
          <w:szCs w:val="24"/>
        </w:rPr>
        <w:t xml:space="preserve"> </w:t>
      </w:r>
      <w:r w:rsidR="00E239B6" w:rsidRPr="00F07E7F">
        <w:rPr>
          <w:rFonts w:ascii="Times New Roman" w:hAnsi="Times New Roman" w:cs="Times New Roman"/>
          <w:color w:val="000000" w:themeColor="text1"/>
          <w:sz w:val="24"/>
          <w:szCs w:val="24"/>
        </w:rPr>
        <w:t xml:space="preserve">lub </w:t>
      </w:r>
      <w:r w:rsidR="00523414" w:rsidRPr="00F07E7F">
        <w:rPr>
          <w:rFonts w:ascii="Times New Roman" w:hAnsi="Times New Roman" w:cs="Times New Roman"/>
          <w:color w:val="000000" w:themeColor="text1"/>
          <w:sz w:val="24"/>
          <w:szCs w:val="24"/>
        </w:rPr>
        <w:t xml:space="preserve">ust. </w:t>
      </w:r>
      <w:r w:rsidR="000F2C55" w:rsidRPr="00F07E7F">
        <w:rPr>
          <w:rFonts w:ascii="Times New Roman" w:hAnsi="Times New Roman" w:cs="Times New Roman"/>
          <w:color w:val="000000" w:themeColor="text1"/>
          <w:sz w:val="24"/>
          <w:szCs w:val="24"/>
        </w:rPr>
        <w:t>7</w:t>
      </w:r>
      <w:r w:rsidR="00523414" w:rsidRPr="00F07E7F">
        <w:rPr>
          <w:rFonts w:ascii="Times New Roman" w:hAnsi="Times New Roman" w:cs="Times New Roman"/>
          <w:color w:val="000000" w:themeColor="text1"/>
          <w:sz w:val="24"/>
          <w:szCs w:val="24"/>
        </w:rPr>
        <w:t xml:space="preserve">, </w:t>
      </w:r>
      <w:r w:rsidRPr="00F07E7F">
        <w:rPr>
          <w:rFonts w:ascii="Times New Roman" w:hAnsi="Times New Roman" w:cs="Times New Roman"/>
          <w:color w:val="000000" w:themeColor="text1"/>
          <w:sz w:val="24"/>
          <w:szCs w:val="24"/>
        </w:rPr>
        <w:t>pracownik merytoryczny wyznaczony do prowadzenia spraw z zakresu zamówień publicznych, sporządza roczne sprawozdanie o udzielonych zamówieniach</w:t>
      </w:r>
      <w:r w:rsidR="0016623B" w:rsidRPr="00F07E7F">
        <w:rPr>
          <w:rFonts w:ascii="Times New Roman" w:hAnsi="Times New Roman" w:cs="Times New Roman"/>
          <w:color w:val="000000" w:themeColor="text1"/>
          <w:sz w:val="24"/>
          <w:szCs w:val="24"/>
        </w:rPr>
        <w:t>.</w:t>
      </w:r>
    </w:p>
    <w:p w14:paraId="469B3AD7" w14:textId="77777777" w:rsidR="004D147C" w:rsidRPr="00400FC0" w:rsidRDefault="004D147C" w:rsidP="00C47CEB">
      <w:pPr>
        <w:spacing w:after="0" w:line="240" w:lineRule="auto"/>
        <w:jc w:val="center"/>
        <w:rPr>
          <w:rFonts w:ascii="Times New Roman" w:hAnsi="Times New Roman" w:cs="Times New Roman"/>
          <w:b/>
          <w:bCs/>
          <w:color w:val="000000" w:themeColor="text1"/>
          <w:sz w:val="24"/>
          <w:szCs w:val="24"/>
        </w:rPr>
      </w:pPr>
    </w:p>
    <w:p w14:paraId="495F5B2B" w14:textId="77777777" w:rsidR="0086098C" w:rsidRDefault="0086098C" w:rsidP="00C47CEB">
      <w:pPr>
        <w:spacing w:after="0" w:line="240" w:lineRule="auto"/>
        <w:jc w:val="center"/>
        <w:rPr>
          <w:rFonts w:ascii="Times New Roman" w:hAnsi="Times New Roman" w:cs="Times New Roman"/>
          <w:b/>
          <w:bCs/>
          <w:color w:val="000000" w:themeColor="text1"/>
          <w:sz w:val="24"/>
          <w:szCs w:val="24"/>
        </w:rPr>
      </w:pPr>
    </w:p>
    <w:p w14:paraId="370ADEA0" w14:textId="77777777" w:rsidR="0086098C" w:rsidRDefault="0086098C" w:rsidP="00C47CEB">
      <w:pPr>
        <w:spacing w:after="0" w:line="240" w:lineRule="auto"/>
        <w:jc w:val="center"/>
        <w:rPr>
          <w:rFonts w:ascii="Times New Roman" w:hAnsi="Times New Roman" w:cs="Times New Roman"/>
          <w:b/>
          <w:bCs/>
          <w:color w:val="000000" w:themeColor="text1"/>
          <w:sz w:val="24"/>
          <w:szCs w:val="24"/>
        </w:rPr>
      </w:pPr>
    </w:p>
    <w:p w14:paraId="4B226F21" w14:textId="77777777" w:rsidR="0086098C" w:rsidRDefault="0086098C" w:rsidP="00C47CEB">
      <w:pPr>
        <w:spacing w:after="0" w:line="240" w:lineRule="auto"/>
        <w:jc w:val="center"/>
        <w:rPr>
          <w:rFonts w:ascii="Times New Roman" w:hAnsi="Times New Roman" w:cs="Times New Roman"/>
          <w:b/>
          <w:bCs/>
          <w:color w:val="000000" w:themeColor="text1"/>
          <w:sz w:val="24"/>
          <w:szCs w:val="24"/>
        </w:rPr>
      </w:pPr>
    </w:p>
    <w:p w14:paraId="4C2D2C43" w14:textId="370B64AF" w:rsidR="00C47CEB" w:rsidRPr="00400FC0" w:rsidRDefault="00C47CEB" w:rsidP="00C47CEB">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lastRenderedPageBreak/>
        <w:t>Rozdział VI</w:t>
      </w:r>
    </w:p>
    <w:p w14:paraId="1BBEC16C" w14:textId="77777777" w:rsidR="00B33E71" w:rsidRPr="00400FC0" w:rsidRDefault="00B33E71" w:rsidP="00B33E71">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Postanowienia końcowe</w:t>
      </w:r>
    </w:p>
    <w:p w14:paraId="7C07DE3A" w14:textId="7F1656D6" w:rsidR="00C47CEB" w:rsidRPr="00400FC0" w:rsidRDefault="00C47CEB" w:rsidP="00C47CEB">
      <w:pPr>
        <w:spacing w:after="0" w:line="240" w:lineRule="auto"/>
        <w:jc w:val="center"/>
        <w:rPr>
          <w:rFonts w:ascii="Times New Roman" w:hAnsi="Times New Roman" w:cs="Times New Roman"/>
          <w:b/>
          <w:bCs/>
          <w:color w:val="000000" w:themeColor="text1"/>
          <w:sz w:val="24"/>
          <w:szCs w:val="24"/>
        </w:rPr>
      </w:pPr>
      <w:r w:rsidRPr="00400FC0">
        <w:rPr>
          <w:rFonts w:ascii="Times New Roman" w:hAnsi="Times New Roman" w:cs="Times New Roman"/>
          <w:b/>
          <w:bCs/>
          <w:color w:val="000000" w:themeColor="text1"/>
          <w:sz w:val="24"/>
          <w:szCs w:val="24"/>
        </w:rPr>
        <w:t>§ 1</w:t>
      </w:r>
      <w:r w:rsidR="0058413E" w:rsidRPr="00400FC0">
        <w:rPr>
          <w:rFonts w:ascii="Times New Roman" w:hAnsi="Times New Roman" w:cs="Times New Roman"/>
          <w:b/>
          <w:bCs/>
          <w:color w:val="000000" w:themeColor="text1"/>
          <w:sz w:val="24"/>
          <w:szCs w:val="24"/>
        </w:rPr>
        <w:t>5</w:t>
      </w:r>
    </w:p>
    <w:p w14:paraId="7DB0C5D5" w14:textId="2980EEC2" w:rsidR="00C833FB" w:rsidRPr="00400FC0" w:rsidRDefault="00644270" w:rsidP="00C833FB">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Nadzór nad przestrzeganiem postanowień niniejszego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egulaminu sprawuje kierownik</w:t>
      </w:r>
      <w:r w:rsidR="00C47CEB" w:rsidRPr="00400FC0">
        <w:rPr>
          <w:rFonts w:ascii="Times New Roman" w:hAnsi="Times New Roman" w:cs="Times New Roman"/>
          <w:color w:val="000000" w:themeColor="text1"/>
          <w:sz w:val="24"/>
          <w:szCs w:val="24"/>
        </w:rPr>
        <w:t xml:space="preserve"> </w:t>
      </w:r>
      <w:r w:rsidR="00CF4A7E" w:rsidRPr="00400FC0">
        <w:rPr>
          <w:rFonts w:ascii="Times New Roman" w:hAnsi="Times New Roman" w:cs="Times New Roman"/>
          <w:color w:val="000000" w:themeColor="text1"/>
          <w:sz w:val="24"/>
          <w:szCs w:val="24"/>
        </w:rPr>
        <w:t>Z</w:t>
      </w:r>
      <w:r w:rsidR="00C47CEB" w:rsidRPr="00400FC0">
        <w:rPr>
          <w:rFonts w:ascii="Times New Roman" w:hAnsi="Times New Roman" w:cs="Times New Roman"/>
          <w:color w:val="000000" w:themeColor="text1"/>
          <w:sz w:val="24"/>
          <w:szCs w:val="24"/>
        </w:rPr>
        <w:t xml:space="preserve">amawiającego.  </w:t>
      </w:r>
    </w:p>
    <w:p w14:paraId="101EF1F8" w14:textId="628733B7" w:rsidR="00B33BB0" w:rsidRPr="00400FC0" w:rsidRDefault="00863E8C" w:rsidP="002C03F7">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Dopuszcza się zmianę wzoru załączników do niniejszego Regulaminu</w:t>
      </w:r>
      <w:r w:rsidR="00BE0676" w:rsidRPr="00400FC0">
        <w:rPr>
          <w:rFonts w:ascii="Times New Roman" w:hAnsi="Times New Roman" w:cs="Times New Roman"/>
          <w:color w:val="000000" w:themeColor="text1"/>
          <w:sz w:val="24"/>
          <w:szCs w:val="24"/>
        </w:rPr>
        <w:t xml:space="preserve">, np. </w:t>
      </w:r>
      <w:r w:rsidRPr="00400FC0">
        <w:rPr>
          <w:rFonts w:ascii="Times New Roman" w:hAnsi="Times New Roman" w:cs="Times New Roman"/>
          <w:color w:val="000000" w:themeColor="text1"/>
          <w:sz w:val="24"/>
          <w:szCs w:val="24"/>
        </w:rPr>
        <w:t>poprzez</w:t>
      </w:r>
      <w:r w:rsidR="00262B1A" w:rsidRPr="00400FC0">
        <w:rPr>
          <w:rFonts w:ascii="Times New Roman" w:hAnsi="Times New Roman" w:cs="Times New Roman"/>
          <w:color w:val="000000" w:themeColor="text1"/>
          <w:sz w:val="24"/>
          <w:szCs w:val="24"/>
        </w:rPr>
        <w:t xml:space="preserve"> zmianę treści w nich zawartych,</w:t>
      </w:r>
      <w:r w:rsidRPr="00400FC0">
        <w:rPr>
          <w:rFonts w:ascii="Times New Roman" w:hAnsi="Times New Roman" w:cs="Times New Roman"/>
          <w:color w:val="000000" w:themeColor="text1"/>
          <w:sz w:val="24"/>
          <w:szCs w:val="24"/>
        </w:rPr>
        <w:t xml:space="preserve"> wprowadzenie dodatkowych informacji</w:t>
      </w:r>
      <w:r w:rsidR="00262B1A" w:rsidRPr="00400FC0">
        <w:rPr>
          <w:rFonts w:ascii="Times New Roman" w:hAnsi="Times New Roman" w:cs="Times New Roman"/>
          <w:color w:val="000000" w:themeColor="text1"/>
          <w:sz w:val="24"/>
          <w:szCs w:val="24"/>
        </w:rPr>
        <w:t xml:space="preserve"> lub usunięcie zbędnych treści</w:t>
      </w:r>
      <w:r w:rsidRPr="00400FC0">
        <w:rPr>
          <w:rFonts w:ascii="Times New Roman" w:hAnsi="Times New Roman" w:cs="Times New Roman"/>
          <w:color w:val="000000" w:themeColor="text1"/>
          <w:sz w:val="24"/>
          <w:szCs w:val="24"/>
        </w:rPr>
        <w:t>.</w:t>
      </w:r>
      <w:r w:rsidR="00B33BB0" w:rsidRPr="00400FC0">
        <w:rPr>
          <w:rFonts w:ascii="Times New Roman" w:hAnsi="Times New Roman" w:cs="Times New Roman"/>
          <w:color w:val="000000" w:themeColor="text1"/>
          <w:sz w:val="24"/>
          <w:szCs w:val="24"/>
        </w:rPr>
        <w:t xml:space="preserve"> Zmiana treści załączników do niniejszego regulaminu, jak również dodanie nowych wzorów, nie wymaga wprowadzenia zmian w zarządzeniu. </w:t>
      </w:r>
    </w:p>
    <w:p w14:paraId="01A2673B" w14:textId="54DCB7A2" w:rsidR="00C833FB" w:rsidRPr="00400FC0" w:rsidRDefault="00644270" w:rsidP="00B33BB0">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W sprawach nieuregulowanych w niniejszym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egulaminie</w:t>
      </w:r>
      <w:r w:rsidR="00262B1A" w:rsidRPr="00400FC0">
        <w:rPr>
          <w:rFonts w:ascii="Times New Roman" w:hAnsi="Times New Roman" w:cs="Times New Roman"/>
          <w:color w:val="000000" w:themeColor="text1"/>
          <w:sz w:val="24"/>
          <w:szCs w:val="24"/>
        </w:rPr>
        <w:t>,</w:t>
      </w:r>
      <w:r w:rsidR="00CF4A7E" w:rsidRPr="00400FC0">
        <w:rPr>
          <w:rFonts w:ascii="Times New Roman" w:hAnsi="Times New Roman" w:cs="Times New Roman"/>
          <w:color w:val="000000" w:themeColor="text1"/>
          <w:sz w:val="24"/>
          <w:szCs w:val="24"/>
        </w:rPr>
        <w:t xml:space="preserve"> Z</w:t>
      </w:r>
      <w:r w:rsidRPr="00400FC0">
        <w:rPr>
          <w:rFonts w:ascii="Times New Roman" w:hAnsi="Times New Roman" w:cs="Times New Roman"/>
          <w:color w:val="000000" w:themeColor="text1"/>
          <w:sz w:val="24"/>
          <w:szCs w:val="24"/>
        </w:rPr>
        <w:t xml:space="preserve">amawiający </w:t>
      </w:r>
      <w:r w:rsidR="00262B1A" w:rsidRPr="00400FC0">
        <w:rPr>
          <w:rFonts w:ascii="Times New Roman" w:hAnsi="Times New Roman" w:cs="Times New Roman"/>
          <w:color w:val="000000" w:themeColor="text1"/>
          <w:sz w:val="24"/>
          <w:szCs w:val="24"/>
        </w:rPr>
        <w:t>może zastosować</w:t>
      </w:r>
      <w:r w:rsidR="00C47CEB" w:rsidRPr="00400FC0">
        <w:rPr>
          <w:rFonts w:ascii="Times New Roman" w:hAnsi="Times New Roman" w:cs="Times New Roman"/>
          <w:color w:val="000000" w:themeColor="text1"/>
          <w:sz w:val="24"/>
          <w:szCs w:val="24"/>
        </w:rPr>
        <w:t xml:space="preserve"> przepisy ustawy prawo zamówień </w:t>
      </w:r>
      <w:r w:rsidRPr="00400FC0">
        <w:rPr>
          <w:rFonts w:ascii="Times New Roman" w:hAnsi="Times New Roman" w:cs="Times New Roman"/>
          <w:color w:val="000000" w:themeColor="text1"/>
          <w:sz w:val="24"/>
          <w:szCs w:val="24"/>
        </w:rPr>
        <w:t>publicznych, w</w:t>
      </w:r>
      <w:r w:rsidR="00C47CEB" w:rsidRPr="00400FC0">
        <w:rPr>
          <w:rFonts w:ascii="Times New Roman" w:hAnsi="Times New Roman" w:cs="Times New Roman"/>
          <w:color w:val="000000" w:themeColor="text1"/>
          <w:sz w:val="24"/>
          <w:szCs w:val="24"/>
        </w:rPr>
        <w:t xml:space="preserve"> tym w szczególności</w:t>
      </w:r>
      <w:r w:rsidR="00C833FB" w:rsidRPr="00400FC0">
        <w:rPr>
          <w:rFonts w:ascii="Times New Roman" w:hAnsi="Times New Roman" w:cs="Times New Roman"/>
          <w:color w:val="000000" w:themeColor="text1"/>
          <w:sz w:val="24"/>
          <w:szCs w:val="24"/>
        </w:rPr>
        <w:t xml:space="preserve"> </w:t>
      </w:r>
      <w:r w:rsidR="00C47CEB" w:rsidRPr="00400FC0">
        <w:rPr>
          <w:rFonts w:ascii="Times New Roman" w:hAnsi="Times New Roman" w:cs="Times New Roman"/>
          <w:color w:val="000000" w:themeColor="text1"/>
          <w:sz w:val="24"/>
          <w:szCs w:val="24"/>
        </w:rPr>
        <w:t xml:space="preserve">dotyczące: </w:t>
      </w:r>
    </w:p>
    <w:p w14:paraId="4E5EF6CF" w14:textId="77777777" w:rsidR="00C833FB" w:rsidRPr="00400FC0" w:rsidRDefault="00C47CEB"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odrzucenia oferty,  </w:t>
      </w:r>
    </w:p>
    <w:p w14:paraId="2C2F3BC4" w14:textId="77777777" w:rsidR="00C833FB" w:rsidRPr="00400FC0" w:rsidRDefault="00C47CEB"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wykluczenia wykonawcy z postępowania,  </w:t>
      </w:r>
    </w:p>
    <w:p w14:paraId="2B14A7F8" w14:textId="77777777" w:rsidR="00C833FB" w:rsidRPr="00400FC0" w:rsidRDefault="00C47CEB"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uniewa</w:t>
      </w:r>
      <w:r w:rsidR="00C833FB" w:rsidRPr="00400FC0">
        <w:rPr>
          <w:rFonts w:ascii="Times New Roman" w:hAnsi="Times New Roman" w:cs="Times New Roman"/>
          <w:color w:val="000000" w:themeColor="text1"/>
          <w:sz w:val="24"/>
          <w:szCs w:val="24"/>
        </w:rPr>
        <w:t>ż</w:t>
      </w:r>
      <w:r w:rsidRPr="00400FC0">
        <w:rPr>
          <w:rFonts w:ascii="Times New Roman" w:hAnsi="Times New Roman" w:cs="Times New Roman"/>
          <w:color w:val="000000" w:themeColor="text1"/>
          <w:sz w:val="24"/>
          <w:szCs w:val="24"/>
        </w:rPr>
        <w:t xml:space="preserve">nienia postępowania, </w:t>
      </w:r>
    </w:p>
    <w:p w14:paraId="527C9FCC" w14:textId="5A332AE2" w:rsidR="00C833FB" w:rsidRPr="00400FC0" w:rsidRDefault="00C47CEB"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wezwania wykonawców, którzy w określonym terminie nie zło</w:t>
      </w:r>
      <w:r w:rsidR="00C833FB" w:rsidRPr="00400FC0">
        <w:rPr>
          <w:rFonts w:ascii="Times New Roman" w:hAnsi="Times New Roman" w:cs="Times New Roman"/>
          <w:color w:val="000000" w:themeColor="text1"/>
          <w:sz w:val="24"/>
          <w:szCs w:val="24"/>
        </w:rPr>
        <w:t>ż</w:t>
      </w:r>
      <w:r w:rsidRPr="00400FC0">
        <w:rPr>
          <w:rFonts w:ascii="Times New Roman" w:hAnsi="Times New Roman" w:cs="Times New Roman"/>
          <w:color w:val="000000" w:themeColor="text1"/>
          <w:sz w:val="24"/>
          <w:szCs w:val="24"/>
        </w:rPr>
        <w:t xml:space="preserve">yli wymaganych przez </w:t>
      </w:r>
      <w:r w:rsidR="00CF4A7E" w:rsidRPr="00400FC0">
        <w:rPr>
          <w:rFonts w:ascii="Times New Roman" w:hAnsi="Times New Roman" w:cs="Times New Roman"/>
          <w:color w:val="000000" w:themeColor="text1"/>
          <w:sz w:val="24"/>
          <w:szCs w:val="24"/>
        </w:rPr>
        <w:t>Z</w:t>
      </w:r>
      <w:r w:rsidR="00644270" w:rsidRPr="00400FC0">
        <w:rPr>
          <w:rFonts w:ascii="Times New Roman" w:hAnsi="Times New Roman" w:cs="Times New Roman"/>
          <w:color w:val="000000" w:themeColor="text1"/>
          <w:sz w:val="24"/>
          <w:szCs w:val="24"/>
        </w:rPr>
        <w:t>amawiającego dokumentów, lub którzy nie złożyli pełnomocnictw, albo którzy</w:t>
      </w:r>
      <w:r w:rsidRPr="00400FC0">
        <w:rPr>
          <w:rFonts w:ascii="Times New Roman" w:hAnsi="Times New Roman" w:cs="Times New Roman"/>
          <w:color w:val="000000" w:themeColor="text1"/>
          <w:sz w:val="24"/>
          <w:szCs w:val="24"/>
        </w:rPr>
        <w:t xml:space="preserve"> </w:t>
      </w:r>
      <w:r w:rsidR="00644270" w:rsidRPr="00400FC0">
        <w:rPr>
          <w:rFonts w:ascii="Times New Roman" w:hAnsi="Times New Roman" w:cs="Times New Roman"/>
          <w:color w:val="000000" w:themeColor="text1"/>
          <w:sz w:val="24"/>
          <w:szCs w:val="24"/>
        </w:rPr>
        <w:t>złożyli wymagane oświadczenia, dokumenty zawierające błędy lub którzy złożyli</w:t>
      </w:r>
      <w:r w:rsidRPr="00400FC0">
        <w:rPr>
          <w:rFonts w:ascii="Times New Roman" w:hAnsi="Times New Roman" w:cs="Times New Roman"/>
          <w:color w:val="000000" w:themeColor="text1"/>
          <w:sz w:val="24"/>
          <w:szCs w:val="24"/>
        </w:rPr>
        <w:t xml:space="preserve"> </w:t>
      </w:r>
      <w:r w:rsidR="00644270" w:rsidRPr="00400FC0">
        <w:rPr>
          <w:rFonts w:ascii="Times New Roman" w:hAnsi="Times New Roman" w:cs="Times New Roman"/>
          <w:color w:val="000000" w:themeColor="text1"/>
          <w:sz w:val="24"/>
          <w:szCs w:val="24"/>
        </w:rPr>
        <w:t>wadliwe pełnomocnictwa, do ich złożenia w wyznaczonym terminie, chyba</w:t>
      </w:r>
      <w:r w:rsidRPr="00400FC0">
        <w:rPr>
          <w:rFonts w:ascii="Times New Roman" w:hAnsi="Times New Roman" w:cs="Times New Roman"/>
          <w:color w:val="000000" w:themeColor="text1"/>
          <w:sz w:val="24"/>
          <w:szCs w:val="24"/>
        </w:rPr>
        <w:t xml:space="preserve"> </w:t>
      </w:r>
      <w:r w:rsidR="00644270" w:rsidRPr="00400FC0">
        <w:rPr>
          <w:rFonts w:ascii="Times New Roman" w:hAnsi="Times New Roman" w:cs="Times New Roman"/>
          <w:color w:val="000000" w:themeColor="text1"/>
          <w:sz w:val="24"/>
          <w:szCs w:val="24"/>
        </w:rPr>
        <w:t>że mimo</w:t>
      </w:r>
      <w:r w:rsidRPr="00400FC0">
        <w:rPr>
          <w:rFonts w:ascii="Times New Roman" w:hAnsi="Times New Roman" w:cs="Times New Roman"/>
          <w:color w:val="000000" w:themeColor="text1"/>
          <w:sz w:val="24"/>
          <w:szCs w:val="24"/>
        </w:rPr>
        <w:t xml:space="preserve"> ich   zło</w:t>
      </w:r>
      <w:r w:rsidR="00C833FB" w:rsidRPr="00400FC0">
        <w:rPr>
          <w:rFonts w:ascii="Times New Roman" w:hAnsi="Times New Roman" w:cs="Times New Roman"/>
          <w:color w:val="000000" w:themeColor="text1"/>
          <w:sz w:val="24"/>
          <w:szCs w:val="24"/>
        </w:rPr>
        <w:t>ż</w:t>
      </w:r>
      <w:r w:rsidRPr="00400FC0">
        <w:rPr>
          <w:rFonts w:ascii="Times New Roman" w:hAnsi="Times New Roman" w:cs="Times New Roman"/>
          <w:color w:val="000000" w:themeColor="text1"/>
          <w:sz w:val="24"/>
          <w:szCs w:val="24"/>
        </w:rPr>
        <w:t>enia   oferta   wykonawcy   podlega   odrzuceniu   albo   konieczne   byłoby uniewa</w:t>
      </w:r>
      <w:r w:rsidR="00C833FB" w:rsidRPr="00400FC0">
        <w:rPr>
          <w:rFonts w:ascii="Times New Roman" w:hAnsi="Times New Roman" w:cs="Times New Roman"/>
          <w:color w:val="000000" w:themeColor="text1"/>
          <w:sz w:val="24"/>
          <w:szCs w:val="24"/>
        </w:rPr>
        <w:t>żn</w:t>
      </w:r>
      <w:r w:rsidRPr="00400FC0">
        <w:rPr>
          <w:rFonts w:ascii="Times New Roman" w:hAnsi="Times New Roman" w:cs="Times New Roman"/>
          <w:color w:val="000000" w:themeColor="text1"/>
          <w:sz w:val="24"/>
          <w:szCs w:val="24"/>
        </w:rPr>
        <w:t xml:space="preserve">ienie postępowania, </w:t>
      </w:r>
    </w:p>
    <w:p w14:paraId="120B329F" w14:textId="77777777" w:rsidR="00C833FB" w:rsidRPr="00400FC0" w:rsidRDefault="00644270"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wezwania w wyznaczonym terminie do złożenia wyjaśnień dotyczących złożonych</w:t>
      </w:r>
      <w:r w:rsidR="00C47CEB" w:rsidRPr="00400FC0">
        <w:rPr>
          <w:rFonts w:ascii="Times New Roman" w:hAnsi="Times New Roman" w:cs="Times New Roman"/>
          <w:color w:val="000000" w:themeColor="text1"/>
          <w:sz w:val="24"/>
          <w:szCs w:val="24"/>
        </w:rPr>
        <w:t xml:space="preserve"> ofert,  </w:t>
      </w:r>
    </w:p>
    <w:p w14:paraId="52A1CB9D" w14:textId="67C61FAA" w:rsidR="00C833FB" w:rsidRPr="00400FC0" w:rsidRDefault="00C47CEB" w:rsidP="00DD5F7C">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poprawienia w ofercie omyłek rachunkowych, </w:t>
      </w:r>
      <w:r w:rsidR="00844D2D" w:rsidRPr="00400FC0">
        <w:rPr>
          <w:rFonts w:ascii="Times New Roman" w:hAnsi="Times New Roman" w:cs="Times New Roman"/>
          <w:color w:val="000000" w:themeColor="text1"/>
          <w:sz w:val="24"/>
          <w:szCs w:val="24"/>
        </w:rPr>
        <w:t>pisarskich, innych omyłek polegające na niezgodności oferty z dokumentami zamówienia, niepowodujących istotnych zmian w treści oferty,</w:t>
      </w:r>
    </w:p>
    <w:p w14:paraId="240D1550" w14:textId="77777777" w:rsidR="00C833FB" w:rsidRPr="00400FC0" w:rsidRDefault="00644270" w:rsidP="00C833FB">
      <w:pPr>
        <w:numPr>
          <w:ilvl w:val="1"/>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zwrócenia się do wykonawcy o udzielenie wyjaśnień dotyczących elementów oferty</w:t>
      </w:r>
      <w:r w:rsidR="00C47CEB" w:rsidRPr="00400FC0">
        <w:rPr>
          <w:rFonts w:ascii="Times New Roman" w:hAnsi="Times New Roman" w:cs="Times New Roman"/>
          <w:color w:val="000000" w:themeColor="text1"/>
          <w:sz w:val="24"/>
          <w:szCs w:val="24"/>
        </w:rPr>
        <w:t xml:space="preserve"> mających wpływ na wysokość ceny, w celu ustalenia, czy oferta zawiera </w:t>
      </w:r>
      <w:r w:rsidR="00C833FB" w:rsidRPr="00400FC0">
        <w:rPr>
          <w:rFonts w:ascii="Times New Roman" w:hAnsi="Times New Roman" w:cs="Times New Roman"/>
          <w:color w:val="000000" w:themeColor="text1"/>
          <w:sz w:val="24"/>
          <w:szCs w:val="24"/>
        </w:rPr>
        <w:t>rażąco</w:t>
      </w:r>
      <w:r w:rsidR="00C47CEB" w:rsidRPr="00400FC0">
        <w:rPr>
          <w:rFonts w:ascii="Times New Roman" w:hAnsi="Times New Roman" w:cs="Times New Roman"/>
          <w:color w:val="000000" w:themeColor="text1"/>
          <w:sz w:val="24"/>
          <w:szCs w:val="24"/>
        </w:rPr>
        <w:t xml:space="preserve"> niską</w:t>
      </w:r>
      <w:r w:rsidR="00C833FB" w:rsidRPr="00400FC0">
        <w:rPr>
          <w:rFonts w:ascii="Times New Roman" w:hAnsi="Times New Roman" w:cs="Times New Roman"/>
          <w:color w:val="000000" w:themeColor="text1"/>
          <w:sz w:val="24"/>
          <w:szCs w:val="24"/>
        </w:rPr>
        <w:t xml:space="preserve"> </w:t>
      </w:r>
      <w:r w:rsidR="00C47CEB" w:rsidRPr="00400FC0">
        <w:rPr>
          <w:rFonts w:ascii="Times New Roman" w:hAnsi="Times New Roman" w:cs="Times New Roman"/>
          <w:color w:val="000000" w:themeColor="text1"/>
          <w:sz w:val="24"/>
          <w:szCs w:val="24"/>
        </w:rPr>
        <w:t xml:space="preserve">cenę w stosunku do przedmiotu zamówienia.  </w:t>
      </w:r>
    </w:p>
    <w:p w14:paraId="24F75849" w14:textId="3B428C64" w:rsidR="00C833FB" w:rsidRPr="00400FC0" w:rsidRDefault="00644270" w:rsidP="00C833FB">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W sprawach nieuregulowanych niniejszym </w:t>
      </w:r>
      <w:r w:rsidR="00CF4A7E"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egulaminem</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do czynności podejmowanych</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 xml:space="preserve">przez </w:t>
      </w:r>
      <w:r w:rsidR="00605E54" w:rsidRPr="00400FC0">
        <w:rPr>
          <w:rFonts w:ascii="Times New Roman" w:hAnsi="Times New Roman" w:cs="Times New Roman"/>
          <w:color w:val="000000" w:themeColor="text1"/>
          <w:sz w:val="24"/>
          <w:szCs w:val="24"/>
        </w:rPr>
        <w:t>Z</w:t>
      </w:r>
      <w:r w:rsidRPr="00400FC0">
        <w:rPr>
          <w:rFonts w:ascii="Times New Roman" w:hAnsi="Times New Roman" w:cs="Times New Roman"/>
          <w:color w:val="000000" w:themeColor="text1"/>
          <w:sz w:val="24"/>
          <w:szCs w:val="24"/>
        </w:rPr>
        <w:t>amawiającego lub wykonawców mają zastosowanie przepisy kodeksu cywilnego</w:t>
      </w:r>
      <w:r w:rsidR="00C47CEB" w:rsidRPr="00400FC0">
        <w:rPr>
          <w:rFonts w:ascii="Times New Roman" w:hAnsi="Times New Roman" w:cs="Times New Roman"/>
          <w:color w:val="000000" w:themeColor="text1"/>
          <w:sz w:val="24"/>
          <w:szCs w:val="24"/>
        </w:rPr>
        <w:t xml:space="preserve"> oraz inne przepisy obowiązującego prawa. </w:t>
      </w:r>
    </w:p>
    <w:p w14:paraId="4002A12A" w14:textId="7AF106BE" w:rsidR="00C833FB" w:rsidRPr="00400FC0" w:rsidRDefault="00644270" w:rsidP="00C833FB">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Udzielanie zamówień i dokonywanie na ich podstawie wydatków w sposób sprzeczny</w:t>
      </w:r>
      <w:r w:rsidR="007435BA"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 xml:space="preserve"> z postanowieniami niniejszego Regulaminu może zostać potraktowane, jako naruszenie</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zasad oraz trybu postępowania i stanowić tym samym naruszenie dyscypliny finansów</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publicznych, podlegające stosownym karom przewidzianym w odrębnych przepisach</w:t>
      </w:r>
      <w:r w:rsidR="00C47CEB" w:rsidRPr="00400FC0">
        <w:rPr>
          <w:rFonts w:ascii="Times New Roman" w:hAnsi="Times New Roman" w:cs="Times New Roman"/>
          <w:color w:val="000000" w:themeColor="text1"/>
          <w:sz w:val="24"/>
          <w:szCs w:val="24"/>
        </w:rPr>
        <w:t xml:space="preserve">. </w:t>
      </w:r>
      <w:r w:rsidRPr="00400FC0">
        <w:rPr>
          <w:rFonts w:ascii="Times New Roman" w:hAnsi="Times New Roman" w:cs="Times New Roman"/>
          <w:color w:val="000000" w:themeColor="text1"/>
          <w:sz w:val="24"/>
          <w:szCs w:val="24"/>
        </w:rPr>
        <w:t>Wobec osób winnych naruszeń, mogą zostać wyciągnięte przewidziane prawem sankcje</w:t>
      </w:r>
      <w:r w:rsidR="00C47CEB" w:rsidRPr="00400FC0">
        <w:rPr>
          <w:rFonts w:ascii="Times New Roman" w:hAnsi="Times New Roman" w:cs="Times New Roman"/>
          <w:color w:val="000000" w:themeColor="text1"/>
          <w:sz w:val="24"/>
          <w:szCs w:val="24"/>
        </w:rPr>
        <w:t xml:space="preserve"> słu</w:t>
      </w:r>
      <w:r w:rsidR="00C833FB" w:rsidRPr="00400FC0">
        <w:rPr>
          <w:rFonts w:ascii="Times New Roman" w:hAnsi="Times New Roman" w:cs="Times New Roman"/>
          <w:color w:val="000000" w:themeColor="text1"/>
          <w:sz w:val="24"/>
          <w:szCs w:val="24"/>
        </w:rPr>
        <w:t>ż</w:t>
      </w:r>
      <w:r w:rsidR="00C47CEB" w:rsidRPr="00400FC0">
        <w:rPr>
          <w:rFonts w:ascii="Times New Roman" w:hAnsi="Times New Roman" w:cs="Times New Roman"/>
          <w:color w:val="000000" w:themeColor="text1"/>
          <w:sz w:val="24"/>
          <w:szCs w:val="24"/>
        </w:rPr>
        <w:t>bowe i dyscyplinarne.</w:t>
      </w:r>
    </w:p>
    <w:p w14:paraId="10FEF7EC" w14:textId="41C141F7" w:rsidR="000A6C8A" w:rsidRPr="00400FC0" w:rsidRDefault="00C47CEB" w:rsidP="00301B6D">
      <w:pPr>
        <w:numPr>
          <w:ilvl w:val="0"/>
          <w:numId w:val="14"/>
        </w:numPr>
        <w:spacing w:after="0" w:line="240" w:lineRule="auto"/>
        <w:jc w:val="both"/>
        <w:rPr>
          <w:rFonts w:ascii="Times New Roman" w:hAnsi="Times New Roman" w:cs="Times New Roman"/>
          <w:color w:val="000000" w:themeColor="text1"/>
          <w:sz w:val="24"/>
          <w:szCs w:val="24"/>
        </w:rPr>
      </w:pPr>
      <w:r w:rsidRPr="00400FC0">
        <w:rPr>
          <w:rFonts w:ascii="Times New Roman" w:hAnsi="Times New Roman" w:cs="Times New Roman"/>
          <w:color w:val="000000" w:themeColor="text1"/>
          <w:sz w:val="24"/>
          <w:szCs w:val="24"/>
        </w:rPr>
        <w:t xml:space="preserve">Integralną częścią </w:t>
      </w:r>
      <w:r w:rsidR="00605E54"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 xml:space="preserve">egulaminu są załączniki do </w:t>
      </w:r>
      <w:r w:rsidR="00605E54" w:rsidRPr="00400FC0">
        <w:rPr>
          <w:rFonts w:ascii="Times New Roman" w:hAnsi="Times New Roman" w:cs="Times New Roman"/>
          <w:color w:val="000000" w:themeColor="text1"/>
          <w:sz w:val="24"/>
          <w:szCs w:val="24"/>
        </w:rPr>
        <w:t>R</w:t>
      </w:r>
      <w:r w:rsidRPr="00400FC0">
        <w:rPr>
          <w:rFonts w:ascii="Times New Roman" w:hAnsi="Times New Roman" w:cs="Times New Roman"/>
          <w:color w:val="000000" w:themeColor="text1"/>
          <w:sz w:val="24"/>
          <w:szCs w:val="24"/>
        </w:rPr>
        <w:t>egulaminu.</w:t>
      </w:r>
    </w:p>
    <w:sectPr w:rsidR="000A6C8A" w:rsidRPr="00400FC0">
      <w:headerReference w:type="default" r:id="rId8"/>
      <w:pgSz w:w="12240" w:h="15840"/>
      <w:pgMar w:top="1417" w:right="1417" w:bottom="1417" w:left="1417" w:header="708" w:footer="708"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3C639B3" w14:textId="77777777" w:rsidR="00AC49DE" w:rsidRDefault="00AC49DE" w:rsidP="000A6C8A">
      <w:pPr>
        <w:spacing w:after="0" w:line="240" w:lineRule="auto"/>
      </w:pPr>
      <w:r>
        <w:separator/>
      </w:r>
    </w:p>
  </w:endnote>
  <w:endnote w:type="continuationSeparator" w:id="0">
    <w:p w14:paraId="01B4D4E0" w14:textId="77777777" w:rsidR="00AC49DE" w:rsidRDefault="00AC49DE" w:rsidP="000A6C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F969E" w14:textId="77777777" w:rsidR="00AC49DE" w:rsidRDefault="00AC49DE" w:rsidP="000A6C8A">
      <w:pPr>
        <w:spacing w:after="0" w:line="240" w:lineRule="auto"/>
      </w:pPr>
      <w:r>
        <w:separator/>
      </w:r>
    </w:p>
  </w:footnote>
  <w:footnote w:type="continuationSeparator" w:id="0">
    <w:p w14:paraId="53D01DDA" w14:textId="77777777" w:rsidR="00AC49DE" w:rsidRDefault="00AC49DE" w:rsidP="000A6C8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39BD6" w14:textId="7E7B6BE2" w:rsidR="00BE0676" w:rsidRPr="000275E7" w:rsidRDefault="00BE0676" w:rsidP="000275E7">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E7D12"/>
    <w:multiLevelType w:val="hybridMultilevel"/>
    <w:tmpl w:val="5C92CE2E"/>
    <w:lvl w:ilvl="0" w:tplc="5EC8BAB4">
      <w:start w:val="1"/>
      <w:numFmt w:val="decimal"/>
      <w:lvlText w:val="%1."/>
      <w:lvlJc w:val="left"/>
      <w:pPr>
        <w:ind w:left="720" w:hanging="360"/>
      </w:pPr>
      <w:rPr>
        <w:rFonts w:hint="default"/>
        <w:b/>
        <w:bCs/>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B0857E3"/>
    <w:multiLevelType w:val="hybridMultilevel"/>
    <w:tmpl w:val="30A24802"/>
    <w:lvl w:ilvl="0" w:tplc="4D7602EA">
      <w:numFmt w:val="bullet"/>
      <w:lvlText w:val=""/>
      <w:lvlJc w:val="left"/>
      <w:pPr>
        <w:ind w:left="465" w:hanging="360"/>
      </w:pPr>
      <w:rPr>
        <w:rFonts w:ascii="Symbol" w:eastAsiaTheme="minorEastAsia" w:hAnsi="Symbol" w:cs="Times New Roman" w:hint="default"/>
      </w:rPr>
    </w:lvl>
    <w:lvl w:ilvl="1" w:tplc="04150003" w:tentative="1">
      <w:start w:val="1"/>
      <w:numFmt w:val="bullet"/>
      <w:lvlText w:val="o"/>
      <w:lvlJc w:val="left"/>
      <w:pPr>
        <w:ind w:left="1185" w:hanging="360"/>
      </w:pPr>
      <w:rPr>
        <w:rFonts w:ascii="Courier New" w:hAnsi="Courier New" w:cs="Courier New" w:hint="default"/>
      </w:rPr>
    </w:lvl>
    <w:lvl w:ilvl="2" w:tplc="04150005" w:tentative="1">
      <w:start w:val="1"/>
      <w:numFmt w:val="bullet"/>
      <w:lvlText w:val=""/>
      <w:lvlJc w:val="left"/>
      <w:pPr>
        <w:ind w:left="1905" w:hanging="360"/>
      </w:pPr>
      <w:rPr>
        <w:rFonts w:ascii="Wingdings" w:hAnsi="Wingdings" w:hint="default"/>
      </w:rPr>
    </w:lvl>
    <w:lvl w:ilvl="3" w:tplc="04150001" w:tentative="1">
      <w:start w:val="1"/>
      <w:numFmt w:val="bullet"/>
      <w:lvlText w:val=""/>
      <w:lvlJc w:val="left"/>
      <w:pPr>
        <w:ind w:left="2625" w:hanging="360"/>
      </w:pPr>
      <w:rPr>
        <w:rFonts w:ascii="Symbol" w:hAnsi="Symbol" w:hint="default"/>
      </w:rPr>
    </w:lvl>
    <w:lvl w:ilvl="4" w:tplc="04150003" w:tentative="1">
      <w:start w:val="1"/>
      <w:numFmt w:val="bullet"/>
      <w:lvlText w:val="o"/>
      <w:lvlJc w:val="left"/>
      <w:pPr>
        <w:ind w:left="3345" w:hanging="360"/>
      </w:pPr>
      <w:rPr>
        <w:rFonts w:ascii="Courier New" w:hAnsi="Courier New" w:cs="Courier New" w:hint="default"/>
      </w:rPr>
    </w:lvl>
    <w:lvl w:ilvl="5" w:tplc="04150005" w:tentative="1">
      <w:start w:val="1"/>
      <w:numFmt w:val="bullet"/>
      <w:lvlText w:val=""/>
      <w:lvlJc w:val="left"/>
      <w:pPr>
        <w:ind w:left="4065" w:hanging="360"/>
      </w:pPr>
      <w:rPr>
        <w:rFonts w:ascii="Wingdings" w:hAnsi="Wingdings" w:hint="default"/>
      </w:rPr>
    </w:lvl>
    <w:lvl w:ilvl="6" w:tplc="04150001" w:tentative="1">
      <w:start w:val="1"/>
      <w:numFmt w:val="bullet"/>
      <w:lvlText w:val=""/>
      <w:lvlJc w:val="left"/>
      <w:pPr>
        <w:ind w:left="4785" w:hanging="360"/>
      </w:pPr>
      <w:rPr>
        <w:rFonts w:ascii="Symbol" w:hAnsi="Symbol" w:hint="default"/>
      </w:rPr>
    </w:lvl>
    <w:lvl w:ilvl="7" w:tplc="04150003" w:tentative="1">
      <w:start w:val="1"/>
      <w:numFmt w:val="bullet"/>
      <w:lvlText w:val="o"/>
      <w:lvlJc w:val="left"/>
      <w:pPr>
        <w:ind w:left="5505" w:hanging="360"/>
      </w:pPr>
      <w:rPr>
        <w:rFonts w:ascii="Courier New" w:hAnsi="Courier New" w:cs="Courier New" w:hint="default"/>
      </w:rPr>
    </w:lvl>
    <w:lvl w:ilvl="8" w:tplc="04150005" w:tentative="1">
      <w:start w:val="1"/>
      <w:numFmt w:val="bullet"/>
      <w:lvlText w:val=""/>
      <w:lvlJc w:val="left"/>
      <w:pPr>
        <w:ind w:left="6225" w:hanging="360"/>
      </w:pPr>
      <w:rPr>
        <w:rFonts w:ascii="Wingdings" w:hAnsi="Wingdings" w:hint="default"/>
      </w:rPr>
    </w:lvl>
  </w:abstractNum>
  <w:abstractNum w:abstractNumId="2" w15:restartNumberingAfterBreak="0">
    <w:nsid w:val="0B8C1A25"/>
    <w:multiLevelType w:val="hybridMultilevel"/>
    <w:tmpl w:val="43DA62DE"/>
    <w:lvl w:ilvl="0" w:tplc="420639C0">
      <w:start w:val="1"/>
      <w:numFmt w:val="decimal"/>
      <w:lvlText w:val="%1."/>
      <w:lvlJc w:val="left"/>
      <w:pPr>
        <w:ind w:left="720" w:hanging="360"/>
      </w:pPr>
      <w:rPr>
        <w:rFonts w:hint="default"/>
        <w:b/>
        <w:bCs/>
      </w:rPr>
    </w:lvl>
    <w:lvl w:ilvl="1" w:tplc="327C37EC">
      <w:start w:val="1"/>
      <w:numFmt w:val="lowerLetter"/>
      <w:lvlText w:val="%2."/>
      <w:lvlJc w:val="left"/>
      <w:pPr>
        <w:ind w:left="1440" w:hanging="360"/>
      </w:pPr>
      <w:rPr>
        <w:color w:val="000000" w:themeColor="text1"/>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CFF4E25"/>
    <w:multiLevelType w:val="hybridMultilevel"/>
    <w:tmpl w:val="84C2A876"/>
    <w:lvl w:ilvl="0" w:tplc="4D68E56A">
      <w:start w:val="1"/>
      <w:numFmt w:val="decimal"/>
      <w:lvlText w:val="%1."/>
      <w:lvlJc w:val="left"/>
      <w:pPr>
        <w:ind w:left="720" w:hanging="360"/>
      </w:pPr>
      <w:rPr>
        <w:rFonts w:hint="default"/>
        <w:b/>
        <w:bCs/>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FF18FA"/>
    <w:multiLevelType w:val="hybridMultilevel"/>
    <w:tmpl w:val="EB70C0F6"/>
    <w:lvl w:ilvl="0" w:tplc="34E6DF4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66F58EC"/>
    <w:multiLevelType w:val="hybridMultilevel"/>
    <w:tmpl w:val="C47078F6"/>
    <w:lvl w:ilvl="0" w:tplc="F2ECF9C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28C41B6D"/>
    <w:multiLevelType w:val="hybridMultilevel"/>
    <w:tmpl w:val="7B063886"/>
    <w:lvl w:ilvl="0" w:tplc="BC523A0A">
      <w:start w:val="1"/>
      <w:numFmt w:val="decimal"/>
      <w:lvlText w:val="%1."/>
      <w:lvlJc w:val="left"/>
      <w:pPr>
        <w:ind w:left="720" w:hanging="360"/>
      </w:pPr>
      <w:rPr>
        <w:rFonts w:hint="default"/>
        <w:b/>
        <w:bCs/>
      </w:rPr>
    </w:lvl>
    <w:lvl w:ilvl="1" w:tplc="F0349314">
      <w:start w:val="1"/>
      <w:numFmt w:val="decimal"/>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2C8A6D5F"/>
    <w:multiLevelType w:val="hybridMultilevel"/>
    <w:tmpl w:val="57DC1862"/>
    <w:lvl w:ilvl="0" w:tplc="DBCC9E98">
      <w:start w:val="1"/>
      <w:numFmt w:val="decimal"/>
      <w:lvlText w:val="%1."/>
      <w:lvlJc w:val="left"/>
      <w:pPr>
        <w:ind w:left="720" w:hanging="360"/>
      </w:pPr>
      <w:rPr>
        <w:rFonts w:hint="default"/>
        <w:b/>
        <w:bCs/>
      </w:rPr>
    </w:lvl>
    <w:lvl w:ilvl="1" w:tplc="3326CA1C">
      <w:start w:val="1"/>
      <w:numFmt w:val="decimal"/>
      <w:lvlText w:val="%2)"/>
      <w:lvlJc w:val="left"/>
      <w:pPr>
        <w:ind w:left="1440" w:hanging="360"/>
      </w:pPr>
      <w:rPr>
        <w:b/>
        <w:bCs/>
      </w:rPr>
    </w:lvl>
    <w:lvl w:ilvl="2" w:tplc="2CBCAADE">
      <w:start w:val="1"/>
      <w:numFmt w:val="bullet"/>
      <w:lvlText w:val=""/>
      <w:lvlJc w:val="left"/>
      <w:pPr>
        <w:ind w:left="2340" w:hanging="360"/>
      </w:pPr>
      <w:rPr>
        <w:rFonts w:ascii="Symbol" w:eastAsiaTheme="minorEastAsia" w:hAnsi="Symbol" w:cs="Times New Roman"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CD24072"/>
    <w:multiLevelType w:val="hybridMultilevel"/>
    <w:tmpl w:val="CFB4D7C4"/>
    <w:lvl w:ilvl="0" w:tplc="2CBA69C0">
      <w:start w:val="1"/>
      <w:numFmt w:val="decimal"/>
      <w:lvlText w:val="%1."/>
      <w:lvlJc w:val="left"/>
      <w:pPr>
        <w:ind w:left="720" w:hanging="360"/>
      </w:pPr>
      <w:rPr>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35193706"/>
    <w:multiLevelType w:val="hybridMultilevel"/>
    <w:tmpl w:val="FA2E716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36905EE9"/>
    <w:multiLevelType w:val="hybridMultilevel"/>
    <w:tmpl w:val="B0BEE438"/>
    <w:lvl w:ilvl="0" w:tplc="F48E6FD0">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3B543F6C"/>
    <w:multiLevelType w:val="hybridMultilevel"/>
    <w:tmpl w:val="6738472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3CC6391A"/>
    <w:multiLevelType w:val="hybridMultilevel"/>
    <w:tmpl w:val="F6A4B37E"/>
    <w:lvl w:ilvl="0" w:tplc="C30663D2">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4157651A"/>
    <w:multiLevelType w:val="hybridMultilevel"/>
    <w:tmpl w:val="09CC4A24"/>
    <w:lvl w:ilvl="0" w:tplc="190E7968">
      <w:start w:val="9"/>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4E943EF8"/>
    <w:multiLevelType w:val="hybridMultilevel"/>
    <w:tmpl w:val="2E0858D4"/>
    <w:lvl w:ilvl="0" w:tplc="0415000F">
      <w:start w:val="1"/>
      <w:numFmt w:val="decimal"/>
      <w:lvlText w:val="%1."/>
      <w:lvlJc w:val="left"/>
      <w:pPr>
        <w:ind w:left="7552" w:hanging="360"/>
      </w:pPr>
      <w:rPr>
        <w:rFonts w:cs="Times New Roman"/>
      </w:rPr>
    </w:lvl>
    <w:lvl w:ilvl="1" w:tplc="04150019">
      <w:start w:val="1"/>
      <w:numFmt w:val="lowerLetter"/>
      <w:lvlText w:val="%2."/>
      <w:lvlJc w:val="left"/>
      <w:pPr>
        <w:ind w:left="8272" w:hanging="360"/>
      </w:pPr>
      <w:rPr>
        <w:rFonts w:cs="Times New Roman"/>
      </w:rPr>
    </w:lvl>
    <w:lvl w:ilvl="2" w:tplc="0415001B" w:tentative="1">
      <w:start w:val="1"/>
      <w:numFmt w:val="lowerRoman"/>
      <w:lvlText w:val="%3."/>
      <w:lvlJc w:val="right"/>
      <w:pPr>
        <w:ind w:left="8992" w:hanging="180"/>
      </w:pPr>
      <w:rPr>
        <w:rFonts w:cs="Times New Roman"/>
      </w:rPr>
    </w:lvl>
    <w:lvl w:ilvl="3" w:tplc="0415000F" w:tentative="1">
      <w:start w:val="1"/>
      <w:numFmt w:val="decimal"/>
      <w:lvlText w:val="%4."/>
      <w:lvlJc w:val="left"/>
      <w:pPr>
        <w:ind w:left="9712" w:hanging="360"/>
      </w:pPr>
      <w:rPr>
        <w:rFonts w:cs="Times New Roman"/>
      </w:rPr>
    </w:lvl>
    <w:lvl w:ilvl="4" w:tplc="04150019" w:tentative="1">
      <w:start w:val="1"/>
      <w:numFmt w:val="lowerLetter"/>
      <w:lvlText w:val="%5."/>
      <w:lvlJc w:val="left"/>
      <w:pPr>
        <w:ind w:left="10432" w:hanging="360"/>
      </w:pPr>
      <w:rPr>
        <w:rFonts w:cs="Times New Roman"/>
      </w:rPr>
    </w:lvl>
    <w:lvl w:ilvl="5" w:tplc="0415001B" w:tentative="1">
      <w:start w:val="1"/>
      <w:numFmt w:val="lowerRoman"/>
      <w:lvlText w:val="%6."/>
      <w:lvlJc w:val="right"/>
      <w:pPr>
        <w:ind w:left="11152" w:hanging="180"/>
      </w:pPr>
      <w:rPr>
        <w:rFonts w:cs="Times New Roman"/>
      </w:rPr>
    </w:lvl>
    <w:lvl w:ilvl="6" w:tplc="0415000F" w:tentative="1">
      <w:start w:val="1"/>
      <w:numFmt w:val="decimal"/>
      <w:lvlText w:val="%7."/>
      <w:lvlJc w:val="left"/>
      <w:pPr>
        <w:ind w:left="11872" w:hanging="360"/>
      </w:pPr>
      <w:rPr>
        <w:rFonts w:cs="Times New Roman"/>
      </w:rPr>
    </w:lvl>
    <w:lvl w:ilvl="7" w:tplc="04150019" w:tentative="1">
      <w:start w:val="1"/>
      <w:numFmt w:val="lowerLetter"/>
      <w:lvlText w:val="%8."/>
      <w:lvlJc w:val="left"/>
      <w:pPr>
        <w:ind w:left="12592" w:hanging="360"/>
      </w:pPr>
      <w:rPr>
        <w:rFonts w:cs="Times New Roman"/>
      </w:rPr>
    </w:lvl>
    <w:lvl w:ilvl="8" w:tplc="0415001B" w:tentative="1">
      <w:start w:val="1"/>
      <w:numFmt w:val="lowerRoman"/>
      <w:lvlText w:val="%9."/>
      <w:lvlJc w:val="right"/>
      <w:pPr>
        <w:ind w:left="13312" w:hanging="180"/>
      </w:pPr>
      <w:rPr>
        <w:rFonts w:cs="Times New Roman"/>
      </w:rPr>
    </w:lvl>
  </w:abstractNum>
  <w:abstractNum w:abstractNumId="15" w15:restartNumberingAfterBreak="0">
    <w:nsid w:val="54F92875"/>
    <w:multiLevelType w:val="hybridMultilevel"/>
    <w:tmpl w:val="1996E33E"/>
    <w:lvl w:ilvl="0" w:tplc="6FE2AABC">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5DF713A8"/>
    <w:multiLevelType w:val="hybridMultilevel"/>
    <w:tmpl w:val="3D381D1E"/>
    <w:lvl w:ilvl="0" w:tplc="03926182">
      <w:start w:val="1"/>
      <w:numFmt w:val="decimal"/>
      <w:lvlText w:val="%1."/>
      <w:lvlJc w:val="left"/>
      <w:pPr>
        <w:ind w:left="1080" w:hanging="360"/>
      </w:pPr>
      <w:rPr>
        <w:rFonts w:cs="Times New Roman" w:hint="default"/>
      </w:rPr>
    </w:lvl>
    <w:lvl w:ilvl="1" w:tplc="04150019" w:tentative="1">
      <w:start w:val="1"/>
      <w:numFmt w:val="lowerLetter"/>
      <w:lvlText w:val="%2."/>
      <w:lvlJc w:val="left"/>
      <w:pPr>
        <w:ind w:left="1800" w:hanging="360"/>
      </w:pPr>
      <w:rPr>
        <w:rFonts w:cs="Times New Roman"/>
      </w:rPr>
    </w:lvl>
    <w:lvl w:ilvl="2" w:tplc="0415001B" w:tentative="1">
      <w:start w:val="1"/>
      <w:numFmt w:val="lowerRoman"/>
      <w:lvlText w:val="%3."/>
      <w:lvlJc w:val="right"/>
      <w:pPr>
        <w:ind w:left="2520" w:hanging="180"/>
      </w:pPr>
      <w:rPr>
        <w:rFonts w:cs="Times New Roman"/>
      </w:rPr>
    </w:lvl>
    <w:lvl w:ilvl="3" w:tplc="0415000F" w:tentative="1">
      <w:start w:val="1"/>
      <w:numFmt w:val="decimal"/>
      <w:lvlText w:val="%4."/>
      <w:lvlJc w:val="left"/>
      <w:pPr>
        <w:ind w:left="3240" w:hanging="360"/>
      </w:pPr>
      <w:rPr>
        <w:rFonts w:cs="Times New Roman"/>
      </w:rPr>
    </w:lvl>
    <w:lvl w:ilvl="4" w:tplc="04150019" w:tentative="1">
      <w:start w:val="1"/>
      <w:numFmt w:val="lowerLetter"/>
      <w:lvlText w:val="%5."/>
      <w:lvlJc w:val="left"/>
      <w:pPr>
        <w:ind w:left="3960" w:hanging="360"/>
      </w:pPr>
      <w:rPr>
        <w:rFonts w:cs="Times New Roman"/>
      </w:rPr>
    </w:lvl>
    <w:lvl w:ilvl="5" w:tplc="0415001B" w:tentative="1">
      <w:start w:val="1"/>
      <w:numFmt w:val="lowerRoman"/>
      <w:lvlText w:val="%6."/>
      <w:lvlJc w:val="right"/>
      <w:pPr>
        <w:ind w:left="4680" w:hanging="180"/>
      </w:pPr>
      <w:rPr>
        <w:rFonts w:cs="Times New Roman"/>
      </w:rPr>
    </w:lvl>
    <w:lvl w:ilvl="6" w:tplc="0415000F" w:tentative="1">
      <w:start w:val="1"/>
      <w:numFmt w:val="decimal"/>
      <w:lvlText w:val="%7."/>
      <w:lvlJc w:val="left"/>
      <w:pPr>
        <w:ind w:left="5400" w:hanging="360"/>
      </w:pPr>
      <w:rPr>
        <w:rFonts w:cs="Times New Roman"/>
      </w:rPr>
    </w:lvl>
    <w:lvl w:ilvl="7" w:tplc="04150019" w:tentative="1">
      <w:start w:val="1"/>
      <w:numFmt w:val="lowerLetter"/>
      <w:lvlText w:val="%8."/>
      <w:lvlJc w:val="left"/>
      <w:pPr>
        <w:ind w:left="6120" w:hanging="360"/>
      </w:pPr>
      <w:rPr>
        <w:rFonts w:cs="Times New Roman"/>
      </w:rPr>
    </w:lvl>
    <w:lvl w:ilvl="8" w:tplc="0415001B" w:tentative="1">
      <w:start w:val="1"/>
      <w:numFmt w:val="lowerRoman"/>
      <w:lvlText w:val="%9."/>
      <w:lvlJc w:val="right"/>
      <w:pPr>
        <w:ind w:left="6840" w:hanging="180"/>
      </w:pPr>
      <w:rPr>
        <w:rFonts w:cs="Times New Roman"/>
      </w:rPr>
    </w:lvl>
  </w:abstractNum>
  <w:abstractNum w:abstractNumId="17" w15:restartNumberingAfterBreak="0">
    <w:nsid w:val="62077484"/>
    <w:multiLevelType w:val="hybridMultilevel"/>
    <w:tmpl w:val="43EAC3D6"/>
    <w:lvl w:ilvl="0" w:tplc="5FFA64F2">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6335356B"/>
    <w:multiLevelType w:val="hybridMultilevel"/>
    <w:tmpl w:val="F83A576E"/>
    <w:lvl w:ilvl="0" w:tplc="F9C8236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9" w15:restartNumberingAfterBreak="0">
    <w:nsid w:val="6D4D687F"/>
    <w:multiLevelType w:val="hybridMultilevel"/>
    <w:tmpl w:val="C8061D38"/>
    <w:lvl w:ilvl="0" w:tplc="04C8CDA0">
      <w:start w:val="1"/>
      <w:numFmt w:val="decimal"/>
      <w:lvlText w:val="%1."/>
      <w:lvlJc w:val="left"/>
      <w:pPr>
        <w:ind w:left="720" w:hanging="360"/>
      </w:pPr>
      <w:rPr>
        <w:rFonts w:hint="default"/>
        <w:b/>
        <w:bCs/>
      </w:rPr>
    </w:lvl>
    <w:lvl w:ilvl="1" w:tplc="9662C3EC">
      <w:start w:val="1"/>
      <w:numFmt w:val="decimal"/>
      <w:lvlText w:val="%2)"/>
      <w:lvlJc w:val="left"/>
      <w:pPr>
        <w:ind w:left="1440" w:hanging="360"/>
      </w:pPr>
      <w:rPr>
        <w:b/>
        <w:bCs/>
      </w:rPr>
    </w:lvl>
    <w:lvl w:ilvl="2" w:tplc="04150017">
      <w:start w:val="1"/>
      <w:numFmt w:val="lowerLetter"/>
      <w:lvlText w:val="%3)"/>
      <w:lvlJc w:val="left"/>
      <w:pPr>
        <w:ind w:left="2160" w:hanging="180"/>
      </w:pPr>
      <w:rPr>
        <w:b/>
        <w:bCs/>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7019455C"/>
    <w:multiLevelType w:val="hybridMultilevel"/>
    <w:tmpl w:val="6B16A632"/>
    <w:lvl w:ilvl="0" w:tplc="D942434E">
      <w:start w:val="1"/>
      <w:numFmt w:val="decimal"/>
      <w:lvlText w:val="%1."/>
      <w:lvlJc w:val="left"/>
      <w:pPr>
        <w:ind w:left="720" w:hanging="360"/>
      </w:pPr>
      <w:rPr>
        <w:rFonts w:hint="default"/>
        <w:b/>
        <w:bCs/>
      </w:rPr>
    </w:lvl>
    <w:lvl w:ilvl="1" w:tplc="80A26D74">
      <w:start w:val="1"/>
      <w:numFmt w:val="decimal"/>
      <w:lvlText w:val="%2)"/>
      <w:lvlJc w:val="left"/>
      <w:pPr>
        <w:ind w:left="1440" w:hanging="360"/>
      </w:pPr>
      <w:rPr>
        <w:b/>
        <w:bCs/>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717444F8"/>
    <w:multiLevelType w:val="hybridMultilevel"/>
    <w:tmpl w:val="9CDC3A94"/>
    <w:lvl w:ilvl="0" w:tplc="C890F304">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78407E3F"/>
    <w:multiLevelType w:val="hybridMultilevel"/>
    <w:tmpl w:val="6CCC504E"/>
    <w:lvl w:ilvl="0" w:tplc="33968798">
      <w:start w:val="1"/>
      <w:numFmt w:val="decimal"/>
      <w:lvlText w:val="%1."/>
      <w:lvlJc w:val="left"/>
      <w:pPr>
        <w:ind w:left="720" w:hanging="360"/>
      </w:pPr>
      <w:rPr>
        <w:rFonts w:hint="default"/>
        <w:b/>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16cid:durableId="1067800202">
    <w:abstractNumId w:val="21"/>
  </w:num>
  <w:num w:numId="2" w16cid:durableId="2143494478">
    <w:abstractNumId w:val="5"/>
  </w:num>
  <w:num w:numId="3" w16cid:durableId="1337802630">
    <w:abstractNumId w:val="6"/>
  </w:num>
  <w:num w:numId="4" w16cid:durableId="1899318753">
    <w:abstractNumId w:val="13"/>
  </w:num>
  <w:num w:numId="5" w16cid:durableId="1089498479">
    <w:abstractNumId w:val="17"/>
  </w:num>
  <w:num w:numId="6" w16cid:durableId="1390615938">
    <w:abstractNumId w:val="7"/>
  </w:num>
  <w:num w:numId="7" w16cid:durableId="2070574793">
    <w:abstractNumId w:val="10"/>
  </w:num>
  <w:num w:numId="8" w16cid:durableId="1406760654">
    <w:abstractNumId w:val="0"/>
  </w:num>
  <w:num w:numId="9" w16cid:durableId="1109277068">
    <w:abstractNumId w:val="3"/>
  </w:num>
  <w:num w:numId="10" w16cid:durableId="902446286">
    <w:abstractNumId w:val="19"/>
  </w:num>
  <w:num w:numId="11" w16cid:durableId="716246555">
    <w:abstractNumId w:val="15"/>
  </w:num>
  <w:num w:numId="12" w16cid:durableId="90665245">
    <w:abstractNumId w:val="22"/>
  </w:num>
  <w:num w:numId="13" w16cid:durableId="374820110">
    <w:abstractNumId w:val="2"/>
  </w:num>
  <w:num w:numId="14" w16cid:durableId="1175605513">
    <w:abstractNumId w:val="20"/>
  </w:num>
  <w:num w:numId="15" w16cid:durableId="1201433780">
    <w:abstractNumId w:val="18"/>
  </w:num>
  <w:num w:numId="16" w16cid:durableId="1268584213">
    <w:abstractNumId w:val="14"/>
  </w:num>
  <w:num w:numId="17" w16cid:durableId="1414742993">
    <w:abstractNumId w:val="8"/>
  </w:num>
  <w:num w:numId="18" w16cid:durableId="15431617">
    <w:abstractNumId w:val="12"/>
  </w:num>
  <w:num w:numId="19" w16cid:durableId="1694844860">
    <w:abstractNumId w:val="16"/>
  </w:num>
  <w:num w:numId="20" w16cid:durableId="1560047415">
    <w:abstractNumId w:val="4"/>
  </w:num>
  <w:num w:numId="21" w16cid:durableId="1134831539">
    <w:abstractNumId w:val="11"/>
  </w:num>
  <w:num w:numId="22" w16cid:durableId="1303776644">
    <w:abstractNumId w:val="9"/>
  </w:num>
  <w:num w:numId="23" w16cid:durableId="20150632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740"/>
    <w:rsid w:val="000058D6"/>
    <w:rsid w:val="00015170"/>
    <w:rsid w:val="00025F56"/>
    <w:rsid w:val="000275E7"/>
    <w:rsid w:val="000315A8"/>
    <w:rsid w:val="000332AE"/>
    <w:rsid w:val="000358AD"/>
    <w:rsid w:val="00037510"/>
    <w:rsid w:val="00040D55"/>
    <w:rsid w:val="00052266"/>
    <w:rsid w:val="00053AA4"/>
    <w:rsid w:val="00053AA6"/>
    <w:rsid w:val="00062C21"/>
    <w:rsid w:val="00066C5C"/>
    <w:rsid w:val="000728AD"/>
    <w:rsid w:val="00072CC8"/>
    <w:rsid w:val="00080AA8"/>
    <w:rsid w:val="000844DD"/>
    <w:rsid w:val="000963E9"/>
    <w:rsid w:val="000A1C37"/>
    <w:rsid w:val="000A2ACE"/>
    <w:rsid w:val="000A471D"/>
    <w:rsid w:val="000A531F"/>
    <w:rsid w:val="000A6C8A"/>
    <w:rsid w:val="000B0899"/>
    <w:rsid w:val="000B0AAB"/>
    <w:rsid w:val="000B1A0F"/>
    <w:rsid w:val="000B2053"/>
    <w:rsid w:val="000B3321"/>
    <w:rsid w:val="000B4C6E"/>
    <w:rsid w:val="000B7DD0"/>
    <w:rsid w:val="000E2C0E"/>
    <w:rsid w:val="000E508C"/>
    <w:rsid w:val="000F0874"/>
    <w:rsid w:val="000F21D1"/>
    <w:rsid w:val="000F2C55"/>
    <w:rsid w:val="000F511A"/>
    <w:rsid w:val="0010114A"/>
    <w:rsid w:val="001059BA"/>
    <w:rsid w:val="00110F5A"/>
    <w:rsid w:val="00116E1B"/>
    <w:rsid w:val="00120C6C"/>
    <w:rsid w:val="00127F3A"/>
    <w:rsid w:val="0014658D"/>
    <w:rsid w:val="0016623B"/>
    <w:rsid w:val="00167592"/>
    <w:rsid w:val="0017129B"/>
    <w:rsid w:val="0017607A"/>
    <w:rsid w:val="001852B4"/>
    <w:rsid w:val="00187B03"/>
    <w:rsid w:val="00191126"/>
    <w:rsid w:val="0019372E"/>
    <w:rsid w:val="00194480"/>
    <w:rsid w:val="00196183"/>
    <w:rsid w:val="001A4026"/>
    <w:rsid w:val="001A4C53"/>
    <w:rsid w:val="001B1ACB"/>
    <w:rsid w:val="001B33AC"/>
    <w:rsid w:val="001B42EF"/>
    <w:rsid w:val="001B6FCD"/>
    <w:rsid w:val="001C2835"/>
    <w:rsid w:val="001C7C83"/>
    <w:rsid w:val="001D43BF"/>
    <w:rsid w:val="001D496F"/>
    <w:rsid w:val="001E19CF"/>
    <w:rsid w:val="001E40DD"/>
    <w:rsid w:val="001E57F6"/>
    <w:rsid w:val="001F36E1"/>
    <w:rsid w:val="002026D9"/>
    <w:rsid w:val="00204C7D"/>
    <w:rsid w:val="00207A02"/>
    <w:rsid w:val="00212B58"/>
    <w:rsid w:val="002148AD"/>
    <w:rsid w:val="002174EA"/>
    <w:rsid w:val="00224935"/>
    <w:rsid w:val="00226132"/>
    <w:rsid w:val="002268CE"/>
    <w:rsid w:val="00234214"/>
    <w:rsid w:val="00262B1A"/>
    <w:rsid w:val="0027259D"/>
    <w:rsid w:val="00283E6E"/>
    <w:rsid w:val="00283EBF"/>
    <w:rsid w:val="00284740"/>
    <w:rsid w:val="00287256"/>
    <w:rsid w:val="00292FF3"/>
    <w:rsid w:val="002A584D"/>
    <w:rsid w:val="002B1EBC"/>
    <w:rsid w:val="002B20AC"/>
    <w:rsid w:val="002B2C2A"/>
    <w:rsid w:val="002D0C69"/>
    <w:rsid w:val="002D1AAD"/>
    <w:rsid w:val="002D52B4"/>
    <w:rsid w:val="002E7D16"/>
    <w:rsid w:val="002F4946"/>
    <w:rsid w:val="00301B6D"/>
    <w:rsid w:val="003045AB"/>
    <w:rsid w:val="00305A5E"/>
    <w:rsid w:val="00314CB4"/>
    <w:rsid w:val="003226E0"/>
    <w:rsid w:val="00327B44"/>
    <w:rsid w:val="003407FD"/>
    <w:rsid w:val="00345EDB"/>
    <w:rsid w:val="00347A99"/>
    <w:rsid w:val="0035187B"/>
    <w:rsid w:val="00354FA1"/>
    <w:rsid w:val="0036097E"/>
    <w:rsid w:val="0036456E"/>
    <w:rsid w:val="003652BC"/>
    <w:rsid w:val="003727B3"/>
    <w:rsid w:val="00373231"/>
    <w:rsid w:val="0037635E"/>
    <w:rsid w:val="00380677"/>
    <w:rsid w:val="00381E21"/>
    <w:rsid w:val="003830C0"/>
    <w:rsid w:val="00383644"/>
    <w:rsid w:val="00395185"/>
    <w:rsid w:val="003A040B"/>
    <w:rsid w:val="003A734F"/>
    <w:rsid w:val="003B295B"/>
    <w:rsid w:val="003B5304"/>
    <w:rsid w:val="003B79B0"/>
    <w:rsid w:val="003C1448"/>
    <w:rsid w:val="003C1FF0"/>
    <w:rsid w:val="003C21E3"/>
    <w:rsid w:val="003C513E"/>
    <w:rsid w:val="003C5CE2"/>
    <w:rsid w:val="003E0A90"/>
    <w:rsid w:val="003E300B"/>
    <w:rsid w:val="003E340F"/>
    <w:rsid w:val="003E534E"/>
    <w:rsid w:val="003E5AD9"/>
    <w:rsid w:val="003F34EC"/>
    <w:rsid w:val="00400FC0"/>
    <w:rsid w:val="00403715"/>
    <w:rsid w:val="004124C5"/>
    <w:rsid w:val="00412DB9"/>
    <w:rsid w:val="00416977"/>
    <w:rsid w:val="004176B7"/>
    <w:rsid w:val="00424876"/>
    <w:rsid w:val="0043694E"/>
    <w:rsid w:val="00454078"/>
    <w:rsid w:val="00456A9C"/>
    <w:rsid w:val="00461730"/>
    <w:rsid w:val="00462ECF"/>
    <w:rsid w:val="00471A28"/>
    <w:rsid w:val="004836AE"/>
    <w:rsid w:val="004864A1"/>
    <w:rsid w:val="0049224E"/>
    <w:rsid w:val="004A0963"/>
    <w:rsid w:val="004A64DE"/>
    <w:rsid w:val="004B0532"/>
    <w:rsid w:val="004B40E5"/>
    <w:rsid w:val="004B58B2"/>
    <w:rsid w:val="004B7527"/>
    <w:rsid w:val="004C1367"/>
    <w:rsid w:val="004D117E"/>
    <w:rsid w:val="004D1203"/>
    <w:rsid w:val="004D147C"/>
    <w:rsid w:val="004D582D"/>
    <w:rsid w:val="004E0ABE"/>
    <w:rsid w:val="004E2247"/>
    <w:rsid w:val="004E2BDE"/>
    <w:rsid w:val="004F4989"/>
    <w:rsid w:val="004F6BC0"/>
    <w:rsid w:val="00506FEB"/>
    <w:rsid w:val="00515416"/>
    <w:rsid w:val="00522145"/>
    <w:rsid w:val="00523414"/>
    <w:rsid w:val="00524747"/>
    <w:rsid w:val="00527C7D"/>
    <w:rsid w:val="0053090D"/>
    <w:rsid w:val="0053663D"/>
    <w:rsid w:val="0053737B"/>
    <w:rsid w:val="00546A95"/>
    <w:rsid w:val="00547500"/>
    <w:rsid w:val="00551BB8"/>
    <w:rsid w:val="005539D9"/>
    <w:rsid w:val="00566F9F"/>
    <w:rsid w:val="00567A8C"/>
    <w:rsid w:val="005713F1"/>
    <w:rsid w:val="005723AA"/>
    <w:rsid w:val="00574D1F"/>
    <w:rsid w:val="0057799D"/>
    <w:rsid w:val="0058413E"/>
    <w:rsid w:val="0058484D"/>
    <w:rsid w:val="00585BEF"/>
    <w:rsid w:val="0059558D"/>
    <w:rsid w:val="005A09AA"/>
    <w:rsid w:val="005A2D06"/>
    <w:rsid w:val="005B1A0B"/>
    <w:rsid w:val="005B4DE1"/>
    <w:rsid w:val="005B6C34"/>
    <w:rsid w:val="005B6CE9"/>
    <w:rsid w:val="005C1EC0"/>
    <w:rsid w:val="005D0403"/>
    <w:rsid w:val="005D2CC5"/>
    <w:rsid w:val="005E713D"/>
    <w:rsid w:val="006059C2"/>
    <w:rsid w:val="00605E54"/>
    <w:rsid w:val="00605F6A"/>
    <w:rsid w:val="00611C51"/>
    <w:rsid w:val="00621B1D"/>
    <w:rsid w:val="0062683B"/>
    <w:rsid w:val="00631E7E"/>
    <w:rsid w:val="00632670"/>
    <w:rsid w:val="00641BD6"/>
    <w:rsid w:val="00644270"/>
    <w:rsid w:val="0065198D"/>
    <w:rsid w:val="00652CC8"/>
    <w:rsid w:val="0065409B"/>
    <w:rsid w:val="00663FE3"/>
    <w:rsid w:val="00671C17"/>
    <w:rsid w:val="00676243"/>
    <w:rsid w:val="00677223"/>
    <w:rsid w:val="00677BF5"/>
    <w:rsid w:val="0068288A"/>
    <w:rsid w:val="006916B3"/>
    <w:rsid w:val="00691BCE"/>
    <w:rsid w:val="00694F6C"/>
    <w:rsid w:val="00696D35"/>
    <w:rsid w:val="006A126C"/>
    <w:rsid w:val="006B23C5"/>
    <w:rsid w:val="006B4C8E"/>
    <w:rsid w:val="006B639F"/>
    <w:rsid w:val="006C0B29"/>
    <w:rsid w:val="006C2DC2"/>
    <w:rsid w:val="006C4BC2"/>
    <w:rsid w:val="006D021A"/>
    <w:rsid w:val="006D5BE3"/>
    <w:rsid w:val="006E2938"/>
    <w:rsid w:val="006F0AC8"/>
    <w:rsid w:val="00706F4C"/>
    <w:rsid w:val="00707464"/>
    <w:rsid w:val="00710548"/>
    <w:rsid w:val="00711815"/>
    <w:rsid w:val="0071582F"/>
    <w:rsid w:val="0073796E"/>
    <w:rsid w:val="007412AC"/>
    <w:rsid w:val="00742F87"/>
    <w:rsid w:val="007435BA"/>
    <w:rsid w:val="007438D9"/>
    <w:rsid w:val="007566D3"/>
    <w:rsid w:val="00761F7A"/>
    <w:rsid w:val="0076200A"/>
    <w:rsid w:val="007736DD"/>
    <w:rsid w:val="0077456E"/>
    <w:rsid w:val="0077516D"/>
    <w:rsid w:val="007833E8"/>
    <w:rsid w:val="00790C6B"/>
    <w:rsid w:val="00790D27"/>
    <w:rsid w:val="00796E30"/>
    <w:rsid w:val="0079713A"/>
    <w:rsid w:val="007B2654"/>
    <w:rsid w:val="007B5F90"/>
    <w:rsid w:val="007D1569"/>
    <w:rsid w:val="007E1703"/>
    <w:rsid w:val="007E5547"/>
    <w:rsid w:val="007F383A"/>
    <w:rsid w:val="0080000A"/>
    <w:rsid w:val="0080395D"/>
    <w:rsid w:val="00806144"/>
    <w:rsid w:val="00806A23"/>
    <w:rsid w:val="008075CA"/>
    <w:rsid w:val="008220AF"/>
    <w:rsid w:val="0083338F"/>
    <w:rsid w:val="008415B9"/>
    <w:rsid w:val="00844D2D"/>
    <w:rsid w:val="00855A0C"/>
    <w:rsid w:val="0086098C"/>
    <w:rsid w:val="00863E8C"/>
    <w:rsid w:val="008644A0"/>
    <w:rsid w:val="00871862"/>
    <w:rsid w:val="00876521"/>
    <w:rsid w:val="00880813"/>
    <w:rsid w:val="008822E4"/>
    <w:rsid w:val="008860B8"/>
    <w:rsid w:val="008865B8"/>
    <w:rsid w:val="008874B1"/>
    <w:rsid w:val="00895ACD"/>
    <w:rsid w:val="008B1B58"/>
    <w:rsid w:val="008B5553"/>
    <w:rsid w:val="008C03A4"/>
    <w:rsid w:val="008C18EE"/>
    <w:rsid w:val="008E16D5"/>
    <w:rsid w:val="008E2300"/>
    <w:rsid w:val="008E49DB"/>
    <w:rsid w:val="008E75C8"/>
    <w:rsid w:val="008F68D2"/>
    <w:rsid w:val="00903173"/>
    <w:rsid w:val="00907813"/>
    <w:rsid w:val="00914627"/>
    <w:rsid w:val="00914F6D"/>
    <w:rsid w:val="00915F48"/>
    <w:rsid w:val="00922A7E"/>
    <w:rsid w:val="00930141"/>
    <w:rsid w:val="0093176E"/>
    <w:rsid w:val="00943C23"/>
    <w:rsid w:val="00944EA3"/>
    <w:rsid w:val="00946681"/>
    <w:rsid w:val="009475E7"/>
    <w:rsid w:val="00947DFF"/>
    <w:rsid w:val="00955A69"/>
    <w:rsid w:val="009572F8"/>
    <w:rsid w:val="009663AC"/>
    <w:rsid w:val="00967665"/>
    <w:rsid w:val="0097375C"/>
    <w:rsid w:val="00974492"/>
    <w:rsid w:val="00974692"/>
    <w:rsid w:val="0097792B"/>
    <w:rsid w:val="00983455"/>
    <w:rsid w:val="0098381E"/>
    <w:rsid w:val="0098529F"/>
    <w:rsid w:val="009907C9"/>
    <w:rsid w:val="00992AEC"/>
    <w:rsid w:val="009931E4"/>
    <w:rsid w:val="00995A2A"/>
    <w:rsid w:val="009A4A20"/>
    <w:rsid w:val="009B0B22"/>
    <w:rsid w:val="009B3ED5"/>
    <w:rsid w:val="009C1D1E"/>
    <w:rsid w:val="009D35AC"/>
    <w:rsid w:val="009D7EF6"/>
    <w:rsid w:val="009F55F4"/>
    <w:rsid w:val="00A1529E"/>
    <w:rsid w:val="00A21A3A"/>
    <w:rsid w:val="00A21EB7"/>
    <w:rsid w:val="00A3692A"/>
    <w:rsid w:val="00A36F9F"/>
    <w:rsid w:val="00A423AB"/>
    <w:rsid w:val="00A46A62"/>
    <w:rsid w:val="00A50A28"/>
    <w:rsid w:val="00A53C77"/>
    <w:rsid w:val="00A617A4"/>
    <w:rsid w:val="00A628D2"/>
    <w:rsid w:val="00A7527C"/>
    <w:rsid w:val="00A8175C"/>
    <w:rsid w:val="00A8329B"/>
    <w:rsid w:val="00A84DE6"/>
    <w:rsid w:val="00A94109"/>
    <w:rsid w:val="00A966CA"/>
    <w:rsid w:val="00AA4E4A"/>
    <w:rsid w:val="00AA5B47"/>
    <w:rsid w:val="00AA71FE"/>
    <w:rsid w:val="00AC49DE"/>
    <w:rsid w:val="00AD0365"/>
    <w:rsid w:val="00AD68BC"/>
    <w:rsid w:val="00AF6728"/>
    <w:rsid w:val="00B07CB0"/>
    <w:rsid w:val="00B2251C"/>
    <w:rsid w:val="00B229AA"/>
    <w:rsid w:val="00B33BB0"/>
    <w:rsid w:val="00B33E71"/>
    <w:rsid w:val="00B41B9A"/>
    <w:rsid w:val="00B45732"/>
    <w:rsid w:val="00B55339"/>
    <w:rsid w:val="00B609B3"/>
    <w:rsid w:val="00B64B55"/>
    <w:rsid w:val="00B72457"/>
    <w:rsid w:val="00B81B27"/>
    <w:rsid w:val="00B8242D"/>
    <w:rsid w:val="00B85896"/>
    <w:rsid w:val="00B92CEF"/>
    <w:rsid w:val="00B96692"/>
    <w:rsid w:val="00BA058F"/>
    <w:rsid w:val="00BB0AFE"/>
    <w:rsid w:val="00BB0E51"/>
    <w:rsid w:val="00BB1525"/>
    <w:rsid w:val="00BB666D"/>
    <w:rsid w:val="00BD2993"/>
    <w:rsid w:val="00BD7D2E"/>
    <w:rsid w:val="00BE0676"/>
    <w:rsid w:val="00BE387B"/>
    <w:rsid w:val="00BF3B86"/>
    <w:rsid w:val="00C03821"/>
    <w:rsid w:val="00C1085F"/>
    <w:rsid w:val="00C129BE"/>
    <w:rsid w:val="00C17197"/>
    <w:rsid w:val="00C20C55"/>
    <w:rsid w:val="00C21FBA"/>
    <w:rsid w:val="00C40C29"/>
    <w:rsid w:val="00C41DE0"/>
    <w:rsid w:val="00C4776B"/>
    <w:rsid w:val="00C47CEB"/>
    <w:rsid w:val="00C53158"/>
    <w:rsid w:val="00C54FAF"/>
    <w:rsid w:val="00C5799F"/>
    <w:rsid w:val="00C620E2"/>
    <w:rsid w:val="00C62CD7"/>
    <w:rsid w:val="00C63B82"/>
    <w:rsid w:val="00C70060"/>
    <w:rsid w:val="00C70B5F"/>
    <w:rsid w:val="00C74F98"/>
    <w:rsid w:val="00C76058"/>
    <w:rsid w:val="00C833FB"/>
    <w:rsid w:val="00C90958"/>
    <w:rsid w:val="00C95FA5"/>
    <w:rsid w:val="00CA1408"/>
    <w:rsid w:val="00CA25AD"/>
    <w:rsid w:val="00CA5E50"/>
    <w:rsid w:val="00CB0191"/>
    <w:rsid w:val="00CB38C8"/>
    <w:rsid w:val="00CB5FF7"/>
    <w:rsid w:val="00CC482D"/>
    <w:rsid w:val="00CC7BA2"/>
    <w:rsid w:val="00CD1FC2"/>
    <w:rsid w:val="00CE0724"/>
    <w:rsid w:val="00CE324B"/>
    <w:rsid w:val="00CE56E2"/>
    <w:rsid w:val="00CE614B"/>
    <w:rsid w:val="00CF4A7E"/>
    <w:rsid w:val="00D13BFA"/>
    <w:rsid w:val="00D40931"/>
    <w:rsid w:val="00D41ED7"/>
    <w:rsid w:val="00D50A05"/>
    <w:rsid w:val="00D50AE5"/>
    <w:rsid w:val="00D51D54"/>
    <w:rsid w:val="00D6093E"/>
    <w:rsid w:val="00D75D12"/>
    <w:rsid w:val="00D87F1A"/>
    <w:rsid w:val="00D904E3"/>
    <w:rsid w:val="00DA0384"/>
    <w:rsid w:val="00DB0F1B"/>
    <w:rsid w:val="00DB6E33"/>
    <w:rsid w:val="00DC013D"/>
    <w:rsid w:val="00DC1DBB"/>
    <w:rsid w:val="00DC2242"/>
    <w:rsid w:val="00DD698C"/>
    <w:rsid w:val="00DE2CED"/>
    <w:rsid w:val="00DE5B0B"/>
    <w:rsid w:val="00E03891"/>
    <w:rsid w:val="00E073B0"/>
    <w:rsid w:val="00E1469E"/>
    <w:rsid w:val="00E239B6"/>
    <w:rsid w:val="00E4013F"/>
    <w:rsid w:val="00E40FAD"/>
    <w:rsid w:val="00E41901"/>
    <w:rsid w:val="00E44C46"/>
    <w:rsid w:val="00E66BA0"/>
    <w:rsid w:val="00E67D85"/>
    <w:rsid w:val="00E822DA"/>
    <w:rsid w:val="00E8321E"/>
    <w:rsid w:val="00E95B2C"/>
    <w:rsid w:val="00E964D7"/>
    <w:rsid w:val="00EA1370"/>
    <w:rsid w:val="00EB07BC"/>
    <w:rsid w:val="00EB4F60"/>
    <w:rsid w:val="00EB5A1B"/>
    <w:rsid w:val="00EC7351"/>
    <w:rsid w:val="00EC7E0E"/>
    <w:rsid w:val="00EE2A44"/>
    <w:rsid w:val="00EF290D"/>
    <w:rsid w:val="00EF36AA"/>
    <w:rsid w:val="00F000D6"/>
    <w:rsid w:val="00F04997"/>
    <w:rsid w:val="00F07E7F"/>
    <w:rsid w:val="00F12EB7"/>
    <w:rsid w:val="00F24955"/>
    <w:rsid w:val="00F26402"/>
    <w:rsid w:val="00F3328E"/>
    <w:rsid w:val="00F36F43"/>
    <w:rsid w:val="00F449A1"/>
    <w:rsid w:val="00F44E7A"/>
    <w:rsid w:val="00F45A9B"/>
    <w:rsid w:val="00F509CA"/>
    <w:rsid w:val="00F61B1A"/>
    <w:rsid w:val="00F624C9"/>
    <w:rsid w:val="00F627F4"/>
    <w:rsid w:val="00F81983"/>
    <w:rsid w:val="00F827CC"/>
    <w:rsid w:val="00F975E7"/>
    <w:rsid w:val="00FA75BF"/>
    <w:rsid w:val="00FB040B"/>
    <w:rsid w:val="00FB1BAE"/>
    <w:rsid w:val="00FB774F"/>
    <w:rsid w:val="00FB7F3B"/>
    <w:rsid w:val="00FD0CE8"/>
    <w:rsid w:val="00FD19F6"/>
    <w:rsid w:val="00FD4E54"/>
    <w:rsid w:val="00FD5765"/>
    <w:rsid w:val="00FD649F"/>
    <w:rsid w:val="00FE2C01"/>
    <w:rsid w:val="00FF0C7D"/>
    <w:rsid w:val="00FF0E84"/>
    <w:rsid w:val="00FF3357"/>
    <w:rsid w:val="00FF788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66CDF98"/>
  <w14:defaultImageDpi w14:val="0"/>
  <w15:docId w15:val="{34404910-0B39-4BFB-9E6F-724D665C9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7D1569"/>
  </w:style>
  <w:style w:type="paragraph" w:styleId="Nagwek3">
    <w:name w:val="heading 3"/>
    <w:basedOn w:val="Normalny"/>
    <w:next w:val="Normalny"/>
    <w:link w:val="Nagwek3Znak"/>
    <w:uiPriority w:val="9"/>
    <w:semiHidden/>
    <w:unhideWhenUsed/>
    <w:qFormat/>
    <w:rsid w:val="00FD649F"/>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Tekstprzypisudolnego1">
    <w:name w:val="Tekst przypisu dolnego1"/>
    <w:basedOn w:val="Normalny"/>
    <w:next w:val="Tekstprzypisudolnego"/>
    <w:link w:val="TekstprzypisudolnegoZnak"/>
    <w:uiPriority w:val="99"/>
    <w:semiHidden/>
    <w:unhideWhenUsed/>
    <w:rsid w:val="000A6C8A"/>
    <w:pPr>
      <w:spacing w:after="0" w:line="240" w:lineRule="auto"/>
    </w:pPr>
    <w:rPr>
      <w:rFonts w:cs="Times New Roman"/>
      <w:sz w:val="20"/>
      <w:szCs w:val="20"/>
    </w:rPr>
  </w:style>
  <w:style w:type="character" w:customStyle="1" w:styleId="TekstprzypisudolnegoZnak">
    <w:name w:val="Tekst przypisu dolnego Znak"/>
    <w:link w:val="Tekstprzypisudolnego1"/>
    <w:uiPriority w:val="99"/>
    <w:semiHidden/>
    <w:locked/>
    <w:rsid w:val="000A6C8A"/>
    <w:rPr>
      <w:rFonts w:cs="Times New Roman"/>
      <w:sz w:val="20"/>
      <w:szCs w:val="20"/>
    </w:rPr>
  </w:style>
  <w:style w:type="character" w:styleId="Odwoanieprzypisudolnego">
    <w:name w:val="footnote reference"/>
    <w:basedOn w:val="Domylnaczcionkaakapitu"/>
    <w:uiPriority w:val="99"/>
    <w:semiHidden/>
    <w:unhideWhenUsed/>
    <w:rsid w:val="000A6C8A"/>
    <w:rPr>
      <w:rFonts w:cs="Times New Roman"/>
      <w:vertAlign w:val="superscript"/>
    </w:rPr>
  </w:style>
  <w:style w:type="paragraph" w:styleId="Tekstprzypisudolnego">
    <w:name w:val="footnote text"/>
    <w:basedOn w:val="Normalny"/>
    <w:link w:val="TekstprzypisudolnegoZnak1"/>
    <w:uiPriority w:val="99"/>
    <w:semiHidden/>
    <w:unhideWhenUsed/>
    <w:rsid w:val="000A6C8A"/>
    <w:rPr>
      <w:rFonts w:cs="Times New Roman"/>
      <w:sz w:val="20"/>
      <w:szCs w:val="20"/>
    </w:rPr>
  </w:style>
  <w:style w:type="character" w:customStyle="1" w:styleId="TekstprzypisudolnegoZnak1">
    <w:name w:val="Tekst przypisu dolnego Znak1"/>
    <w:basedOn w:val="Domylnaczcionkaakapitu"/>
    <w:link w:val="Tekstprzypisudolnego"/>
    <w:uiPriority w:val="99"/>
    <w:semiHidden/>
    <w:rsid w:val="000A6C8A"/>
    <w:rPr>
      <w:rFonts w:cs="Times New Roman"/>
      <w:sz w:val="20"/>
      <w:szCs w:val="20"/>
    </w:rPr>
  </w:style>
  <w:style w:type="paragraph" w:styleId="Nagwek">
    <w:name w:val="header"/>
    <w:basedOn w:val="Normalny"/>
    <w:link w:val="NagwekZnak"/>
    <w:uiPriority w:val="99"/>
    <w:unhideWhenUsed/>
    <w:rsid w:val="000A6C8A"/>
    <w:pPr>
      <w:tabs>
        <w:tab w:val="center" w:pos="4536"/>
        <w:tab w:val="right" w:pos="9072"/>
      </w:tabs>
    </w:pPr>
    <w:rPr>
      <w:rFonts w:cs="Times New Roman"/>
    </w:rPr>
  </w:style>
  <w:style w:type="character" w:customStyle="1" w:styleId="NagwekZnak">
    <w:name w:val="Nagłówek Znak"/>
    <w:basedOn w:val="Domylnaczcionkaakapitu"/>
    <w:link w:val="Nagwek"/>
    <w:uiPriority w:val="99"/>
    <w:rsid w:val="000A6C8A"/>
    <w:rPr>
      <w:rFonts w:cs="Times New Roman"/>
    </w:rPr>
  </w:style>
  <w:style w:type="paragraph" w:styleId="Stopka">
    <w:name w:val="footer"/>
    <w:basedOn w:val="Normalny"/>
    <w:link w:val="StopkaZnak"/>
    <w:uiPriority w:val="99"/>
    <w:unhideWhenUsed/>
    <w:rsid w:val="000A6C8A"/>
    <w:pPr>
      <w:tabs>
        <w:tab w:val="center" w:pos="4536"/>
        <w:tab w:val="right" w:pos="9072"/>
      </w:tabs>
    </w:pPr>
    <w:rPr>
      <w:rFonts w:cs="Times New Roman"/>
    </w:rPr>
  </w:style>
  <w:style w:type="character" w:customStyle="1" w:styleId="StopkaZnak">
    <w:name w:val="Stopka Znak"/>
    <w:basedOn w:val="Domylnaczcionkaakapitu"/>
    <w:link w:val="Stopka"/>
    <w:uiPriority w:val="99"/>
    <w:rsid w:val="000A6C8A"/>
    <w:rPr>
      <w:rFonts w:cs="Times New Roman"/>
    </w:rPr>
  </w:style>
  <w:style w:type="table" w:styleId="Tabela-Siatka">
    <w:name w:val="Table Grid"/>
    <w:basedOn w:val="Standardowy"/>
    <w:uiPriority w:val="39"/>
    <w:rsid w:val="000A6C8A"/>
    <w:pPr>
      <w:spacing w:after="0" w:line="240" w:lineRule="auto"/>
    </w:pPr>
    <w:rPr>
      <w:rFonts w:cs="Times New Roman"/>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dymka">
    <w:name w:val="Balloon Text"/>
    <w:basedOn w:val="Normalny"/>
    <w:link w:val="TekstdymkaZnak"/>
    <w:uiPriority w:val="99"/>
    <w:semiHidden/>
    <w:unhideWhenUsed/>
    <w:rsid w:val="0027259D"/>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27259D"/>
    <w:rPr>
      <w:rFonts w:ascii="Segoe UI" w:hAnsi="Segoe UI" w:cs="Segoe UI"/>
      <w:sz w:val="18"/>
      <w:szCs w:val="18"/>
    </w:rPr>
  </w:style>
  <w:style w:type="paragraph" w:styleId="Akapitzlist">
    <w:name w:val="List Paragraph"/>
    <w:basedOn w:val="Normalny"/>
    <w:uiPriority w:val="99"/>
    <w:qFormat/>
    <w:rsid w:val="004D147C"/>
    <w:pPr>
      <w:ind w:left="720"/>
      <w:contextualSpacing/>
    </w:pPr>
  </w:style>
  <w:style w:type="character" w:styleId="Odwoaniedokomentarza">
    <w:name w:val="annotation reference"/>
    <w:basedOn w:val="Domylnaczcionkaakapitu"/>
    <w:uiPriority w:val="99"/>
    <w:semiHidden/>
    <w:unhideWhenUsed/>
    <w:rsid w:val="00946681"/>
    <w:rPr>
      <w:sz w:val="16"/>
      <w:szCs w:val="16"/>
    </w:rPr>
  </w:style>
  <w:style w:type="paragraph" w:styleId="Tekstkomentarza">
    <w:name w:val="annotation text"/>
    <w:basedOn w:val="Normalny"/>
    <w:link w:val="TekstkomentarzaZnak"/>
    <w:uiPriority w:val="99"/>
    <w:semiHidden/>
    <w:unhideWhenUsed/>
    <w:rsid w:val="0094668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946681"/>
    <w:rPr>
      <w:sz w:val="20"/>
      <w:szCs w:val="20"/>
    </w:rPr>
  </w:style>
  <w:style w:type="paragraph" w:styleId="Tematkomentarza">
    <w:name w:val="annotation subject"/>
    <w:basedOn w:val="Tekstkomentarza"/>
    <w:next w:val="Tekstkomentarza"/>
    <w:link w:val="TematkomentarzaZnak"/>
    <w:uiPriority w:val="99"/>
    <w:semiHidden/>
    <w:unhideWhenUsed/>
    <w:rsid w:val="00946681"/>
    <w:rPr>
      <w:b/>
      <w:bCs/>
    </w:rPr>
  </w:style>
  <w:style w:type="character" w:customStyle="1" w:styleId="TematkomentarzaZnak">
    <w:name w:val="Temat komentarza Znak"/>
    <w:basedOn w:val="TekstkomentarzaZnak"/>
    <w:link w:val="Tematkomentarza"/>
    <w:uiPriority w:val="99"/>
    <w:semiHidden/>
    <w:rsid w:val="00946681"/>
    <w:rPr>
      <w:b/>
      <w:bCs/>
      <w:sz w:val="20"/>
      <w:szCs w:val="20"/>
    </w:rPr>
  </w:style>
  <w:style w:type="paragraph" w:styleId="Bezodstpw">
    <w:name w:val="No Spacing"/>
    <w:uiPriority w:val="1"/>
    <w:qFormat/>
    <w:rsid w:val="0058413E"/>
    <w:pPr>
      <w:spacing w:after="0" w:line="240" w:lineRule="auto"/>
    </w:pPr>
  </w:style>
  <w:style w:type="character" w:customStyle="1" w:styleId="Nagwek3Znak">
    <w:name w:val="Nagłówek 3 Znak"/>
    <w:basedOn w:val="Domylnaczcionkaakapitu"/>
    <w:link w:val="Nagwek3"/>
    <w:uiPriority w:val="9"/>
    <w:semiHidden/>
    <w:rsid w:val="00FD649F"/>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6521414">
      <w:bodyDiv w:val="1"/>
      <w:marLeft w:val="0"/>
      <w:marRight w:val="0"/>
      <w:marTop w:val="0"/>
      <w:marBottom w:val="0"/>
      <w:divBdr>
        <w:top w:val="none" w:sz="0" w:space="0" w:color="auto"/>
        <w:left w:val="none" w:sz="0" w:space="0" w:color="auto"/>
        <w:bottom w:val="none" w:sz="0" w:space="0" w:color="auto"/>
        <w:right w:val="none" w:sz="0" w:space="0" w:color="auto"/>
      </w:divBdr>
      <w:divsChild>
        <w:div w:id="245311176">
          <w:marLeft w:val="0"/>
          <w:marRight w:val="0"/>
          <w:marTop w:val="0"/>
          <w:marBottom w:val="0"/>
          <w:divBdr>
            <w:top w:val="none" w:sz="0" w:space="0" w:color="auto"/>
            <w:left w:val="none" w:sz="0" w:space="0" w:color="auto"/>
            <w:bottom w:val="none" w:sz="0" w:space="0" w:color="auto"/>
            <w:right w:val="none" w:sz="0" w:space="0" w:color="auto"/>
          </w:divBdr>
        </w:div>
        <w:div w:id="1331371647">
          <w:marLeft w:val="0"/>
          <w:marRight w:val="0"/>
          <w:marTop w:val="0"/>
          <w:marBottom w:val="0"/>
          <w:divBdr>
            <w:top w:val="none" w:sz="0" w:space="0" w:color="auto"/>
            <w:left w:val="none" w:sz="0" w:space="0" w:color="auto"/>
            <w:bottom w:val="none" w:sz="0" w:space="0" w:color="auto"/>
            <w:right w:val="none" w:sz="0" w:space="0" w:color="auto"/>
          </w:divBdr>
        </w:div>
        <w:div w:id="103884523">
          <w:marLeft w:val="0"/>
          <w:marRight w:val="0"/>
          <w:marTop w:val="0"/>
          <w:marBottom w:val="0"/>
          <w:divBdr>
            <w:top w:val="none" w:sz="0" w:space="0" w:color="auto"/>
            <w:left w:val="none" w:sz="0" w:space="0" w:color="auto"/>
            <w:bottom w:val="none" w:sz="0" w:space="0" w:color="auto"/>
            <w:right w:val="none" w:sz="0" w:space="0" w:color="auto"/>
          </w:divBdr>
        </w:div>
      </w:divsChild>
    </w:div>
    <w:div w:id="267856462">
      <w:bodyDiv w:val="1"/>
      <w:marLeft w:val="0"/>
      <w:marRight w:val="0"/>
      <w:marTop w:val="0"/>
      <w:marBottom w:val="0"/>
      <w:divBdr>
        <w:top w:val="none" w:sz="0" w:space="0" w:color="auto"/>
        <w:left w:val="none" w:sz="0" w:space="0" w:color="auto"/>
        <w:bottom w:val="none" w:sz="0" w:space="0" w:color="auto"/>
        <w:right w:val="none" w:sz="0" w:space="0" w:color="auto"/>
      </w:divBdr>
    </w:div>
    <w:div w:id="700790297">
      <w:bodyDiv w:val="1"/>
      <w:marLeft w:val="0"/>
      <w:marRight w:val="0"/>
      <w:marTop w:val="0"/>
      <w:marBottom w:val="0"/>
      <w:divBdr>
        <w:top w:val="none" w:sz="0" w:space="0" w:color="auto"/>
        <w:left w:val="none" w:sz="0" w:space="0" w:color="auto"/>
        <w:bottom w:val="none" w:sz="0" w:space="0" w:color="auto"/>
        <w:right w:val="none" w:sz="0" w:space="0" w:color="auto"/>
      </w:divBdr>
    </w:div>
    <w:div w:id="883638078">
      <w:bodyDiv w:val="1"/>
      <w:marLeft w:val="0"/>
      <w:marRight w:val="0"/>
      <w:marTop w:val="0"/>
      <w:marBottom w:val="0"/>
      <w:divBdr>
        <w:top w:val="none" w:sz="0" w:space="0" w:color="auto"/>
        <w:left w:val="none" w:sz="0" w:space="0" w:color="auto"/>
        <w:bottom w:val="none" w:sz="0" w:space="0" w:color="auto"/>
        <w:right w:val="none" w:sz="0" w:space="0" w:color="auto"/>
      </w:divBdr>
    </w:div>
    <w:div w:id="915868793">
      <w:bodyDiv w:val="1"/>
      <w:marLeft w:val="0"/>
      <w:marRight w:val="0"/>
      <w:marTop w:val="0"/>
      <w:marBottom w:val="0"/>
      <w:divBdr>
        <w:top w:val="none" w:sz="0" w:space="0" w:color="auto"/>
        <w:left w:val="none" w:sz="0" w:space="0" w:color="auto"/>
        <w:bottom w:val="none" w:sz="0" w:space="0" w:color="auto"/>
        <w:right w:val="none" w:sz="0" w:space="0" w:color="auto"/>
      </w:divBdr>
      <w:divsChild>
        <w:div w:id="1041637439">
          <w:marLeft w:val="0"/>
          <w:marRight w:val="0"/>
          <w:marTop w:val="0"/>
          <w:marBottom w:val="0"/>
          <w:divBdr>
            <w:top w:val="none" w:sz="0" w:space="0" w:color="auto"/>
            <w:left w:val="none" w:sz="0" w:space="0" w:color="auto"/>
            <w:bottom w:val="none" w:sz="0" w:space="0" w:color="auto"/>
            <w:right w:val="none" w:sz="0" w:space="0" w:color="auto"/>
          </w:divBdr>
        </w:div>
        <w:div w:id="633146265">
          <w:marLeft w:val="0"/>
          <w:marRight w:val="0"/>
          <w:marTop w:val="0"/>
          <w:marBottom w:val="0"/>
          <w:divBdr>
            <w:top w:val="none" w:sz="0" w:space="0" w:color="auto"/>
            <w:left w:val="none" w:sz="0" w:space="0" w:color="auto"/>
            <w:bottom w:val="none" w:sz="0" w:space="0" w:color="auto"/>
            <w:right w:val="none" w:sz="0" w:space="0" w:color="auto"/>
          </w:divBdr>
        </w:div>
        <w:div w:id="1952396003">
          <w:marLeft w:val="0"/>
          <w:marRight w:val="0"/>
          <w:marTop w:val="0"/>
          <w:marBottom w:val="0"/>
          <w:divBdr>
            <w:top w:val="none" w:sz="0" w:space="0" w:color="auto"/>
            <w:left w:val="none" w:sz="0" w:space="0" w:color="auto"/>
            <w:bottom w:val="none" w:sz="0" w:space="0" w:color="auto"/>
            <w:right w:val="none" w:sz="0" w:space="0" w:color="auto"/>
          </w:divBdr>
        </w:div>
      </w:divsChild>
    </w:div>
    <w:div w:id="15862999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69D5A6-4FB7-41A4-8032-4DF1BFAADC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478</TotalTime>
  <Pages>12</Pages>
  <Words>4956</Words>
  <Characters>29741</Characters>
  <Application>Microsoft Office Word</Application>
  <DocSecurity>0</DocSecurity>
  <Lines>247</Lines>
  <Paragraphs>69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34628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Tomasz Szreiber</dc:creator>
  <cp:keywords/>
  <dc:description/>
  <cp:lastModifiedBy>Tomasz Szreiber</cp:lastModifiedBy>
  <cp:revision>55</cp:revision>
  <cp:lastPrinted>2020-02-27T08:52:00Z</cp:lastPrinted>
  <dcterms:created xsi:type="dcterms:W3CDTF">2020-12-30T09:45:00Z</dcterms:created>
  <dcterms:modified xsi:type="dcterms:W3CDTF">2023-01-05T07:55:00Z</dcterms:modified>
</cp:coreProperties>
</file>