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4A508" w14:textId="42F03879" w:rsidR="00617E4C" w:rsidRPr="00AA73C5" w:rsidRDefault="00617E4C" w:rsidP="00617E4C">
      <w:pPr>
        <w:shd w:val="clear" w:color="auto" w:fill="FFFFFF"/>
        <w:spacing w:before="100" w:beforeAutospacing="1" w:after="480" w:line="240" w:lineRule="auto"/>
        <w:jc w:val="right"/>
        <w:rPr>
          <w:rFonts w:asciiTheme="majorHAnsi" w:eastAsia="Times New Roman" w:hAnsiTheme="majorHAnsi" w:cstheme="majorHAnsi"/>
          <w:color w:val="000000"/>
          <w:sz w:val="24"/>
          <w:szCs w:val="24"/>
          <w:lang w:eastAsia="pl-PL"/>
        </w:rPr>
      </w:pPr>
      <w:r w:rsidRPr="00E37E2A">
        <w:rPr>
          <w:rFonts w:asciiTheme="majorHAnsi" w:eastAsia="Times New Roman" w:hAnsiTheme="majorHAnsi" w:cstheme="majorHAnsi"/>
          <w:color w:val="000000"/>
          <w:sz w:val="24"/>
          <w:szCs w:val="24"/>
          <w:lang w:eastAsia="pl-PL"/>
        </w:rPr>
        <w:t>Chełmża, </w:t>
      </w:r>
      <w:r w:rsidRPr="00E37E2A">
        <w:rPr>
          <w:rFonts w:asciiTheme="majorHAnsi" w:eastAsia="Times New Roman" w:hAnsiTheme="majorHAnsi" w:cstheme="majorHAnsi"/>
          <w:sz w:val="24"/>
          <w:szCs w:val="24"/>
          <w:lang w:eastAsia="pl-PL"/>
        </w:rPr>
        <w:t>dnia</w:t>
      </w:r>
      <w:r w:rsidR="003721CC" w:rsidRPr="00E37E2A">
        <w:rPr>
          <w:rFonts w:asciiTheme="majorHAnsi" w:eastAsia="Times New Roman" w:hAnsiTheme="majorHAnsi" w:cstheme="majorHAnsi"/>
          <w:sz w:val="24"/>
          <w:szCs w:val="24"/>
          <w:lang w:eastAsia="pl-PL"/>
        </w:rPr>
        <w:t xml:space="preserve"> </w:t>
      </w:r>
      <w:r w:rsidR="009335E8" w:rsidRPr="00E37E2A">
        <w:rPr>
          <w:rFonts w:asciiTheme="majorHAnsi" w:eastAsia="Times New Roman" w:hAnsiTheme="majorHAnsi" w:cstheme="majorHAnsi"/>
          <w:b/>
          <w:bCs/>
          <w:sz w:val="24"/>
          <w:szCs w:val="24"/>
          <w:lang w:eastAsia="pl-PL"/>
        </w:rPr>
        <w:t>2</w:t>
      </w:r>
      <w:r w:rsidR="00D34F4B">
        <w:rPr>
          <w:rFonts w:asciiTheme="majorHAnsi" w:eastAsia="Times New Roman" w:hAnsiTheme="majorHAnsi" w:cstheme="majorHAnsi"/>
          <w:b/>
          <w:bCs/>
          <w:sz w:val="24"/>
          <w:szCs w:val="24"/>
          <w:lang w:eastAsia="pl-PL"/>
        </w:rPr>
        <w:t>4</w:t>
      </w:r>
      <w:r w:rsidR="009335E8" w:rsidRPr="00E37E2A">
        <w:rPr>
          <w:rFonts w:asciiTheme="majorHAnsi" w:eastAsia="Times New Roman" w:hAnsiTheme="majorHAnsi" w:cstheme="majorHAnsi"/>
          <w:b/>
          <w:bCs/>
          <w:sz w:val="24"/>
          <w:szCs w:val="24"/>
          <w:lang w:eastAsia="pl-PL"/>
        </w:rPr>
        <w:t xml:space="preserve"> maja</w:t>
      </w:r>
      <w:r w:rsidR="00042421" w:rsidRPr="00E37E2A">
        <w:rPr>
          <w:rFonts w:asciiTheme="majorHAnsi" w:eastAsia="Times New Roman" w:hAnsiTheme="majorHAnsi" w:cstheme="majorHAnsi"/>
          <w:b/>
          <w:bCs/>
          <w:sz w:val="24"/>
          <w:szCs w:val="24"/>
          <w:lang w:eastAsia="pl-PL"/>
        </w:rPr>
        <w:t xml:space="preserve"> 2024</w:t>
      </w:r>
      <w:r w:rsidR="009409FF" w:rsidRPr="00E37E2A">
        <w:rPr>
          <w:rFonts w:asciiTheme="majorHAnsi" w:eastAsia="Times New Roman" w:hAnsiTheme="majorHAnsi" w:cstheme="majorHAnsi"/>
          <w:b/>
          <w:bCs/>
          <w:sz w:val="24"/>
          <w:szCs w:val="24"/>
          <w:lang w:eastAsia="pl-PL"/>
        </w:rPr>
        <w:t xml:space="preserve"> r.</w:t>
      </w:r>
    </w:p>
    <w:p w14:paraId="6EFBED2F" w14:textId="73D44398" w:rsidR="00617E4C" w:rsidRPr="00AA73C5" w:rsidRDefault="00617E4C" w:rsidP="00617E4C">
      <w:pPr>
        <w:shd w:val="clear" w:color="auto" w:fill="FFFFFF"/>
        <w:spacing w:before="100" w:beforeAutospacing="1" w:after="480" w:line="240" w:lineRule="auto"/>
        <w:rPr>
          <w:rFonts w:asciiTheme="majorHAnsi" w:eastAsia="Times New Roman" w:hAnsiTheme="majorHAnsi" w:cstheme="majorHAnsi"/>
          <w:b/>
          <w:bCs/>
          <w:sz w:val="24"/>
          <w:szCs w:val="24"/>
          <w:lang w:eastAsia="pl-PL"/>
        </w:rPr>
      </w:pPr>
      <w:r w:rsidRPr="00AA73C5">
        <w:rPr>
          <w:rFonts w:asciiTheme="majorHAnsi" w:eastAsia="Times New Roman" w:hAnsiTheme="majorHAnsi" w:cstheme="majorHAnsi"/>
          <w:color w:val="000000"/>
          <w:sz w:val="24"/>
          <w:szCs w:val="24"/>
          <w:u w:val="single"/>
          <w:lang w:eastAsia="pl-PL"/>
        </w:rPr>
        <w:t>Nr. referencyjny:</w:t>
      </w:r>
      <w:r w:rsidR="003721CC" w:rsidRPr="00AA73C5">
        <w:rPr>
          <w:rFonts w:asciiTheme="majorHAnsi" w:eastAsia="Times New Roman" w:hAnsiTheme="majorHAnsi" w:cstheme="majorHAnsi"/>
          <w:color w:val="000000"/>
          <w:sz w:val="24"/>
          <w:szCs w:val="24"/>
          <w:lang w:eastAsia="pl-PL"/>
        </w:rPr>
        <w:t xml:space="preserve"> </w:t>
      </w:r>
      <w:r w:rsidR="00A45721" w:rsidRPr="00AA73C5">
        <w:rPr>
          <w:rFonts w:asciiTheme="majorHAnsi" w:eastAsia="Times New Roman" w:hAnsiTheme="majorHAnsi" w:cstheme="majorHAnsi"/>
          <w:b/>
          <w:bCs/>
          <w:sz w:val="24"/>
          <w:szCs w:val="24"/>
          <w:lang w:eastAsia="pl-PL"/>
        </w:rPr>
        <w:t>GKM.271.</w:t>
      </w:r>
      <w:r w:rsidR="00DC286E" w:rsidRPr="00AA73C5">
        <w:rPr>
          <w:rFonts w:asciiTheme="majorHAnsi" w:eastAsia="Times New Roman" w:hAnsiTheme="majorHAnsi" w:cstheme="majorHAnsi"/>
          <w:b/>
          <w:bCs/>
          <w:sz w:val="24"/>
          <w:szCs w:val="24"/>
          <w:lang w:eastAsia="pl-PL"/>
        </w:rPr>
        <w:t>4</w:t>
      </w:r>
      <w:r w:rsidR="009717E0" w:rsidRPr="00AA73C5">
        <w:rPr>
          <w:rFonts w:asciiTheme="majorHAnsi" w:eastAsia="Times New Roman" w:hAnsiTheme="majorHAnsi" w:cstheme="majorHAnsi"/>
          <w:b/>
          <w:bCs/>
          <w:sz w:val="24"/>
          <w:szCs w:val="24"/>
          <w:lang w:eastAsia="pl-PL"/>
        </w:rPr>
        <w:t>.</w:t>
      </w:r>
      <w:r w:rsidR="009335E8">
        <w:rPr>
          <w:rFonts w:asciiTheme="majorHAnsi" w:eastAsia="Times New Roman" w:hAnsiTheme="majorHAnsi" w:cstheme="majorHAnsi"/>
          <w:b/>
          <w:bCs/>
          <w:sz w:val="24"/>
          <w:szCs w:val="24"/>
          <w:lang w:eastAsia="pl-PL"/>
        </w:rPr>
        <w:t>6</w:t>
      </w:r>
      <w:r w:rsidR="00DC286E" w:rsidRPr="00AA73C5">
        <w:rPr>
          <w:rFonts w:asciiTheme="majorHAnsi" w:eastAsia="Times New Roman" w:hAnsiTheme="majorHAnsi" w:cstheme="majorHAnsi"/>
          <w:b/>
          <w:bCs/>
          <w:sz w:val="24"/>
          <w:szCs w:val="24"/>
          <w:lang w:eastAsia="pl-PL"/>
        </w:rPr>
        <w:t>.</w:t>
      </w:r>
      <w:r w:rsidR="00A45721" w:rsidRPr="00AA73C5">
        <w:rPr>
          <w:rFonts w:asciiTheme="majorHAnsi" w:eastAsia="Times New Roman" w:hAnsiTheme="majorHAnsi" w:cstheme="majorHAnsi"/>
          <w:b/>
          <w:bCs/>
          <w:sz w:val="24"/>
          <w:szCs w:val="24"/>
          <w:lang w:eastAsia="pl-PL"/>
        </w:rPr>
        <w:t>202</w:t>
      </w:r>
      <w:r w:rsidR="00042421">
        <w:rPr>
          <w:rFonts w:asciiTheme="majorHAnsi" w:eastAsia="Times New Roman" w:hAnsiTheme="majorHAnsi" w:cstheme="majorHAnsi"/>
          <w:b/>
          <w:bCs/>
          <w:sz w:val="24"/>
          <w:szCs w:val="24"/>
          <w:lang w:eastAsia="pl-PL"/>
        </w:rPr>
        <w:t>4</w:t>
      </w:r>
    </w:p>
    <w:p w14:paraId="3A9315F7" w14:textId="479281FD" w:rsidR="00335571" w:rsidRPr="009235F1" w:rsidRDefault="00C972C1" w:rsidP="00DC286E">
      <w:pPr>
        <w:shd w:val="clear" w:color="auto" w:fill="FFFFFF"/>
        <w:spacing w:before="100" w:beforeAutospacing="1" w:after="480" w:line="240" w:lineRule="auto"/>
        <w:jc w:val="center"/>
        <w:rPr>
          <w:rFonts w:asciiTheme="majorHAnsi" w:eastAsia="Times New Roman" w:hAnsiTheme="majorHAnsi" w:cstheme="majorHAnsi"/>
          <w:b/>
          <w:bCs/>
          <w:color w:val="000000"/>
          <w:sz w:val="32"/>
          <w:szCs w:val="32"/>
          <w:lang w:eastAsia="pl-PL"/>
        </w:rPr>
      </w:pPr>
      <w:bookmarkStart w:id="0" w:name="_Hlk128486030"/>
      <w:r w:rsidRPr="009235F1">
        <w:rPr>
          <w:rFonts w:asciiTheme="majorHAnsi" w:eastAsia="Times New Roman" w:hAnsiTheme="majorHAnsi" w:cstheme="majorHAnsi"/>
          <w:b/>
          <w:bCs/>
          <w:sz w:val="32"/>
          <w:szCs w:val="32"/>
          <w:lang w:eastAsia="pl-PL"/>
        </w:rPr>
        <w:t xml:space="preserve">Zapytanie </w:t>
      </w:r>
      <w:r w:rsidR="009235F1">
        <w:rPr>
          <w:rFonts w:asciiTheme="majorHAnsi" w:eastAsia="Times New Roman" w:hAnsiTheme="majorHAnsi" w:cstheme="majorHAnsi"/>
          <w:b/>
          <w:bCs/>
          <w:sz w:val="32"/>
          <w:szCs w:val="32"/>
          <w:lang w:eastAsia="pl-PL"/>
        </w:rPr>
        <w:t xml:space="preserve">ofertowe/ Zapytanie </w:t>
      </w:r>
      <w:r w:rsidRPr="009235F1">
        <w:rPr>
          <w:rFonts w:asciiTheme="majorHAnsi" w:eastAsia="Times New Roman" w:hAnsiTheme="majorHAnsi" w:cstheme="majorHAnsi"/>
          <w:b/>
          <w:bCs/>
          <w:sz w:val="32"/>
          <w:szCs w:val="32"/>
          <w:lang w:eastAsia="pl-PL"/>
        </w:rPr>
        <w:t>dot. szacowania wartości przedmiotu zamówienia</w:t>
      </w:r>
      <w:r w:rsidRPr="009235F1">
        <w:rPr>
          <w:rStyle w:val="Odwoanieprzypisudolnego"/>
          <w:rFonts w:asciiTheme="majorHAnsi" w:eastAsia="Times New Roman" w:hAnsiTheme="majorHAnsi" w:cstheme="majorHAnsi"/>
          <w:b/>
          <w:bCs/>
          <w:sz w:val="32"/>
          <w:szCs w:val="32"/>
          <w:vertAlign w:val="baseline"/>
          <w:lang w:eastAsia="pl-PL"/>
        </w:rPr>
        <w:t xml:space="preserve"> </w:t>
      </w:r>
      <w:bookmarkEnd w:id="0"/>
      <w:r w:rsidR="00B14CD3" w:rsidRPr="009235F1">
        <w:rPr>
          <w:rStyle w:val="Odwoanieprzypisudolnego"/>
          <w:rFonts w:asciiTheme="majorHAnsi" w:eastAsia="Times New Roman" w:hAnsiTheme="majorHAnsi" w:cstheme="majorHAnsi"/>
          <w:b/>
          <w:bCs/>
          <w:sz w:val="32"/>
          <w:szCs w:val="32"/>
          <w:lang w:eastAsia="pl-PL"/>
        </w:rPr>
        <w:footnoteReference w:id="1"/>
      </w:r>
    </w:p>
    <w:p w14:paraId="222A174A" w14:textId="29728719" w:rsidR="00335571" w:rsidRDefault="00335571" w:rsidP="00D34F4B">
      <w:pPr>
        <w:shd w:val="clear" w:color="auto" w:fill="FFFFFF"/>
        <w:spacing w:after="0"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Zamówienie publiczne o wartości</w:t>
      </w:r>
      <w:r w:rsidR="00970D05" w:rsidRPr="00AA73C5">
        <w:rPr>
          <w:rFonts w:asciiTheme="majorHAnsi" w:eastAsia="Times New Roman" w:hAnsiTheme="majorHAnsi" w:cstheme="majorHAnsi"/>
          <w:color w:val="000000"/>
          <w:sz w:val="24"/>
          <w:szCs w:val="24"/>
          <w:lang w:eastAsia="pl-PL"/>
        </w:rPr>
        <w:t xml:space="preserve"> szacunkowej</w:t>
      </w:r>
      <w:r w:rsidRPr="00AA73C5">
        <w:rPr>
          <w:rFonts w:asciiTheme="majorHAnsi" w:eastAsia="Times New Roman" w:hAnsiTheme="majorHAnsi" w:cstheme="majorHAnsi"/>
          <w:color w:val="000000"/>
          <w:sz w:val="24"/>
          <w:szCs w:val="24"/>
          <w:lang w:eastAsia="pl-PL"/>
        </w:rPr>
        <w:t xml:space="preserve"> nieprzekraczającej kwoty 130</w:t>
      </w:r>
      <w:r w:rsidR="00064574" w:rsidRPr="00AA73C5">
        <w:rPr>
          <w:rFonts w:asciiTheme="majorHAnsi" w:eastAsia="Times New Roman" w:hAnsiTheme="majorHAnsi" w:cstheme="majorHAnsi"/>
          <w:color w:val="000000"/>
          <w:sz w:val="24"/>
          <w:szCs w:val="24"/>
          <w:lang w:eastAsia="pl-PL"/>
        </w:rPr>
        <w:t xml:space="preserve"> </w:t>
      </w:r>
      <w:r w:rsidRPr="00AA73C5">
        <w:rPr>
          <w:rFonts w:asciiTheme="majorHAnsi" w:eastAsia="Times New Roman" w:hAnsiTheme="majorHAnsi" w:cstheme="majorHAnsi"/>
          <w:color w:val="000000"/>
          <w:sz w:val="24"/>
          <w:szCs w:val="24"/>
          <w:lang w:eastAsia="pl-PL"/>
        </w:rPr>
        <w:t>000,00 zł, określonej na podstawie art. 2 ust. 1 pkt 1 ustawy z dnia 11 września 2019 r. Prawo zamówień publicznych (Dz.U. 202</w:t>
      </w:r>
      <w:r w:rsidR="00C55167">
        <w:rPr>
          <w:rFonts w:asciiTheme="majorHAnsi" w:eastAsia="Times New Roman" w:hAnsiTheme="majorHAnsi" w:cstheme="majorHAnsi"/>
          <w:color w:val="000000"/>
          <w:sz w:val="24"/>
          <w:szCs w:val="24"/>
          <w:lang w:eastAsia="pl-PL"/>
        </w:rPr>
        <w:t>3</w:t>
      </w:r>
      <w:r w:rsidRPr="00AA73C5">
        <w:rPr>
          <w:rFonts w:asciiTheme="majorHAnsi" w:eastAsia="Times New Roman" w:hAnsiTheme="majorHAnsi" w:cstheme="majorHAnsi"/>
          <w:color w:val="000000"/>
          <w:sz w:val="24"/>
          <w:szCs w:val="24"/>
          <w:lang w:eastAsia="pl-PL"/>
        </w:rPr>
        <w:t xml:space="preserve"> poz. </w:t>
      </w:r>
      <w:r w:rsidR="00C55167">
        <w:rPr>
          <w:rFonts w:asciiTheme="majorHAnsi" w:eastAsia="Times New Roman" w:hAnsiTheme="majorHAnsi" w:cstheme="majorHAnsi"/>
          <w:color w:val="000000"/>
          <w:sz w:val="24"/>
          <w:szCs w:val="24"/>
          <w:lang w:eastAsia="pl-PL"/>
        </w:rPr>
        <w:t>1605</w:t>
      </w:r>
      <w:r w:rsidRPr="00AA73C5">
        <w:rPr>
          <w:rFonts w:asciiTheme="majorHAnsi" w:eastAsia="Times New Roman" w:hAnsiTheme="majorHAnsi" w:cstheme="majorHAnsi"/>
          <w:color w:val="000000"/>
          <w:sz w:val="24"/>
          <w:szCs w:val="24"/>
          <w:lang w:eastAsia="pl-PL"/>
        </w:rPr>
        <w:t xml:space="preserve"> z </w:t>
      </w:r>
      <w:proofErr w:type="spellStart"/>
      <w:r w:rsidRPr="00AA73C5">
        <w:rPr>
          <w:rFonts w:asciiTheme="majorHAnsi" w:eastAsia="Times New Roman" w:hAnsiTheme="majorHAnsi" w:cstheme="majorHAnsi"/>
          <w:color w:val="000000"/>
          <w:sz w:val="24"/>
          <w:szCs w:val="24"/>
          <w:lang w:eastAsia="pl-PL"/>
        </w:rPr>
        <w:t>późn</w:t>
      </w:r>
      <w:proofErr w:type="spellEnd"/>
      <w:r w:rsidRPr="00AA73C5">
        <w:rPr>
          <w:rFonts w:asciiTheme="majorHAnsi" w:eastAsia="Times New Roman" w:hAnsiTheme="majorHAnsi" w:cstheme="majorHAnsi"/>
          <w:color w:val="000000"/>
          <w:sz w:val="24"/>
          <w:szCs w:val="24"/>
          <w:lang w:eastAsia="pl-PL"/>
        </w:rPr>
        <w:t>. zm.).</w:t>
      </w:r>
    </w:p>
    <w:p w14:paraId="5C602709" w14:textId="77777777" w:rsidR="00D34F4B" w:rsidRDefault="00D34F4B" w:rsidP="00D34F4B">
      <w:pPr>
        <w:shd w:val="clear" w:color="auto" w:fill="FFFFFF"/>
        <w:spacing w:after="0" w:line="276" w:lineRule="auto"/>
        <w:jc w:val="both"/>
        <w:rPr>
          <w:rFonts w:asciiTheme="majorHAnsi" w:eastAsia="Times New Roman" w:hAnsiTheme="majorHAnsi" w:cstheme="majorHAnsi"/>
          <w:color w:val="000000"/>
          <w:sz w:val="24"/>
          <w:szCs w:val="24"/>
          <w:u w:val="single"/>
          <w:lang w:eastAsia="pl-PL"/>
        </w:rPr>
      </w:pPr>
    </w:p>
    <w:p w14:paraId="53F2CDF9" w14:textId="0C7E17B5" w:rsidR="00617E4C" w:rsidRDefault="003437E0" w:rsidP="00D34F4B">
      <w:pPr>
        <w:shd w:val="clear" w:color="auto" w:fill="FFFFFF"/>
        <w:spacing w:after="0" w:line="276" w:lineRule="auto"/>
        <w:jc w:val="both"/>
        <w:rPr>
          <w:rFonts w:asciiTheme="majorHAnsi" w:eastAsia="Times New Roman" w:hAnsiTheme="majorHAnsi" w:cstheme="majorHAnsi"/>
          <w:color w:val="000000"/>
          <w:sz w:val="24"/>
          <w:szCs w:val="24"/>
          <w:u w:val="single"/>
          <w:lang w:eastAsia="pl-PL"/>
        </w:rPr>
      </w:pPr>
      <w:r w:rsidRPr="00AA73C5">
        <w:rPr>
          <w:rFonts w:asciiTheme="majorHAnsi" w:eastAsia="Times New Roman" w:hAnsiTheme="majorHAnsi" w:cstheme="majorHAnsi"/>
          <w:color w:val="000000"/>
          <w:sz w:val="24"/>
          <w:szCs w:val="24"/>
          <w:u w:val="single"/>
          <w:lang w:eastAsia="pl-PL"/>
        </w:rPr>
        <w:t xml:space="preserve">Burmistrz Miasta Chełmży </w:t>
      </w:r>
      <w:r w:rsidR="00617E4C" w:rsidRPr="00AA73C5">
        <w:rPr>
          <w:rFonts w:asciiTheme="majorHAnsi" w:eastAsia="Times New Roman" w:hAnsiTheme="majorHAnsi" w:cstheme="majorHAnsi"/>
          <w:color w:val="000000"/>
          <w:sz w:val="24"/>
          <w:szCs w:val="24"/>
          <w:u w:val="single"/>
          <w:lang w:eastAsia="pl-PL"/>
        </w:rPr>
        <w:t xml:space="preserve">zaprasza do złożenia oferty </w:t>
      </w:r>
      <w:r w:rsidRPr="00AA73C5">
        <w:rPr>
          <w:rFonts w:asciiTheme="majorHAnsi" w:eastAsia="Times New Roman" w:hAnsiTheme="majorHAnsi" w:cstheme="majorHAnsi"/>
          <w:color w:val="000000"/>
          <w:sz w:val="24"/>
          <w:szCs w:val="24"/>
          <w:u w:val="single"/>
          <w:lang w:eastAsia="pl-PL"/>
        </w:rPr>
        <w:t xml:space="preserve">cenowej na </w:t>
      </w:r>
      <w:r w:rsidR="00401F83" w:rsidRPr="00AA73C5">
        <w:rPr>
          <w:rFonts w:asciiTheme="majorHAnsi" w:eastAsia="Times New Roman" w:hAnsiTheme="majorHAnsi" w:cstheme="majorHAnsi"/>
          <w:color w:val="000000"/>
          <w:sz w:val="24"/>
          <w:szCs w:val="24"/>
          <w:u w:val="single"/>
          <w:lang w:eastAsia="pl-PL"/>
        </w:rPr>
        <w:t xml:space="preserve">opracowanie </w:t>
      </w:r>
      <w:r w:rsidR="00BA5FE0">
        <w:rPr>
          <w:rFonts w:asciiTheme="majorHAnsi" w:eastAsia="Times New Roman" w:hAnsiTheme="majorHAnsi" w:cstheme="majorHAnsi"/>
          <w:color w:val="000000"/>
          <w:sz w:val="24"/>
          <w:szCs w:val="24"/>
          <w:u w:val="single"/>
          <w:lang w:eastAsia="pl-PL"/>
        </w:rPr>
        <w:t xml:space="preserve">dokumentacji projektowej </w:t>
      </w:r>
      <w:r w:rsidR="009335E8">
        <w:rPr>
          <w:rFonts w:asciiTheme="majorHAnsi" w:eastAsia="Times New Roman" w:hAnsiTheme="majorHAnsi" w:cstheme="majorHAnsi"/>
          <w:color w:val="000000"/>
          <w:sz w:val="24"/>
          <w:szCs w:val="24"/>
          <w:u w:val="single"/>
          <w:lang w:eastAsia="pl-PL"/>
        </w:rPr>
        <w:t>sieci wodociągowej dla następujących zadań:</w:t>
      </w:r>
    </w:p>
    <w:p w14:paraId="09E467F7" w14:textId="74512DAB" w:rsidR="009335E8" w:rsidRPr="009335E8" w:rsidRDefault="009335E8" w:rsidP="00D34F4B">
      <w:pPr>
        <w:pStyle w:val="Akapitzlist"/>
        <w:numPr>
          <w:ilvl w:val="0"/>
          <w:numId w:val="34"/>
        </w:numPr>
        <w:shd w:val="clear" w:color="auto" w:fill="FFFFFF"/>
        <w:spacing w:after="0" w:line="276" w:lineRule="auto"/>
        <w:ind w:left="284" w:hanging="284"/>
        <w:jc w:val="both"/>
        <w:rPr>
          <w:rFonts w:asciiTheme="majorHAnsi" w:eastAsia="Times New Roman" w:hAnsiTheme="majorHAnsi" w:cstheme="majorHAnsi"/>
          <w:color w:val="000000"/>
          <w:sz w:val="24"/>
          <w:szCs w:val="24"/>
          <w:u w:val="single"/>
          <w:lang w:eastAsia="pl-PL"/>
        </w:rPr>
      </w:pPr>
      <w:r w:rsidRPr="009335E8">
        <w:rPr>
          <w:rFonts w:asciiTheme="majorHAnsi" w:eastAsia="Times New Roman" w:hAnsiTheme="majorHAnsi" w:cstheme="majorHAnsi"/>
          <w:color w:val="000000"/>
          <w:sz w:val="24"/>
          <w:szCs w:val="24"/>
          <w:lang w:eastAsia="pl-PL"/>
        </w:rPr>
        <w:t>Wykonan</w:t>
      </w:r>
      <w:r>
        <w:rPr>
          <w:rFonts w:asciiTheme="majorHAnsi" w:eastAsia="Times New Roman" w:hAnsiTheme="majorHAnsi" w:cstheme="majorHAnsi"/>
          <w:color w:val="000000"/>
          <w:sz w:val="24"/>
          <w:szCs w:val="24"/>
          <w:lang w:eastAsia="pl-PL"/>
        </w:rPr>
        <w:t xml:space="preserve">ie projektu budowlanego i budowa sieci wodociągowej w drodze wewnętrznej (działki nr 11/1,12/1,13/7 z obrębu 17) o </w:t>
      </w:r>
      <w:r w:rsidR="00F262BF">
        <w:rPr>
          <w:rFonts w:asciiTheme="majorHAnsi" w:eastAsia="Times New Roman" w:hAnsiTheme="majorHAnsi" w:cstheme="majorHAnsi"/>
          <w:color w:val="000000"/>
          <w:sz w:val="24"/>
          <w:szCs w:val="24"/>
          <w:lang w:eastAsia="pl-PL"/>
        </w:rPr>
        <w:t>długości około</w:t>
      </w:r>
      <w:r>
        <w:rPr>
          <w:rFonts w:asciiTheme="majorHAnsi" w:eastAsia="Times New Roman" w:hAnsiTheme="majorHAnsi" w:cstheme="majorHAnsi"/>
          <w:color w:val="000000"/>
          <w:sz w:val="24"/>
          <w:szCs w:val="24"/>
          <w:lang w:eastAsia="pl-PL"/>
        </w:rPr>
        <w:t xml:space="preserve"> 100 </w:t>
      </w:r>
      <w:proofErr w:type="spellStart"/>
      <w:r>
        <w:rPr>
          <w:rFonts w:asciiTheme="majorHAnsi" w:eastAsia="Times New Roman" w:hAnsiTheme="majorHAnsi" w:cstheme="majorHAnsi"/>
          <w:color w:val="000000"/>
          <w:sz w:val="24"/>
          <w:szCs w:val="24"/>
          <w:lang w:eastAsia="pl-PL"/>
        </w:rPr>
        <w:t>mb</w:t>
      </w:r>
      <w:proofErr w:type="spellEnd"/>
      <w:r>
        <w:rPr>
          <w:rFonts w:asciiTheme="majorHAnsi" w:eastAsia="Times New Roman" w:hAnsiTheme="majorHAnsi" w:cstheme="majorHAnsi"/>
          <w:color w:val="000000"/>
          <w:sz w:val="24"/>
          <w:szCs w:val="24"/>
          <w:lang w:eastAsia="pl-PL"/>
        </w:rPr>
        <w:t>,</w:t>
      </w:r>
    </w:p>
    <w:p w14:paraId="46501995" w14:textId="4BD4E6BB" w:rsidR="009335E8" w:rsidRPr="009335E8" w:rsidRDefault="009335E8" w:rsidP="00D34F4B">
      <w:pPr>
        <w:pStyle w:val="Akapitzlist"/>
        <w:numPr>
          <w:ilvl w:val="0"/>
          <w:numId w:val="34"/>
        </w:numPr>
        <w:shd w:val="clear" w:color="auto" w:fill="FFFFFF"/>
        <w:spacing w:after="0" w:line="276" w:lineRule="auto"/>
        <w:ind w:left="284" w:hanging="284"/>
        <w:jc w:val="both"/>
        <w:rPr>
          <w:rFonts w:asciiTheme="majorHAnsi" w:eastAsia="Times New Roman" w:hAnsiTheme="majorHAnsi" w:cstheme="majorHAnsi"/>
          <w:color w:val="000000"/>
          <w:sz w:val="24"/>
          <w:szCs w:val="24"/>
          <w:u w:val="single"/>
          <w:lang w:eastAsia="pl-PL"/>
        </w:rPr>
      </w:pPr>
      <w:r>
        <w:rPr>
          <w:rFonts w:asciiTheme="majorHAnsi" w:eastAsia="Times New Roman" w:hAnsiTheme="majorHAnsi" w:cstheme="majorHAnsi"/>
          <w:color w:val="000000"/>
          <w:sz w:val="24"/>
          <w:szCs w:val="24"/>
          <w:lang w:eastAsia="pl-PL"/>
        </w:rPr>
        <w:t xml:space="preserve">Wykonanie projektu budowlanego i budowa sieci wodociągowej w ulicy Lawendowej </w:t>
      </w:r>
      <w:r w:rsidR="00E07E28">
        <w:rPr>
          <w:rFonts w:asciiTheme="majorHAnsi" w:eastAsia="Times New Roman" w:hAnsiTheme="majorHAnsi" w:cstheme="majorHAnsi"/>
          <w:color w:val="000000"/>
          <w:sz w:val="24"/>
          <w:szCs w:val="24"/>
          <w:lang w:eastAsia="pl-PL"/>
        </w:rPr>
        <w:br/>
      </w:r>
      <w:r>
        <w:rPr>
          <w:rFonts w:asciiTheme="majorHAnsi" w:eastAsia="Times New Roman" w:hAnsiTheme="majorHAnsi" w:cstheme="majorHAnsi"/>
          <w:color w:val="000000"/>
          <w:sz w:val="24"/>
          <w:szCs w:val="24"/>
          <w:lang w:eastAsia="pl-PL"/>
        </w:rPr>
        <w:t xml:space="preserve">o długości około 180 </w:t>
      </w:r>
      <w:proofErr w:type="spellStart"/>
      <w:r>
        <w:rPr>
          <w:rFonts w:asciiTheme="majorHAnsi" w:eastAsia="Times New Roman" w:hAnsiTheme="majorHAnsi" w:cstheme="majorHAnsi"/>
          <w:color w:val="000000"/>
          <w:sz w:val="24"/>
          <w:szCs w:val="24"/>
          <w:lang w:eastAsia="pl-PL"/>
        </w:rPr>
        <w:t>mb</w:t>
      </w:r>
      <w:proofErr w:type="spellEnd"/>
      <w:r>
        <w:rPr>
          <w:rFonts w:asciiTheme="majorHAnsi" w:eastAsia="Times New Roman" w:hAnsiTheme="majorHAnsi" w:cstheme="majorHAnsi"/>
          <w:color w:val="000000"/>
          <w:sz w:val="24"/>
          <w:szCs w:val="24"/>
          <w:lang w:eastAsia="pl-PL"/>
        </w:rPr>
        <w:t>,</w:t>
      </w:r>
    </w:p>
    <w:p w14:paraId="082A45E6" w14:textId="41A47950" w:rsidR="009335E8" w:rsidRPr="009335E8" w:rsidRDefault="009335E8" w:rsidP="00D34F4B">
      <w:pPr>
        <w:pStyle w:val="Akapitzlist"/>
        <w:numPr>
          <w:ilvl w:val="0"/>
          <w:numId w:val="34"/>
        </w:numPr>
        <w:shd w:val="clear" w:color="auto" w:fill="FFFFFF"/>
        <w:spacing w:after="0" w:line="276" w:lineRule="auto"/>
        <w:ind w:left="284" w:hanging="284"/>
        <w:jc w:val="both"/>
        <w:rPr>
          <w:rFonts w:asciiTheme="majorHAnsi" w:eastAsia="Times New Roman" w:hAnsiTheme="majorHAnsi" w:cstheme="majorHAnsi"/>
          <w:color w:val="000000"/>
          <w:sz w:val="24"/>
          <w:szCs w:val="24"/>
          <w:u w:val="single"/>
          <w:lang w:eastAsia="pl-PL"/>
        </w:rPr>
      </w:pPr>
      <w:r>
        <w:rPr>
          <w:rFonts w:asciiTheme="majorHAnsi" w:eastAsia="Times New Roman" w:hAnsiTheme="majorHAnsi" w:cstheme="majorHAnsi"/>
          <w:color w:val="000000"/>
          <w:sz w:val="24"/>
          <w:szCs w:val="24"/>
          <w:lang w:eastAsia="pl-PL"/>
        </w:rPr>
        <w:t xml:space="preserve">Wykonanie projektu budowlanego i budowa sieci wodociągowej w ul. Ks. Tischnera </w:t>
      </w:r>
      <w:r w:rsidR="00E07E28">
        <w:rPr>
          <w:rFonts w:asciiTheme="majorHAnsi" w:eastAsia="Times New Roman" w:hAnsiTheme="majorHAnsi" w:cstheme="majorHAnsi"/>
          <w:color w:val="000000"/>
          <w:sz w:val="24"/>
          <w:szCs w:val="24"/>
          <w:lang w:eastAsia="pl-PL"/>
        </w:rPr>
        <w:br/>
      </w:r>
      <w:r>
        <w:rPr>
          <w:rFonts w:asciiTheme="majorHAnsi" w:eastAsia="Times New Roman" w:hAnsiTheme="majorHAnsi" w:cstheme="majorHAnsi"/>
          <w:color w:val="000000"/>
          <w:sz w:val="24"/>
          <w:szCs w:val="24"/>
          <w:lang w:eastAsia="pl-PL"/>
        </w:rPr>
        <w:t xml:space="preserve">o długości około 100 </w:t>
      </w:r>
      <w:proofErr w:type="spellStart"/>
      <w:r>
        <w:rPr>
          <w:rFonts w:asciiTheme="majorHAnsi" w:eastAsia="Times New Roman" w:hAnsiTheme="majorHAnsi" w:cstheme="majorHAnsi"/>
          <w:color w:val="000000"/>
          <w:sz w:val="24"/>
          <w:szCs w:val="24"/>
          <w:lang w:eastAsia="pl-PL"/>
        </w:rPr>
        <w:t>mb</w:t>
      </w:r>
      <w:proofErr w:type="spellEnd"/>
      <w:r>
        <w:rPr>
          <w:rFonts w:asciiTheme="majorHAnsi" w:eastAsia="Times New Roman" w:hAnsiTheme="majorHAnsi" w:cstheme="majorHAnsi"/>
          <w:color w:val="000000"/>
          <w:sz w:val="24"/>
          <w:szCs w:val="24"/>
          <w:lang w:eastAsia="pl-PL"/>
        </w:rPr>
        <w:t>,</w:t>
      </w:r>
    </w:p>
    <w:p w14:paraId="30CC1309" w14:textId="5DCEC2AF" w:rsidR="009335E8" w:rsidRDefault="009335E8" w:rsidP="00D34F4B">
      <w:pPr>
        <w:pStyle w:val="Akapitzlist"/>
        <w:numPr>
          <w:ilvl w:val="0"/>
          <w:numId w:val="34"/>
        </w:numPr>
        <w:shd w:val="clear" w:color="auto" w:fill="FFFFFF"/>
        <w:spacing w:after="0" w:line="276" w:lineRule="auto"/>
        <w:ind w:left="284" w:hanging="284"/>
        <w:jc w:val="both"/>
        <w:rPr>
          <w:rFonts w:asciiTheme="majorHAnsi" w:eastAsia="Times New Roman" w:hAnsiTheme="majorHAnsi" w:cstheme="majorHAnsi"/>
          <w:color w:val="000000"/>
          <w:sz w:val="24"/>
          <w:szCs w:val="24"/>
          <w:lang w:eastAsia="pl-PL"/>
        </w:rPr>
      </w:pPr>
      <w:r w:rsidRPr="009335E8">
        <w:rPr>
          <w:rFonts w:asciiTheme="majorHAnsi" w:eastAsia="Times New Roman" w:hAnsiTheme="majorHAnsi" w:cstheme="majorHAnsi"/>
          <w:color w:val="000000"/>
          <w:sz w:val="24"/>
          <w:szCs w:val="24"/>
          <w:lang w:eastAsia="pl-PL"/>
        </w:rPr>
        <w:t xml:space="preserve">Wykonanie projektu budowlanego i budowa sieci wodociągowej w ul. Kruszynowej </w:t>
      </w:r>
      <w:r w:rsidR="00E07E28">
        <w:rPr>
          <w:rFonts w:asciiTheme="majorHAnsi" w:eastAsia="Times New Roman" w:hAnsiTheme="majorHAnsi" w:cstheme="majorHAnsi"/>
          <w:color w:val="000000"/>
          <w:sz w:val="24"/>
          <w:szCs w:val="24"/>
          <w:lang w:eastAsia="pl-PL"/>
        </w:rPr>
        <w:br/>
      </w:r>
      <w:r w:rsidRPr="009335E8">
        <w:rPr>
          <w:rFonts w:asciiTheme="majorHAnsi" w:eastAsia="Times New Roman" w:hAnsiTheme="majorHAnsi" w:cstheme="majorHAnsi"/>
          <w:color w:val="000000"/>
          <w:sz w:val="24"/>
          <w:szCs w:val="24"/>
          <w:lang w:eastAsia="pl-PL"/>
        </w:rPr>
        <w:t xml:space="preserve">i Dębowej o długości około 180 </w:t>
      </w:r>
      <w:proofErr w:type="spellStart"/>
      <w:r w:rsidRPr="009335E8">
        <w:rPr>
          <w:rFonts w:asciiTheme="majorHAnsi" w:eastAsia="Times New Roman" w:hAnsiTheme="majorHAnsi" w:cstheme="majorHAnsi"/>
          <w:color w:val="000000"/>
          <w:sz w:val="24"/>
          <w:szCs w:val="24"/>
          <w:lang w:eastAsia="pl-PL"/>
        </w:rPr>
        <w:t>mb</w:t>
      </w:r>
      <w:proofErr w:type="spellEnd"/>
      <w:r w:rsidRPr="009335E8">
        <w:rPr>
          <w:rFonts w:asciiTheme="majorHAnsi" w:eastAsia="Times New Roman" w:hAnsiTheme="majorHAnsi" w:cstheme="majorHAnsi"/>
          <w:color w:val="000000"/>
          <w:sz w:val="24"/>
          <w:szCs w:val="24"/>
          <w:lang w:eastAsia="pl-PL"/>
        </w:rPr>
        <w:t>.</w:t>
      </w:r>
    </w:p>
    <w:p w14:paraId="7FFC48B4" w14:textId="77777777" w:rsidR="00D34F4B" w:rsidRDefault="00D34F4B" w:rsidP="00D34F4B">
      <w:pPr>
        <w:pStyle w:val="Akapitzlist"/>
        <w:numPr>
          <w:ilvl w:val="0"/>
          <w:numId w:val="34"/>
        </w:numPr>
        <w:shd w:val="clear" w:color="auto" w:fill="FFFFFF"/>
        <w:spacing w:after="0" w:line="276" w:lineRule="auto"/>
        <w:ind w:left="284" w:hanging="284"/>
        <w:jc w:val="both"/>
        <w:rPr>
          <w:rFonts w:asciiTheme="majorHAnsi" w:eastAsia="Times New Roman" w:hAnsiTheme="majorHAnsi" w:cstheme="majorHAnsi"/>
          <w:color w:val="000000"/>
          <w:sz w:val="24"/>
          <w:szCs w:val="24"/>
          <w:lang w:eastAsia="pl-PL"/>
        </w:rPr>
      </w:pPr>
    </w:p>
    <w:p w14:paraId="24D4B0B6" w14:textId="77777777" w:rsidR="00617E4C" w:rsidRPr="00AA73C5" w:rsidRDefault="00617E4C" w:rsidP="007105B8">
      <w:pPr>
        <w:pStyle w:val="Nagwek2"/>
        <w:rPr>
          <w:rFonts w:eastAsia="Times New Roman" w:cstheme="majorHAnsi"/>
          <w:sz w:val="24"/>
          <w:szCs w:val="24"/>
          <w:lang w:eastAsia="pl-PL"/>
        </w:rPr>
      </w:pPr>
      <w:r w:rsidRPr="00AA73C5">
        <w:rPr>
          <w:rFonts w:eastAsia="Times New Roman" w:cstheme="majorHAnsi"/>
          <w:sz w:val="24"/>
          <w:szCs w:val="24"/>
          <w:lang w:eastAsia="pl-PL"/>
        </w:rPr>
        <w:t>I. Zamawiający</w:t>
      </w:r>
    </w:p>
    <w:p w14:paraId="1197CACC" w14:textId="550F2D1E" w:rsidR="00617E4C" w:rsidRPr="00AA73C5" w:rsidRDefault="001D4508" w:rsidP="001D4508">
      <w:pPr>
        <w:shd w:val="clear" w:color="auto" w:fill="FFFFFF"/>
        <w:spacing w:after="0" w:line="240" w:lineRule="auto"/>
        <w:jc w:val="both"/>
        <w:rPr>
          <w:rFonts w:asciiTheme="majorHAnsi" w:eastAsia="Times New Roman" w:hAnsiTheme="majorHAnsi" w:cstheme="majorHAnsi"/>
          <w:sz w:val="24"/>
          <w:szCs w:val="24"/>
          <w:lang w:eastAsia="pl-PL"/>
        </w:rPr>
      </w:pPr>
      <w:r w:rsidRPr="00AA73C5">
        <w:rPr>
          <w:rFonts w:asciiTheme="majorHAnsi" w:eastAsia="Times New Roman" w:hAnsiTheme="majorHAnsi" w:cstheme="majorHAnsi"/>
          <w:color w:val="000000"/>
          <w:sz w:val="24"/>
          <w:szCs w:val="24"/>
          <w:lang w:eastAsia="pl-PL"/>
        </w:rPr>
        <w:t>N</w:t>
      </w:r>
      <w:r w:rsidR="00617E4C" w:rsidRPr="00AA73C5">
        <w:rPr>
          <w:rFonts w:asciiTheme="majorHAnsi" w:eastAsia="Times New Roman" w:hAnsiTheme="majorHAnsi" w:cstheme="majorHAnsi"/>
          <w:color w:val="000000"/>
          <w:sz w:val="24"/>
          <w:szCs w:val="24"/>
          <w:lang w:eastAsia="pl-PL"/>
        </w:rPr>
        <w:t>azwa:</w:t>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003437E0" w:rsidRPr="00AA73C5">
        <w:rPr>
          <w:rFonts w:asciiTheme="majorHAnsi" w:eastAsia="Times New Roman" w:hAnsiTheme="majorHAnsi" w:cstheme="majorHAnsi"/>
          <w:sz w:val="24"/>
          <w:szCs w:val="24"/>
          <w:lang w:eastAsia="pl-PL"/>
        </w:rPr>
        <w:t xml:space="preserve">Gmina </w:t>
      </w:r>
      <w:r w:rsidR="00127D70">
        <w:rPr>
          <w:rFonts w:asciiTheme="majorHAnsi" w:eastAsia="Times New Roman" w:hAnsiTheme="majorHAnsi" w:cstheme="majorHAnsi"/>
          <w:sz w:val="24"/>
          <w:szCs w:val="24"/>
          <w:lang w:eastAsia="pl-PL"/>
        </w:rPr>
        <w:t>Miasta</w:t>
      </w:r>
      <w:r w:rsidR="003437E0" w:rsidRPr="00AA73C5">
        <w:rPr>
          <w:rFonts w:asciiTheme="majorHAnsi" w:eastAsia="Times New Roman" w:hAnsiTheme="majorHAnsi" w:cstheme="majorHAnsi"/>
          <w:sz w:val="24"/>
          <w:szCs w:val="24"/>
          <w:lang w:eastAsia="pl-PL"/>
        </w:rPr>
        <w:t xml:space="preserve"> Chełmża</w:t>
      </w:r>
    </w:p>
    <w:p w14:paraId="074BBA9F" w14:textId="41CF858D" w:rsidR="00617E4C" w:rsidRPr="00AA73C5" w:rsidRDefault="00617E4C" w:rsidP="001D4508">
      <w:pPr>
        <w:shd w:val="clear" w:color="auto" w:fill="FFFFFF"/>
        <w:spacing w:after="0" w:line="240" w:lineRule="auto"/>
        <w:jc w:val="both"/>
        <w:rPr>
          <w:rFonts w:asciiTheme="majorHAnsi" w:eastAsia="Times New Roman" w:hAnsiTheme="majorHAnsi" w:cstheme="majorHAnsi"/>
          <w:sz w:val="24"/>
          <w:szCs w:val="24"/>
          <w:lang w:eastAsia="pl-PL"/>
        </w:rPr>
      </w:pPr>
      <w:proofErr w:type="gramStart"/>
      <w:r w:rsidRPr="00AA73C5">
        <w:rPr>
          <w:rFonts w:asciiTheme="majorHAnsi" w:eastAsia="Times New Roman" w:hAnsiTheme="majorHAnsi" w:cstheme="majorHAnsi"/>
          <w:sz w:val="24"/>
          <w:szCs w:val="24"/>
          <w:lang w:eastAsia="pl-PL"/>
        </w:rPr>
        <w:t xml:space="preserve">Adres:  </w:t>
      </w:r>
      <w:r w:rsidR="001D4508" w:rsidRPr="00AA73C5">
        <w:rPr>
          <w:rFonts w:asciiTheme="majorHAnsi" w:eastAsia="Times New Roman" w:hAnsiTheme="majorHAnsi" w:cstheme="majorHAnsi"/>
          <w:sz w:val="24"/>
          <w:szCs w:val="24"/>
          <w:lang w:eastAsia="pl-PL"/>
        </w:rPr>
        <w:tab/>
      </w:r>
      <w:proofErr w:type="gramEnd"/>
      <w:r w:rsidR="003437E0" w:rsidRPr="00AA73C5">
        <w:rPr>
          <w:rFonts w:asciiTheme="majorHAnsi" w:eastAsia="Times New Roman" w:hAnsiTheme="majorHAnsi" w:cstheme="majorHAnsi"/>
          <w:sz w:val="24"/>
          <w:szCs w:val="24"/>
          <w:lang w:eastAsia="pl-PL"/>
        </w:rPr>
        <w:t>ul. Gen. J. Hallera 2</w:t>
      </w:r>
      <w:r w:rsidR="001D4508" w:rsidRPr="00AA73C5">
        <w:rPr>
          <w:rFonts w:asciiTheme="majorHAnsi" w:eastAsia="Times New Roman" w:hAnsiTheme="majorHAnsi" w:cstheme="majorHAnsi"/>
          <w:sz w:val="24"/>
          <w:szCs w:val="24"/>
          <w:lang w:eastAsia="pl-PL"/>
        </w:rPr>
        <w:t>, 87-140 Chełmża</w:t>
      </w:r>
    </w:p>
    <w:p w14:paraId="7F431650" w14:textId="02979043" w:rsidR="00617E4C" w:rsidRPr="00AA73C5" w:rsidRDefault="00617E4C" w:rsidP="001D4508">
      <w:pPr>
        <w:shd w:val="clear" w:color="auto" w:fill="FFFFFF"/>
        <w:spacing w:after="0" w:line="240" w:lineRule="auto"/>
        <w:jc w:val="both"/>
        <w:rPr>
          <w:rFonts w:asciiTheme="majorHAnsi" w:eastAsia="Times New Roman" w:hAnsiTheme="majorHAnsi" w:cstheme="majorHAnsi"/>
          <w:sz w:val="24"/>
          <w:szCs w:val="24"/>
          <w:lang w:eastAsia="pl-PL"/>
        </w:rPr>
      </w:pPr>
      <w:r w:rsidRPr="00AA73C5">
        <w:rPr>
          <w:rFonts w:asciiTheme="majorHAnsi" w:eastAsia="Times New Roman" w:hAnsiTheme="majorHAnsi" w:cstheme="majorHAnsi"/>
          <w:sz w:val="24"/>
          <w:szCs w:val="24"/>
          <w:lang w:eastAsia="pl-PL"/>
        </w:rPr>
        <w:t>NIP:</w:t>
      </w:r>
      <w:r w:rsidR="001D4508" w:rsidRPr="00AA73C5">
        <w:rPr>
          <w:rFonts w:asciiTheme="majorHAnsi" w:eastAsia="Times New Roman" w:hAnsiTheme="majorHAnsi" w:cstheme="majorHAnsi"/>
          <w:sz w:val="24"/>
          <w:szCs w:val="24"/>
          <w:lang w:eastAsia="pl-PL"/>
        </w:rPr>
        <w:tab/>
      </w:r>
      <w:r w:rsidR="001D4508" w:rsidRPr="00AA73C5">
        <w:rPr>
          <w:rFonts w:asciiTheme="majorHAnsi" w:eastAsia="Times New Roman" w:hAnsiTheme="majorHAnsi" w:cstheme="majorHAnsi"/>
          <w:sz w:val="24"/>
          <w:szCs w:val="24"/>
          <w:lang w:eastAsia="pl-PL"/>
        </w:rPr>
        <w:tab/>
      </w:r>
      <w:r w:rsidR="003437E0" w:rsidRPr="00AA73C5">
        <w:rPr>
          <w:rFonts w:asciiTheme="majorHAnsi" w:eastAsia="Times New Roman" w:hAnsiTheme="majorHAnsi" w:cstheme="majorHAnsi"/>
          <w:sz w:val="24"/>
          <w:szCs w:val="24"/>
          <w:lang w:eastAsia="pl-PL"/>
        </w:rPr>
        <w:t>879 258 24 81</w:t>
      </w:r>
    </w:p>
    <w:p w14:paraId="30A59031" w14:textId="6B1E8085" w:rsidR="001D4508" w:rsidRPr="00AA73C5" w:rsidRDefault="00617E4C" w:rsidP="001D4508">
      <w:pPr>
        <w:shd w:val="clear" w:color="auto" w:fill="FFFFFF"/>
        <w:spacing w:after="0" w:line="240" w:lineRule="auto"/>
        <w:jc w:val="both"/>
        <w:rPr>
          <w:rFonts w:asciiTheme="majorHAnsi" w:eastAsia="Times New Roman" w:hAnsiTheme="majorHAnsi" w:cstheme="majorHAnsi"/>
          <w:sz w:val="24"/>
          <w:szCs w:val="24"/>
          <w:lang w:eastAsia="pl-PL"/>
        </w:rPr>
      </w:pPr>
      <w:r w:rsidRPr="00AA73C5">
        <w:rPr>
          <w:rFonts w:asciiTheme="majorHAnsi" w:eastAsia="Times New Roman" w:hAnsiTheme="majorHAnsi" w:cstheme="majorHAnsi"/>
          <w:sz w:val="24"/>
          <w:szCs w:val="24"/>
          <w:lang w:eastAsia="pl-PL"/>
        </w:rPr>
        <w:t>REGON</w:t>
      </w:r>
      <w:r w:rsidR="001D4508" w:rsidRPr="00AA73C5">
        <w:rPr>
          <w:rFonts w:asciiTheme="majorHAnsi" w:eastAsia="Times New Roman" w:hAnsiTheme="majorHAnsi" w:cstheme="majorHAnsi"/>
          <w:sz w:val="24"/>
          <w:szCs w:val="24"/>
          <w:lang w:eastAsia="pl-PL"/>
        </w:rPr>
        <w:t>:</w:t>
      </w:r>
      <w:r w:rsidR="001D4508" w:rsidRPr="00AA73C5">
        <w:rPr>
          <w:rFonts w:asciiTheme="majorHAnsi" w:eastAsia="Times New Roman" w:hAnsiTheme="majorHAnsi" w:cstheme="majorHAnsi"/>
          <w:sz w:val="24"/>
          <w:szCs w:val="24"/>
          <w:lang w:eastAsia="pl-PL"/>
        </w:rPr>
        <w:tab/>
      </w:r>
      <w:r w:rsidR="003437E0" w:rsidRPr="00AA73C5">
        <w:rPr>
          <w:rFonts w:asciiTheme="majorHAnsi" w:eastAsia="Times New Roman" w:hAnsiTheme="majorHAnsi" w:cstheme="majorHAnsi"/>
          <w:sz w:val="24"/>
          <w:szCs w:val="24"/>
          <w:lang w:eastAsia="pl-PL"/>
        </w:rPr>
        <w:t>871118690</w:t>
      </w:r>
    </w:p>
    <w:p w14:paraId="0A06181C" w14:textId="367550B6" w:rsidR="00E97D58" w:rsidRPr="00AA73C5" w:rsidRDefault="00E97D58" w:rsidP="001D4508">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themeColor="text1"/>
          <w:sz w:val="24"/>
          <w:szCs w:val="24"/>
          <w:lang w:eastAsia="pl-PL"/>
        </w:rPr>
        <w:t>Strona www:</w:t>
      </w:r>
      <w:r w:rsidRPr="00AA73C5">
        <w:rPr>
          <w:rFonts w:asciiTheme="majorHAnsi" w:eastAsia="Times New Roman" w:hAnsiTheme="majorHAnsi" w:cstheme="majorHAnsi"/>
          <w:color w:val="C00000"/>
          <w:sz w:val="24"/>
          <w:szCs w:val="24"/>
          <w:lang w:eastAsia="pl-PL"/>
        </w:rPr>
        <w:tab/>
      </w:r>
      <w:hyperlink r:id="rId8" w:history="1">
        <w:r w:rsidR="00447213" w:rsidRPr="00AA73C5">
          <w:rPr>
            <w:rStyle w:val="Hipercze"/>
            <w:rFonts w:asciiTheme="majorHAnsi" w:hAnsiTheme="majorHAnsi" w:cstheme="majorHAnsi"/>
            <w:sz w:val="24"/>
            <w:szCs w:val="24"/>
          </w:rPr>
          <w:t>https://www.bip.chelmza.pl/</w:t>
        </w:r>
      </w:hyperlink>
      <w:r w:rsidR="00447213" w:rsidRPr="00AA73C5">
        <w:rPr>
          <w:rFonts w:asciiTheme="majorHAnsi" w:hAnsiTheme="majorHAnsi" w:cstheme="majorHAnsi"/>
          <w:sz w:val="24"/>
          <w:szCs w:val="24"/>
        </w:rPr>
        <w:t xml:space="preserve"> </w:t>
      </w:r>
    </w:p>
    <w:p w14:paraId="5EF5D1C1" w14:textId="77777777" w:rsidR="001D4508" w:rsidRPr="00AA73C5" w:rsidRDefault="001D4508" w:rsidP="001D4508">
      <w:pPr>
        <w:shd w:val="clear" w:color="auto" w:fill="FFFFFF"/>
        <w:spacing w:after="0" w:line="240" w:lineRule="auto"/>
        <w:jc w:val="both"/>
        <w:rPr>
          <w:rFonts w:asciiTheme="majorHAnsi" w:eastAsia="Times New Roman" w:hAnsiTheme="majorHAnsi" w:cstheme="majorHAnsi"/>
          <w:b/>
          <w:bCs/>
          <w:color w:val="000000"/>
          <w:sz w:val="24"/>
          <w:szCs w:val="24"/>
          <w:lang w:eastAsia="pl-PL"/>
        </w:rPr>
      </w:pPr>
    </w:p>
    <w:p w14:paraId="03EE451D" w14:textId="77777777" w:rsidR="00617E4C" w:rsidRPr="00AA73C5" w:rsidRDefault="00617E4C" w:rsidP="001D4508">
      <w:pPr>
        <w:pStyle w:val="Nagwek2"/>
        <w:spacing w:before="0"/>
        <w:rPr>
          <w:rFonts w:eastAsia="Times New Roman" w:cstheme="majorHAnsi"/>
          <w:sz w:val="24"/>
          <w:szCs w:val="24"/>
          <w:lang w:eastAsia="pl-PL"/>
        </w:rPr>
      </w:pPr>
      <w:r w:rsidRPr="00AA73C5">
        <w:rPr>
          <w:rFonts w:eastAsia="Times New Roman" w:cstheme="majorHAnsi"/>
          <w:sz w:val="24"/>
          <w:szCs w:val="24"/>
          <w:lang w:eastAsia="pl-PL"/>
        </w:rPr>
        <w:t>II. Opis Przedmiotu zamówienia</w:t>
      </w:r>
    </w:p>
    <w:p w14:paraId="27096B3D" w14:textId="4562AE2A" w:rsidR="00A979EE" w:rsidRDefault="00EB03A0" w:rsidP="00D34F4B">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F21111">
        <w:rPr>
          <w:rFonts w:asciiTheme="majorHAnsi" w:eastAsia="Times New Roman" w:hAnsiTheme="majorHAnsi" w:cstheme="majorHAnsi"/>
          <w:color w:val="000000"/>
          <w:sz w:val="24"/>
          <w:szCs w:val="24"/>
          <w:lang w:eastAsia="pl-PL"/>
        </w:rPr>
        <w:t>Przedmiot zamówienia stanowi</w:t>
      </w:r>
      <w:r w:rsidR="00A979EE" w:rsidRPr="00F21111">
        <w:rPr>
          <w:rFonts w:asciiTheme="majorHAnsi" w:eastAsia="Times New Roman" w:hAnsiTheme="majorHAnsi" w:cstheme="majorHAnsi"/>
          <w:color w:val="000000"/>
          <w:sz w:val="24"/>
          <w:szCs w:val="24"/>
          <w:lang w:eastAsia="pl-PL"/>
        </w:rPr>
        <w:t xml:space="preserve"> opracowanie dokumentacji projektowej sieci wodociągowej dla następujących zadań pn.:</w:t>
      </w:r>
    </w:p>
    <w:p w14:paraId="719E8DC5" w14:textId="77777777" w:rsidR="00D34F4B" w:rsidRPr="00F21111" w:rsidRDefault="00D34F4B" w:rsidP="00D34F4B">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0F223838" w14:textId="08A12CA7" w:rsidR="00A979EE" w:rsidRPr="00A979EE" w:rsidRDefault="00A979EE" w:rsidP="00D34F4B">
      <w:pPr>
        <w:pStyle w:val="Akapitzlist"/>
        <w:numPr>
          <w:ilvl w:val="0"/>
          <w:numId w:val="35"/>
        </w:numPr>
        <w:shd w:val="clear" w:color="auto" w:fill="FFFFFF"/>
        <w:spacing w:after="0" w:line="240" w:lineRule="auto"/>
        <w:ind w:left="284" w:hanging="284"/>
        <w:jc w:val="both"/>
        <w:rPr>
          <w:rFonts w:asciiTheme="majorHAnsi" w:eastAsia="Times New Roman" w:hAnsiTheme="majorHAnsi" w:cstheme="majorHAnsi"/>
          <w:color w:val="000000"/>
          <w:sz w:val="24"/>
          <w:szCs w:val="24"/>
          <w:u w:val="single"/>
          <w:lang w:eastAsia="pl-PL"/>
        </w:rPr>
      </w:pPr>
      <w:r w:rsidRPr="00A979EE">
        <w:rPr>
          <w:rFonts w:asciiTheme="majorHAnsi" w:eastAsia="Times New Roman" w:hAnsiTheme="majorHAnsi" w:cstheme="majorHAnsi"/>
          <w:color w:val="000000"/>
          <w:sz w:val="24"/>
          <w:szCs w:val="24"/>
          <w:lang w:eastAsia="pl-PL"/>
        </w:rPr>
        <w:lastRenderedPageBreak/>
        <w:t xml:space="preserve">Wykonanie projektu budowlanego i budowa sieci wodociągowej w drodze wewnętrznej (działki nr 11/1,12/1,13/7 z obrębu 17) o </w:t>
      </w:r>
      <w:r w:rsidR="00EB03A0" w:rsidRPr="00A979EE">
        <w:rPr>
          <w:rFonts w:asciiTheme="majorHAnsi" w:eastAsia="Times New Roman" w:hAnsiTheme="majorHAnsi" w:cstheme="majorHAnsi"/>
          <w:color w:val="000000"/>
          <w:sz w:val="24"/>
          <w:szCs w:val="24"/>
          <w:lang w:eastAsia="pl-PL"/>
        </w:rPr>
        <w:t>długości około</w:t>
      </w:r>
      <w:r w:rsidRPr="00A979EE">
        <w:rPr>
          <w:rFonts w:asciiTheme="majorHAnsi" w:eastAsia="Times New Roman" w:hAnsiTheme="majorHAnsi" w:cstheme="majorHAnsi"/>
          <w:color w:val="000000"/>
          <w:sz w:val="24"/>
          <w:szCs w:val="24"/>
          <w:lang w:eastAsia="pl-PL"/>
        </w:rPr>
        <w:t xml:space="preserve"> 100 </w:t>
      </w:r>
      <w:proofErr w:type="spellStart"/>
      <w:r w:rsidRPr="00A979EE">
        <w:rPr>
          <w:rFonts w:asciiTheme="majorHAnsi" w:eastAsia="Times New Roman" w:hAnsiTheme="majorHAnsi" w:cstheme="majorHAnsi"/>
          <w:color w:val="000000"/>
          <w:sz w:val="24"/>
          <w:szCs w:val="24"/>
          <w:lang w:eastAsia="pl-PL"/>
        </w:rPr>
        <w:t>mb</w:t>
      </w:r>
      <w:proofErr w:type="spellEnd"/>
      <w:r w:rsidR="00C42297">
        <w:rPr>
          <w:rFonts w:asciiTheme="majorHAnsi" w:eastAsia="Times New Roman" w:hAnsiTheme="majorHAnsi" w:cstheme="majorHAnsi"/>
          <w:color w:val="000000"/>
          <w:sz w:val="24"/>
          <w:szCs w:val="24"/>
          <w:lang w:eastAsia="pl-PL"/>
        </w:rPr>
        <w:t xml:space="preserve"> </w:t>
      </w:r>
      <w:r w:rsidR="009E77F8">
        <w:rPr>
          <w:rFonts w:asciiTheme="majorHAnsi" w:eastAsia="Times New Roman" w:hAnsiTheme="majorHAnsi" w:cstheme="majorHAnsi"/>
          <w:color w:val="000000"/>
          <w:sz w:val="24"/>
          <w:szCs w:val="24"/>
          <w:lang w:eastAsia="pl-PL"/>
        </w:rPr>
        <w:t xml:space="preserve">w oparciu o warunki techniczne do projektowania sieci wodociągowej </w:t>
      </w:r>
      <w:proofErr w:type="gramStart"/>
      <w:r w:rsidR="009E77F8" w:rsidRPr="00F21111">
        <w:rPr>
          <w:rFonts w:asciiTheme="majorHAnsi" w:eastAsia="Times New Roman" w:hAnsiTheme="majorHAnsi" w:cstheme="majorHAnsi"/>
          <w:color w:val="000000"/>
          <w:sz w:val="24"/>
          <w:szCs w:val="24"/>
          <w:lang w:eastAsia="pl-PL"/>
        </w:rPr>
        <w:t>nr  T.7331.W</w:t>
      </w:r>
      <w:proofErr w:type="gramEnd"/>
      <w:r w:rsidR="009E77F8" w:rsidRPr="00F21111">
        <w:rPr>
          <w:rFonts w:asciiTheme="majorHAnsi" w:eastAsia="Times New Roman" w:hAnsiTheme="majorHAnsi" w:cstheme="majorHAnsi"/>
          <w:color w:val="000000"/>
          <w:sz w:val="24"/>
          <w:szCs w:val="24"/>
          <w:lang w:eastAsia="pl-PL"/>
        </w:rPr>
        <w:t>-102.SW.7.2024</w:t>
      </w:r>
      <w:r w:rsidR="00AA0EE1">
        <w:rPr>
          <w:rFonts w:asciiTheme="majorHAnsi" w:eastAsia="Times New Roman" w:hAnsiTheme="majorHAnsi" w:cstheme="majorHAnsi"/>
          <w:color w:val="000000"/>
          <w:sz w:val="24"/>
          <w:szCs w:val="24"/>
          <w:lang w:eastAsia="pl-PL"/>
        </w:rPr>
        <w:t xml:space="preserve"> z dn. 13.03.2024r.</w:t>
      </w:r>
      <w:r w:rsidR="009E77F8">
        <w:rPr>
          <w:rFonts w:asciiTheme="majorHAnsi" w:eastAsia="Times New Roman" w:hAnsiTheme="majorHAnsi" w:cstheme="majorHAnsi"/>
          <w:color w:val="000000"/>
          <w:sz w:val="24"/>
          <w:szCs w:val="24"/>
          <w:lang w:eastAsia="pl-PL"/>
        </w:rPr>
        <w:t xml:space="preserve"> </w:t>
      </w:r>
    </w:p>
    <w:p w14:paraId="761B71B5" w14:textId="0A6610DA" w:rsidR="00A979EE" w:rsidRPr="00A979EE" w:rsidRDefault="00A979EE" w:rsidP="00D34F4B">
      <w:pPr>
        <w:pStyle w:val="Akapitzlist"/>
        <w:numPr>
          <w:ilvl w:val="0"/>
          <w:numId w:val="35"/>
        </w:numPr>
        <w:shd w:val="clear" w:color="auto" w:fill="FFFFFF"/>
        <w:spacing w:after="0" w:line="240" w:lineRule="auto"/>
        <w:ind w:left="284" w:hanging="284"/>
        <w:jc w:val="both"/>
        <w:rPr>
          <w:rFonts w:asciiTheme="majorHAnsi" w:eastAsia="Times New Roman" w:hAnsiTheme="majorHAnsi" w:cstheme="majorHAnsi"/>
          <w:color w:val="000000"/>
          <w:sz w:val="24"/>
          <w:szCs w:val="24"/>
          <w:u w:val="single"/>
          <w:lang w:eastAsia="pl-PL"/>
        </w:rPr>
      </w:pPr>
      <w:r w:rsidRPr="00A979EE">
        <w:rPr>
          <w:rFonts w:asciiTheme="majorHAnsi" w:eastAsia="Times New Roman" w:hAnsiTheme="majorHAnsi" w:cstheme="majorHAnsi"/>
          <w:color w:val="000000"/>
          <w:sz w:val="24"/>
          <w:szCs w:val="24"/>
          <w:lang w:eastAsia="pl-PL"/>
        </w:rPr>
        <w:t xml:space="preserve">Wykonanie projektu budowlanego i budowa sieci wodociągowej w ulicy Lawendowej </w:t>
      </w:r>
      <w:r w:rsidR="00E07E28">
        <w:rPr>
          <w:rFonts w:asciiTheme="majorHAnsi" w:eastAsia="Times New Roman" w:hAnsiTheme="majorHAnsi" w:cstheme="majorHAnsi"/>
          <w:color w:val="000000"/>
          <w:sz w:val="24"/>
          <w:szCs w:val="24"/>
          <w:lang w:eastAsia="pl-PL"/>
        </w:rPr>
        <w:t xml:space="preserve">                          </w:t>
      </w:r>
      <w:r w:rsidRPr="00A979EE">
        <w:rPr>
          <w:rFonts w:asciiTheme="majorHAnsi" w:eastAsia="Times New Roman" w:hAnsiTheme="majorHAnsi" w:cstheme="majorHAnsi"/>
          <w:color w:val="000000"/>
          <w:sz w:val="24"/>
          <w:szCs w:val="24"/>
          <w:lang w:eastAsia="pl-PL"/>
        </w:rPr>
        <w:t xml:space="preserve">o długości około 180 </w:t>
      </w:r>
      <w:proofErr w:type="spellStart"/>
      <w:r w:rsidRPr="00A979EE">
        <w:rPr>
          <w:rFonts w:asciiTheme="majorHAnsi" w:eastAsia="Times New Roman" w:hAnsiTheme="majorHAnsi" w:cstheme="majorHAnsi"/>
          <w:color w:val="000000"/>
          <w:sz w:val="24"/>
          <w:szCs w:val="24"/>
          <w:lang w:eastAsia="pl-PL"/>
        </w:rPr>
        <w:t>m</w:t>
      </w:r>
      <w:r w:rsidR="00C42297">
        <w:rPr>
          <w:rFonts w:asciiTheme="majorHAnsi" w:eastAsia="Times New Roman" w:hAnsiTheme="majorHAnsi" w:cstheme="majorHAnsi"/>
          <w:color w:val="000000"/>
          <w:sz w:val="24"/>
          <w:szCs w:val="24"/>
          <w:lang w:eastAsia="pl-PL"/>
        </w:rPr>
        <w:t>b</w:t>
      </w:r>
      <w:proofErr w:type="spellEnd"/>
      <w:r w:rsidR="00C42297">
        <w:rPr>
          <w:rFonts w:asciiTheme="majorHAnsi" w:eastAsia="Times New Roman" w:hAnsiTheme="majorHAnsi" w:cstheme="majorHAnsi"/>
          <w:color w:val="000000"/>
          <w:sz w:val="24"/>
          <w:szCs w:val="24"/>
          <w:lang w:eastAsia="pl-PL"/>
        </w:rPr>
        <w:t xml:space="preserve"> w oparciu o warunki techniczne do projektowania sieci wodociągowej nr T.7331.W-113.SW.8.2024</w:t>
      </w:r>
      <w:r w:rsidR="00AA0EE1">
        <w:rPr>
          <w:rFonts w:asciiTheme="majorHAnsi" w:eastAsia="Times New Roman" w:hAnsiTheme="majorHAnsi" w:cstheme="majorHAnsi"/>
          <w:color w:val="000000"/>
          <w:sz w:val="24"/>
          <w:szCs w:val="24"/>
          <w:lang w:eastAsia="pl-PL"/>
        </w:rPr>
        <w:t xml:space="preserve"> z dn. 13.03.2024</w:t>
      </w:r>
      <w:r w:rsidR="00C42297">
        <w:rPr>
          <w:rFonts w:asciiTheme="majorHAnsi" w:eastAsia="Times New Roman" w:hAnsiTheme="majorHAnsi" w:cstheme="majorHAnsi"/>
          <w:color w:val="000000"/>
          <w:sz w:val="24"/>
          <w:szCs w:val="24"/>
          <w:lang w:eastAsia="pl-PL"/>
        </w:rPr>
        <w:t xml:space="preserve"> </w:t>
      </w:r>
    </w:p>
    <w:p w14:paraId="23E472AB" w14:textId="570F8B76" w:rsidR="00A979EE" w:rsidRPr="00A979EE" w:rsidRDefault="00A979EE" w:rsidP="00D34F4B">
      <w:pPr>
        <w:pStyle w:val="Akapitzlist"/>
        <w:numPr>
          <w:ilvl w:val="0"/>
          <w:numId w:val="35"/>
        </w:numPr>
        <w:shd w:val="clear" w:color="auto" w:fill="FFFFFF"/>
        <w:spacing w:after="0" w:line="240" w:lineRule="auto"/>
        <w:ind w:left="284" w:hanging="284"/>
        <w:jc w:val="both"/>
        <w:rPr>
          <w:rFonts w:asciiTheme="majorHAnsi" w:eastAsia="Times New Roman" w:hAnsiTheme="majorHAnsi" w:cstheme="majorHAnsi"/>
          <w:color w:val="000000"/>
          <w:sz w:val="24"/>
          <w:szCs w:val="24"/>
          <w:u w:val="single"/>
          <w:lang w:eastAsia="pl-PL"/>
        </w:rPr>
      </w:pPr>
      <w:r w:rsidRPr="00A979EE">
        <w:rPr>
          <w:rFonts w:asciiTheme="majorHAnsi" w:eastAsia="Times New Roman" w:hAnsiTheme="majorHAnsi" w:cstheme="majorHAnsi"/>
          <w:color w:val="000000"/>
          <w:sz w:val="24"/>
          <w:szCs w:val="24"/>
          <w:lang w:eastAsia="pl-PL"/>
        </w:rPr>
        <w:t xml:space="preserve">Wykonanie projektu budowlanego i budowa sieci wodociągowej w ul. Ks. Tischnera </w:t>
      </w:r>
      <w:r w:rsidR="00E07E28">
        <w:rPr>
          <w:rFonts w:asciiTheme="majorHAnsi" w:eastAsia="Times New Roman" w:hAnsiTheme="majorHAnsi" w:cstheme="majorHAnsi"/>
          <w:color w:val="000000"/>
          <w:sz w:val="24"/>
          <w:szCs w:val="24"/>
          <w:lang w:eastAsia="pl-PL"/>
        </w:rPr>
        <w:t xml:space="preserve">                              </w:t>
      </w:r>
      <w:r w:rsidRPr="00A979EE">
        <w:rPr>
          <w:rFonts w:asciiTheme="majorHAnsi" w:eastAsia="Times New Roman" w:hAnsiTheme="majorHAnsi" w:cstheme="majorHAnsi"/>
          <w:color w:val="000000"/>
          <w:sz w:val="24"/>
          <w:szCs w:val="24"/>
          <w:lang w:eastAsia="pl-PL"/>
        </w:rPr>
        <w:t xml:space="preserve">o długości około 100 </w:t>
      </w:r>
      <w:proofErr w:type="spellStart"/>
      <w:r w:rsidRPr="00A979EE">
        <w:rPr>
          <w:rFonts w:asciiTheme="majorHAnsi" w:eastAsia="Times New Roman" w:hAnsiTheme="majorHAnsi" w:cstheme="majorHAnsi"/>
          <w:color w:val="000000"/>
          <w:sz w:val="24"/>
          <w:szCs w:val="24"/>
          <w:lang w:eastAsia="pl-PL"/>
        </w:rPr>
        <w:t>mb</w:t>
      </w:r>
      <w:proofErr w:type="spellEnd"/>
      <w:r w:rsidR="00C42297">
        <w:rPr>
          <w:rFonts w:asciiTheme="majorHAnsi" w:eastAsia="Times New Roman" w:hAnsiTheme="majorHAnsi" w:cstheme="majorHAnsi"/>
          <w:color w:val="000000"/>
          <w:sz w:val="24"/>
          <w:szCs w:val="24"/>
          <w:lang w:eastAsia="pl-PL"/>
        </w:rPr>
        <w:t xml:space="preserve"> w oparciu o warunki techniczne do projektowania sieci wodociągowej nr T.7331.W-102.SW.6.2024 </w:t>
      </w:r>
      <w:r w:rsidR="00AA0EE1">
        <w:rPr>
          <w:rFonts w:asciiTheme="majorHAnsi" w:eastAsia="Times New Roman" w:hAnsiTheme="majorHAnsi" w:cstheme="majorHAnsi"/>
          <w:color w:val="000000"/>
          <w:sz w:val="24"/>
          <w:szCs w:val="24"/>
          <w:lang w:eastAsia="pl-PL"/>
        </w:rPr>
        <w:t xml:space="preserve">12.03.2024r. </w:t>
      </w:r>
    </w:p>
    <w:p w14:paraId="3D0612FA" w14:textId="2681A7D0" w:rsidR="00A979EE" w:rsidRPr="00A979EE" w:rsidRDefault="00A979EE" w:rsidP="00D34F4B">
      <w:pPr>
        <w:pStyle w:val="Akapitzlist"/>
        <w:numPr>
          <w:ilvl w:val="0"/>
          <w:numId w:val="35"/>
        </w:numPr>
        <w:shd w:val="clear" w:color="auto" w:fill="FFFFFF"/>
        <w:spacing w:after="0" w:line="240" w:lineRule="auto"/>
        <w:ind w:left="284" w:hanging="284"/>
        <w:jc w:val="both"/>
        <w:rPr>
          <w:rFonts w:asciiTheme="majorHAnsi" w:eastAsia="Times New Roman" w:hAnsiTheme="majorHAnsi" w:cstheme="majorHAnsi"/>
          <w:color w:val="000000"/>
          <w:sz w:val="24"/>
          <w:szCs w:val="24"/>
          <w:u w:val="single"/>
          <w:lang w:eastAsia="pl-PL"/>
        </w:rPr>
      </w:pPr>
      <w:r w:rsidRPr="00A979EE">
        <w:rPr>
          <w:rFonts w:asciiTheme="majorHAnsi" w:eastAsia="Times New Roman" w:hAnsiTheme="majorHAnsi" w:cstheme="majorHAnsi"/>
          <w:color w:val="000000"/>
          <w:sz w:val="24"/>
          <w:szCs w:val="24"/>
          <w:lang w:eastAsia="pl-PL"/>
        </w:rPr>
        <w:t xml:space="preserve">Wykonanie projektu budowlanego i budowa sieci wodociągowej w ul. Kruszynowej </w:t>
      </w:r>
      <w:r w:rsidR="00E07E28">
        <w:rPr>
          <w:rFonts w:asciiTheme="majorHAnsi" w:eastAsia="Times New Roman" w:hAnsiTheme="majorHAnsi" w:cstheme="majorHAnsi"/>
          <w:color w:val="000000"/>
          <w:sz w:val="24"/>
          <w:szCs w:val="24"/>
          <w:lang w:eastAsia="pl-PL"/>
        </w:rPr>
        <w:t xml:space="preserve">                                </w:t>
      </w:r>
      <w:r w:rsidRPr="00A979EE">
        <w:rPr>
          <w:rFonts w:asciiTheme="majorHAnsi" w:eastAsia="Times New Roman" w:hAnsiTheme="majorHAnsi" w:cstheme="majorHAnsi"/>
          <w:color w:val="000000"/>
          <w:sz w:val="24"/>
          <w:szCs w:val="24"/>
          <w:lang w:eastAsia="pl-PL"/>
        </w:rPr>
        <w:t xml:space="preserve">i Dębowej o długości około 180 </w:t>
      </w:r>
      <w:proofErr w:type="spellStart"/>
      <w:r w:rsidRPr="00A979EE">
        <w:rPr>
          <w:rFonts w:asciiTheme="majorHAnsi" w:eastAsia="Times New Roman" w:hAnsiTheme="majorHAnsi" w:cstheme="majorHAnsi"/>
          <w:color w:val="000000"/>
          <w:sz w:val="24"/>
          <w:szCs w:val="24"/>
          <w:lang w:eastAsia="pl-PL"/>
        </w:rPr>
        <w:t>mb</w:t>
      </w:r>
      <w:proofErr w:type="spellEnd"/>
      <w:r w:rsidR="009E77F8">
        <w:rPr>
          <w:rFonts w:asciiTheme="majorHAnsi" w:eastAsia="Times New Roman" w:hAnsiTheme="majorHAnsi" w:cstheme="majorHAnsi"/>
          <w:color w:val="000000"/>
          <w:sz w:val="24"/>
          <w:szCs w:val="24"/>
          <w:lang w:eastAsia="pl-PL"/>
        </w:rPr>
        <w:t xml:space="preserve"> w oparciu o warunki techniczne do projektowania sieci wodociągowej </w:t>
      </w:r>
      <w:r w:rsidR="009E77F8" w:rsidRPr="00F21111">
        <w:rPr>
          <w:rFonts w:asciiTheme="majorHAnsi" w:eastAsia="Times New Roman" w:hAnsiTheme="majorHAnsi" w:cstheme="majorHAnsi"/>
          <w:color w:val="000000"/>
          <w:sz w:val="24"/>
          <w:szCs w:val="24"/>
          <w:lang w:eastAsia="pl-PL"/>
        </w:rPr>
        <w:t>nr T.7331.W-77.SW.9.2024</w:t>
      </w:r>
      <w:r w:rsidR="009E77F8">
        <w:rPr>
          <w:rFonts w:asciiTheme="majorHAnsi" w:eastAsia="Times New Roman" w:hAnsiTheme="majorHAnsi" w:cstheme="majorHAnsi"/>
          <w:color w:val="000000"/>
          <w:sz w:val="24"/>
          <w:szCs w:val="24"/>
          <w:lang w:eastAsia="pl-PL"/>
        </w:rPr>
        <w:t xml:space="preserve"> </w:t>
      </w:r>
      <w:r w:rsidR="00AA0EE1">
        <w:rPr>
          <w:rFonts w:asciiTheme="majorHAnsi" w:eastAsia="Times New Roman" w:hAnsiTheme="majorHAnsi" w:cstheme="majorHAnsi"/>
          <w:color w:val="000000"/>
          <w:sz w:val="24"/>
          <w:szCs w:val="24"/>
          <w:lang w:eastAsia="pl-PL"/>
        </w:rPr>
        <w:t xml:space="preserve">z dn. 03.04.2024r. </w:t>
      </w:r>
    </w:p>
    <w:p w14:paraId="5E4C4F3D" w14:textId="77777777" w:rsidR="000B4CF0" w:rsidRPr="000B4CF0" w:rsidRDefault="000B4CF0" w:rsidP="00D34F4B">
      <w:pPr>
        <w:shd w:val="clear" w:color="auto" w:fill="FFFFFF"/>
        <w:spacing w:before="100" w:beforeAutospacing="1" w:after="0" w:line="240" w:lineRule="auto"/>
        <w:jc w:val="both"/>
        <w:rPr>
          <w:rFonts w:asciiTheme="majorHAnsi" w:eastAsia="Times New Roman" w:hAnsiTheme="majorHAnsi" w:cstheme="majorHAnsi"/>
          <w:b/>
          <w:bCs/>
          <w:sz w:val="24"/>
          <w:szCs w:val="24"/>
          <w:lang w:eastAsia="pl-PL"/>
        </w:rPr>
      </w:pPr>
      <w:r w:rsidRPr="000B4CF0">
        <w:rPr>
          <w:rFonts w:asciiTheme="majorHAnsi" w:eastAsia="Times New Roman" w:hAnsiTheme="majorHAnsi" w:cstheme="majorHAnsi"/>
          <w:b/>
          <w:bCs/>
          <w:sz w:val="24"/>
          <w:szCs w:val="24"/>
          <w:lang w:eastAsia="pl-PL"/>
        </w:rPr>
        <w:t>Przedmiot zamówienia należy zaprojektować zgodnie z obowiązującymi wymogami technicznymi i normami, zapisami miejscowego planu zagospodarowania przestrzennego. Wykonawca w trakcie opracowania dokumentacji projektowej jest zobowiązany na bieżąco uzgadniać z Zamawiającym proponowane rozwiązania techniczne, zastosowane materiały, wyposażenie w urządzenia technologiczne. Przedmiot zamówienia dotyczy kompletnej dokumentacji projektowej, z uszczegółowieniem opisów, przedmiarów, kosztorysów dla przewidzianego do realizacji zakresu robót. Na wypadek jakiejkolwiek zmiany przepisów prawnych w okresie realizacji przedmiotu zamówienia, zamówieni musi uwzględniać wszelkie zaistniałe zmiany prawne w trakcie realizacji.</w:t>
      </w:r>
    </w:p>
    <w:p w14:paraId="3088BCD7"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p>
    <w:p w14:paraId="08C14A3E"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r w:rsidRPr="000B4CF0">
        <w:rPr>
          <w:rFonts w:asciiTheme="majorHAnsi" w:eastAsia="Times New Roman" w:hAnsiTheme="majorHAnsi" w:cstheme="majorHAnsi"/>
          <w:b/>
          <w:bCs/>
          <w:color w:val="000000" w:themeColor="text1"/>
          <w:sz w:val="24"/>
          <w:szCs w:val="24"/>
          <w:lang w:eastAsia="pl-PL"/>
        </w:rPr>
        <w:t xml:space="preserve">W ramach wynagrodzenia umownego w zakresie realizacji zamówienia należy: </w:t>
      </w:r>
    </w:p>
    <w:p w14:paraId="7A49E098"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p>
    <w:p w14:paraId="7F3A30A2"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color w:val="000000" w:themeColor="text1"/>
          <w:sz w:val="24"/>
          <w:szCs w:val="24"/>
          <w:lang w:eastAsia="pl-PL"/>
        </w:rPr>
        <w:t xml:space="preserve">1) przed przystąpieniem do opracowania dokumentacji projektowej uzgodnić ostateczny zakres zadania w formie koncepcji podlegających akceptacji przez Zamawiającego.  </w:t>
      </w:r>
    </w:p>
    <w:p w14:paraId="7668BC25" w14:textId="2DC6BEA6" w:rsidR="000B4CF0" w:rsidRPr="000B4CF0" w:rsidRDefault="000B4CF0" w:rsidP="000B4CF0">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color w:val="000000" w:themeColor="text1"/>
          <w:sz w:val="24"/>
          <w:szCs w:val="24"/>
          <w:lang w:eastAsia="pl-PL"/>
        </w:rPr>
        <w:t>2) uzyskać od Zamawiającego akceptację</w:t>
      </w:r>
      <w:r w:rsidR="00704265">
        <w:rPr>
          <w:rFonts w:asciiTheme="majorHAnsi" w:eastAsia="Times New Roman" w:hAnsiTheme="majorHAnsi" w:cstheme="majorHAnsi"/>
          <w:color w:val="000000" w:themeColor="text1"/>
          <w:sz w:val="24"/>
          <w:szCs w:val="24"/>
          <w:lang w:eastAsia="pl-PL"/>
        </w:rPr>
        <w:t xml:space="preserve">, </w:t>
      </w:r>
    </w:p>
    <w:p w14:paraId="2B06DD0A" w14:textId="65058706" w:rsidR="000B4CF0" w:rsidRPr="000B4CF0" w:rsidRDefault="000B4CF0" w:rsidP="000B4CF0">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color w:val="000000" w:themeColor="text1"/>
          <w:sz w:val="24"/>
          <w:szCs w:val="24"/>
          <w:lang w:eastAsia="pl-PL"/>
        </w:rPr>
        <w:t>3)</w:t>
      </w:r>
      <w:r w:rsidR="0001617F">
        <w:rPr>
          <w:rFonts w:asciiTheme="majorHAnsi" w:eastAsia="Times New Roman" w:hAnsiTheme="majorHAnsi" w:cstheme="majorHAnsi"/>
          <w:color w:val="000000" w:themeColor="text1"/>
          <w:sz w:val="24"/>
          <w:szCs w:val="24"/>
          <w:lang w:eastAsia="pl-PL"/>
        </w:rPr>
        <w:t xml:space="preserve"> </w:t>
      </w:r>
      <w:r w:rsidRPr="000B4CF0">
        <w:rPr>
          <w:rFonts w:asciiTheme="majorHAnsi" w:eastAsia="Times New Roman" w:hAnsiTheme="majorHAnsi" w:cstheme="majorHAnsi"/>
          <w:color w:val="000000" w:themeColor="text1"/>
          <w:sz w:val="24"/>
          <w:szCs w:val="24"/>
          <w:lang w:eastAsia="pl-PL"/>
        </w:rPr>
        <w:t xml:space="preserve">opracować dokumentację projektową niezbędną do uzyskania decyzji o pozwoleniu </w:t>
      </w:r>
      <w:r w:rsidR="00375760">
        <w:rPr>
          <w:rFonts w:asciiTheme="majorHAnsi" w:eastAsia="Times New Roman" w:hAnsiTheme="majorHAnsi" w:cstheme="majorHAnsi"/>
          <w:color w:val="000000" w:themeColor="text1"/>
          <w:sz w:val="24"/>
          <w:szCs w:val="24"/>
          <w:lang w:eastAsia="pl-PL"/>
        </w:rPr>
        <w:t xml:space="preserve">                           </w:t>
      </w:r>
      <w:r w:rsidRPr="000B4CF0">
        <w:rPr>
          <w:rFonts w:asciiTheme="majorHAnsi" w:eastAsia="Times New Roman" w:hAnsiTheme="majorHAnsi" w:cstheme="majorHAnsi"/>
          <w:color w:val="000000" w:themeColor="text1"/>
          <w:sz w:val="24"/>
          <w:szCs w:val="24"/>
          <w:lang w:eastAsia="pl-PL"/>
        </w:rPr>
        <w:t>na budowę (lub gdy pozwolenie na budowę nie jest wymagane –zgłoszenia zamiaru rozpoczęcia robót budowlanych);</w:t>
      </w:r>
    </w:p>
    <w:p w14:paraId="415A9D61"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color w:val="000000" w:themeColor="text1"/>
          <w:sz w:val="24"/>
          <w:szCs w:val="24"/>
          <w:lang w:eastAsia="pl-PL"/>
        </w:rPr>
        <w:t xml:space="preserve">4) uzyskać wszelkie niezbędne warunki, wytyczne, opinie, uzgodnienia, zatwierdzenia, decyzje (w tym, jeśli dotyczy decyzję o pozwoleniu na usunięcie drzew i krzewów, decyzji o nasadzeniu zastępczym), pozwolenia. </w:t>
      </w:r>
    </w:p>
    <w:p w14:paraId="4C54566C" w14:textId="77A0FA2C" w:rsidR="000B4CF0" w:rsidRPr="000B4CF0" w:rsidRDefault="000B4CF0" w:rsidP="000B4CF0">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color w:val="000000" w:themeColor="text1"/>
          <w:sz w:val="24"/>
          <w:szCs w:val="24"/>
          <w:lang w:eastAsia="pl-PL"/>
        </w:rPr>
        <w:t xml:space="preserve">5) dokonanie skutecznego złożenia wniosku/ wniosków mających na celu uzyskanie decyzji </w:t>
      </w:r>
      <w:r w:rsidR="00375760">
        <w:rPr>
          <w:rFonts w:asciiTheme="majorHAnsi" w:eastAsia="Times New Roman" w:hAnsiTheme="majorHAnsi" w:cstheme="majorHAnsi"/>
          <w:color w:val="000000" w:themeColor="text1"/>
          <w:sz w:val="24"/>
          <w:szCs w:val="24"/>
          <w:lang w:eastAsia="pl-PL"/>
        </w:rPr>
        <w:t xml:space="preserve">                          </w:t>
      </w:r>
      <w:r w:rsidRPr="000B4CF0">
        <w:rPr>
          <w:rFonts w:asciiTheme="majorHAnsi" w:eastAsia="Times New Roman" w:hAnsiTheme="majorHAnsi" w:cstheme="majorHAnsi"/>
          <w:color w:val="000000" w:themeColor="text1"/>
          <w:sz w:val="24"/>
          <w:szCs w:val="24"/>
          <w:lang w:eastAsia="pl-PL"/>
        </w:rPr>
        <w:t>o pozwoleniu na budowę (skutecznego, bezpośrednio skutkującego wydaniem decyzji zatwierdzającej bez braków formalnych i merytorycznych, wniosku niewymagającego uzupełnień, poprawy itp.)</w:t>
      </w:r>
      <w:r w:rsidRPr="000B4CF0">
        <w:rPr>
          <w:rFonts w:asciiTheme="majorHAnsi" w:eastAsia="Times New Roman" w:hAnsiTheme="majorHAnsi" w:cstheme="majorHAnsi"/>
          <w:color w:val="000000" w:themeColor="text1"/>
          <w:sz w:val="24"/>
          <w:szCs w:val="24"/>
          <w:vertAlign w:val="superscript"/>
          <w:lang w:eastAsia="pl-PL"/>
        </w:rPr>
        <w:footnoteReference w:id="2"/>
      </w:r>
    </w:p>
    <w:p w14:paraId="5A845250"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proofErr w:type="gramStart"/>
      <w:r w:rsidRPr="000B4CF0">
        <w:rPr>
          <w:rFonts w:asciiTheme="majorHAnsi" w:eastAsia="Times New Roman" w:hAnsiTheme="majorHAnsi" w:cstheme="majorHAnsi"/>
          <w:color w:val="000000" w:themeColor="text1"/>
          <w:sz w:val="24"/>
          <w:szCs w:val="24"/>
          <w:lang w:eastAsia="pl-PL"/>
        </w:rPr>
        <w:lastRenderedPageBreak/>
        <w:t>6)</w:t>
      </w:r>
      <w:proofErr w:type="gramEnd"/>
      <w:r w:rsidRPr="000B4CF0">
        <w:rPr>
          <w:rFonts w:asciiTheme="majorHAnsi" w:eastAsia="Times New Roman" w:hAnsiTheme="majorHAnsi" w:cstheme="majorHAnsi"/>
          <w:color w:val="000000" w:themeColor="text1"/>
          <w:sz w:val="24"/>
          <w:szCs w:val="24"/>
          <w:lang w:eastAsia="pl-PL"/>
        </w:rPr>
        <w:t xml:space="preserve"> jeżeli zajdzie taka potrzeba sporządzić i uzyskać zgodę na odstępstwa od warunków technicznych;</w:t>
      </w:r>
    </w:p>
    <w:p w14:paraId="2156A22D" w14:textId="6C44CB88" w:rsidR="000B4CF0" w:rsidRPr="000B4CF0" w:rsidRDefault="000B4CF0" w:rsidP="000B4CF0">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color w:val="000000" w:themeColor="text1"/>
          <w:sz w:val="24"/>
          <w:szCs w:val="24"/>
          <w:lang w:eastAsia="pl-PL"/>
        </w:rPr>
        <w:t xml:space="preserve">7) przekazywać Zamawiającemu niezwłocznie kopie korespondencji prowadzonej w związku </w:t>
      </w:r>
      <w:r w:rsidR="00375760">
        <w:rPr>
          <w:rFonts w:asciiTheme="majorHAnsi" w:eastAsia="Times New Roman" w:hAnsiTheme="majorHAnsi" w:cstheme="majorHAnsi"/>
          <w:color w:val="000000" w:themeColor="text1"/>
          <w:sz w:val="24"/>
          <w:szCs w:val="24"/>
          <w:lang w:eastAsia="pl-PL"/>
        </w:rPr>
        <w:t xml:space="preserve">                     </w:t>
      </w:r>
      <w:r w:rsidRPr="000B4CF0">
        <w:rPr>
          <w:rFonts w:asciiTheme="majorHAnsi" w:eastAsia="Times New Roman" w:hAnsiTheme="majorHAnsi" w:cstheme="majorHAnsi"/>
          <w:color w:val="000000" w:themeColor="text1"/>
          <w:sz w:val="24"/>
          <w:szCs w:val="24"/>
          <w:lang w:eastAsia="pl-PL"/>
        </w:rPr>
        <w:t xml:space="preserve">z przedmiotem zamówienia, w szczególności kopie wniosków o wydanie warunków, opinii, uzgodnień, zatwierdzeń, decyzji wraz z załącznikami do tych wniosków, </w:t>
      </w:r>
    </w:p>
    <w:p w14:paraId="13986D65" w14:textId="2D331EA2" w:rsidR="000B4CF0" w:rsidRPr="000B4CF0" w:rsidRDefault="000B4CF0" w:rsidP="000B4CF0">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color w:val="000000" w:themeColor="text1"/>
          <w:sz w:val="24"/>
          <w:szCs w:val="24"/>
          <w:lang w:eastAsia="pl-PL"/>
        </w:rPr>
        <w:t xml:space="preserve">8) po złożeniu wniosku w imieniu Zamawiającego, mającego na celu uzyskanie decyzji </w:t>
      </w:r>
      <w:r w:rsidR="00375760">
        <w:rPr>
          <w:rFonts w:asciiTheme="majorHAnsi" w:eastAsia="Times New Roman" w:hAnsiTheme="majorHAnsi" w:cstheme="majorHAnsi"/>
          <w:color w:val="000000" w:themeColor="text1"/>
          <w:sz w:val="24"/>
          <w:szCs w:val="24"/>
          <w:lang w:eastAsia="pl-PL"/>
        </w:rPr>
        <w:t xml:space="preserve">                                </w:t>
      </w:r>
      <w:r w:rsidRPr="000B4CF0">
        <w:rPr>
          <w:rFonts w:asciiTheme="majorHAnsi" w:eastAsia="Times New Roman" w:hAnsiTheme="majorHAnsi" w:cstheme="majorHAnsi"/>
          <w:color w:val="000000" w:themeColor="text1"/>
          <w:sz w:val="24"/>
          <w:szCs w:val="24"/>
          <w:lang w:eastAsia="pl-PL"/>
        </w:rPr>
        <w:t xml:space="preserve">o pozwoleniu na budowę, protokolarnie przekazać Zamawiającemu kompletny przedmiot zamówienia w wymaganej liczbie egzemplarzy w tym: </w:t>
      </w:r>
    </w:p>
    <w:p w14:paraId="59A97563" w14:textId="77777777" w:rsidR="000B4CF0" w:rsidRPr="000B4CF0" w:rsidRDefault="000B4CF0" w:rsidP="000B4CF0">
      <w:pPr>
        <w:shd w:val="clear" w:color="auto" w:fill="FFFFFF"/>
        <w:spacing w:after="0" w:line="276" w:lineRule="auto"/>
        <w:ind w:firstLine="720"/>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color w:val="000000" w:themeColor="text1"/>
          <w:sz w:val="24"/>
          <w:szCs w:val="24"/>
          <w:lang w:eastAsia="pl-PL"/>
        </w:rPr>
        <w:t>a) dokumentację projektową w formie papierowej,</w:t>
      </w:r>
    </w:p>
    <w:p w14:paraId="55092B8F" w14:textId="77777777" w:rsidR="000B4CF0" w:rsidRPr="000B4CF0" w:rsidRDefault="000B4CF0" w:rsidP="000B4CF0">
      <w:pPr>
        <w:shd w:val="clear" w:color="auto" w:fill="FFFFFF"/>
        <w:spacing w:after="0" w:line="276" w:lineRule="auto"/>
        <w:ind w:left="720"/>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color w:val="000000" w:themeColor="text1"/>
          <w:sz w:val="24"/>
          <w:szCs w:val="24"/>
          <w:lang w:eastAsia="pl-PL"/>
        </w:rPr>
        <w:t xml:space="preserve">b) dokumentację projektową w formie elektronicznej (dostępne cyfrowo dokumenty), dokładnie odpowiadającej zawartości formy papierowej - dokumentacja po uzyskaniu pozwolenia na budowę musi zostać opracowana i zapisana w formacie otwartym, np. pdf lub jpg, z tym zastrzeżeniem, że dokumenty, w których występują dane osobowe (np. zaświadczenia o przynależności do właściwych izb zawodowych, decyzje o stwierdzeniu przygotowania zawodowego, wypisy z rejestru gruntów itp.), muszą być zeskanowane w osobnym pliku bądź przed zeskanowaniem zanonimizowane, </w:t>
      </w:r>
    </w:p>
    <w:p w14:paraId="5BD8E98F" w14:textId="77777777" w:rsidR="000B4CF0" w:rsidRPr="000B4CF0" w:rsidRDefault="000B4CF0" w:rsidP="000B4CF0">
      <w:pPr>
        <w:shd w:val="clear" w:color="auto" w:fill="FFFFFF"/>
        <w:spacing w:after="0" w:line="276" w:lineRule="auto"/>
        <w:ind w:left="720"/>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color w:val="000000" w:themeColor="text1"/>
          <w:sz w:val="24"/>
          <w:szCs w:val="24"/>
          <w:lang w:eastAsia="pl-PL"/>
        </w:rPr>
        <w:t>c) specyfikację techniczną wykonania i odbioru robót w formie papierowej i elektronicznej (dostępne cyfrowo dokumenty) w rozszerzeniu .</w:t>
      </w:r>
      <w:proofErr w:type="spellStart"/>
      <w:r w:rsidRPr="000B4CF0">
        <w:rPr>
          <w:rFonts w:asciiTheme="majorHAnsi" w:eastAsia="Times New Roman" w:hAnsiTheme="majorHAnsi" w:cstheme="majorHAnsi"/>
          <w:color w:val="000000" w:themeColor="text1"/>
          <w:sz w:val="24"/>
          <w:szCs w:val="24"/>
          <w:lang w:eastAsia="pl-PL"/>
        </w:rPr>
        <w:t>doc</w:t>
      </w:r>
      <w:proofErr w:type="spellEnd"/>
      <w:r w:rsidRPr="000B4CF0">
        <w:rPr>
          <w:rFonts w:asciiTheme="majorHAnsi" w:eastAsia="Times New Roman" w:hAnsiTheme="majorHAnsi" w:cstheme="majorHAnsi"/>
          <w:color w:val="000000" w:themeColor="text1"/>
          <w:sz w:val="24"/>
          <w:szCs w:val="24"/>
          <w:lang w:eastAsia="pl-PL"/>
        </w:rPr>
        <w:t xml:space="preserve"> lub/ i pdf, </w:t>
      </w:r>
    </w:p>
    <w:p w14:paraId="2B850045" w14:textId="4668A018" w:rsidR="000B4CF0" w:rsidRPr="000B4CF0" w:rsidRDefault="000B4CF0" w:rsidP="000B4CF0">
      <w:pPr>
        <w:shd w:val="clear" w:color="auto" w:fill="FFFFFF"/>
        <w:spacing w:after="0" w:line="276" w:lineRule="auto"/>
        <w:ind w:left="720"/>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color w:val="000000" w:themeColor="text1"/>
          <w:sz w:val="24"/>
          <w:szCs w:val="24"/>
          <w:lang w:eastAsia="pl-PL"/>
        </w:rPr>
        <w:t>d) opracowania kosztowe w formie papierowej i elektronicznej (dostępne cyfrowo dokumenty) dokładnie odpowiadającej zawartości formy papierowej, w tym: kosztorysy inwestorskie uproszczone,</w:t>
      </w:r>
      <w:r w:rsidR="00375760">
        <w:rPr>
          <w:rFonts w:asciiTheme="majorHAnsi" w:eastAsia="Times New Roman" w:hAnsiTheme="majorHAnsi" w:cstheme="majorHAnsi"/>
          <w:color w:val="000000" w:themeColor="text1"/>
          <w:sz w:val="24"/>
          <w:szCs w:val="24"/>
          <w:lang w:eastAsia="pl-PL"/>
        </w:rPr>
        <w:t xml:space="preserve"> </w:t>
      </w:r>
      <w:r w:rsidRPr="000B4CF0">
        <w:rPr>
          <w:rFonts w:asciiTheme="majorHAnsi" w:eastAsia="Times New Roman" w:hAnsiTheme="majorHAnsi" w:cstheme="majorHAnsi"/>
          <w:color w:val="000000" w:themeColor="text1"/>
          <w:sz w:val="24"/>
          <w:szCs w:val="24"/>
          <w:lang w:eastAsia="pl-PL"/>
        </w:rPr>
        <w:t>kosztorysy inwestorskie szczegółowe z zestawieniem robocizny, materiałów i sprzętu, kosztorysy ofertowe uproszczone (bez cen), zbiorcze zestawienie kosztów sporządzone na podstawie kosztorysów inwestorskich, przy czym opracowania kosztowe muszą zostać przekazane również w formacie umożliwiającym ich edycję w rozszerzeniu .</w:t>
      </w:r>
      <w:proofErr w:type="spellStart"/>
      <w:r w:rsidRPr="000B4CF0">
        <w:rPr>
          <w:rFonts w:asciiTheme="majorHAnsi" w:eastAsia="Times New Roman" w:hAnsiTheme="majorHAnsi" w:cstheme="majorHAnsi"/>
          <w:color w:val="000000" w:themeColor="text1"/>
          <w:sz w:val="24"/>
          <w:szCs w:val="24"/>
          <w:lang w:eastAsia="pl-PL"/>
        </w:rPr>
        <w:t>ath</w:t>
      </w:r>
      <w:proofErr w:type="spellEnd"/>
      <w:r w:rsidRPr="000B4CF0">
        <w:rPr>
          <w:rFonts w:asciiTheme="majorHAnsi" w:eastAsia="Times New Roman" w:hAnsiTheme="majorHAnsi" w:cstheme="majorHAnsi"/>
          <w:color w:val="000000" w:themeColor="text1"/>
          <w:sz w:val="24"/>
          <w:szCs w:val="24"/>
          <w:lang w:eastAsia="pl-PL"/>
        </w:rPr>
        <w:t xml:space="preserve"> lub .</w:t>
      </w:r>
      <w:proofErr w:type="spellStart"/>
      <w:r w:rsidRPr="000B4CF0">
        <w:rPr>
          <w:rFonts w:asciiTheme="majorHAnsi" w:eastAsia="Times New Roman" w:hAnsiTheme="majorHAnsi" w:cstheme="majorHAnsi"/>
          <w:color w:val="000000" w:themeColor="text1"/>
          <w:sz w:val="24"/>
          <w:szCs w:val="24"/>
          <w:lang w:eastAsia="pl-PL"/>
        </w:rPr>
        <w:t>zuz</w:t>
      </w:r>
      <w:proofErr w:type="spellEnd"/>
      <w:r w:rsidRPr="000B4CF0">
        <w:rPr>
          <w:rFonts w:asciiTheme="majorHAnsi" w:eastAsia="Times New Roman" w:hAnsiTheme="majorHAnsi" w:cstheme="majorHAnsi"/>
          <w:color w:val="000000" w:themeColor="text1"/>
          <w:sz w:val="24"/>
          <w:szCs w:val="24"/>
          <w:lang w:eastAsia="pl-PL"/>
        </w:rPr>
        <w:t xml:space="preserve">, </w:t>
      </w:r>
    </w:p>
    <w:p w14:paraId="2868316F" w14:textId="77777777" w:rsidR="000B4CF0" w:rsidRPr="000B4CF0" w:rsidRDefault="000B4CF0" w:rsidP="000B4CF0">
      <w:pPr>
        <w:shd w:val="clear" w:color="auto" w:fill="FFFFFF"/>
        <w:spacing w:after="0" w:line="276" w:lineRule="auto"/>
        <w:ind w:left="720"/>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color w:val="000000" w:themeColor="text1"/>
          <w:sz w:val="24"/>
          <w:szCs w:val="24"/>
          <w:lang w:eastAsia="pl-PL"/>
        </w:rPr>
        <w:t xml:space="preserve">e) mapy do celów projektowych w formie papierowej i elektronicznej, </w:t>
      </w:r>
    </w:p>
    <w:p w14:paraId="403D250C" w14:textId="77777777" w:rsidR="000B4CF0" w:rsidRPr="000B4CF0" w:rsidRDefault="000B4CF0" w:rsidP="000B4CF0">
      <w:pPr>
        <w:shd w:val="clear" w:color="auto" w:fill="FFFFFF"/>
        <w:spacing w:after="0" w:line="276" w:lineRule="auto"/>
        <w:ind w:left="720"/>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color w:val="000000" w:themeColor="text1"/>
          <w:sz w:val="24"/>
          <w:szCs w:val="24"/>
          <w:lang w:eastAsia="pl-PL"/>
        </w:rPr>
        <w:t>f) potwierdzoną za zgodność z oryginałem kopię wniosku o wydanie decyzji o pozwoleniu na budowę, wraz z kompletem dokumentów, stanowiących załączniki do takiego wniosku.</w:t>
      </w:r>
    </w:p>
    <w:p w14:paraId="04C32045" w14:textId="77777777" w:rsidR="000B4CF0" w:rsidRPr="000B4CF0" w:rsidRDefault="000B4CF0" w:rsidP="000B4CF0">
      <w:pPr>
        <w:shd w:val="clear" w:color="auto" w:fill="FFFFFF"/>
        <w:spacing w:after="0" w:line="276" w:lineRule="auto"/>
        <w:ind w:left="720"/>
        <w:jc w:val="both"/>
        <w:rPr>
          <w:rFonts w:asciiTheme="majorHAnsi" w:eastAsia="Times New Roman" w:hAnsiTheme="majorHAnsi" w:cstheme="majorHAnsi"/>
          <w:color w:val="000000" w:themeColor="text1"/>
          <w:sz w:val="24"/>
          <w:szCs w:val="24"/>
          <w:lang w:eastAsia="pl-PL"/>
        </w:rPr>
      </w:pPr>
    </w:p>
    <w:p w14:paraId="4CB9A18D" w14:textId="77777777" w:rsidR="000B4CF0" w:rsidRPr="000B4CF0" w:rsidRDefault="000B4CF0" w:rsidP="000B4CF0">
      <w:pPr>
        <w:shd w:val="clear" w:color="auto" w:fill="FFFFFF"/>
        <w:spacing w:after="0" w:line="276" w:lineRule="auto"/>
        <w:ind w:left="720"/>
        <w:jc w:val="both"/>
        <w:rPr>
          <w:rFonts w:asciiTheme="majorHAnsi" w:eastAsia="Times New Roman" w:hAnsiTheme="majorHAnsi" w:cstheme="majorHAnsi"/>
          <w:b/>
          <w:bCs/>
          <w:color w:val="000000" w:themeColor="text1"/>
          <w:sz w:val="24"/>
          <w:szCs w:val="24"/>
          <w:lang w:eastAsia="pl-PL"/>
        </w:rPr>
      </w:pPr>
      <w:r w:rsidRPr="000B4CF0">
        <w:rPr>
          <w:rFonts w:asciiTheme="majorHAnsi" w:eastAsia="Times New Roman" w:hAnsiTheme="majorHAnsi" w:cstheme="majorHAnsi"/>
          <w:b/>
          <w:bCs/>
          <w:color w:val="000000" w:themeColor="text1"/>
          <w:sz w:val="24"/>
          <w:szCs w:val="24"/>
          <w:lang w:eastAsia="pl-PL"/>
        </w:rPr>
        <w:t xml:space="preserve">Uwaga! </w:t>
      </w:r>
      <w:r w:rsidRPr="000B4CF0">
        <w:rPr>
          <w:rFonts w:asciiTheme="majorHAnsi" w:eastAsia="Times New Roman" w:hAnsiTheme="majorHAnsi" w:cstheme="majorHAnsi"/>
          <w:color w:val="000000" w:themeColor="text1"/>
          <w:sz w:val="24"/>
          <w:szCs w:val="24"/>
          <w:lang w:eastAsia="pl-PL"/>
        </w:rPr>
        <w:t>Przekazane i załączone dokumenty zamówienia w postaci elektronicznej tj. projekt budowlany/ projekt wykonawczy/rysunki/ plany/przedmiar robót/kosztorys inwestorski/ specyfikacja techniczna wykonania i odbioru robót/inne opracowania i dokumenty stanowiące przedmiot zamówienia muszą spełniać wymogi dostępności cyfrowej.</w:t>
      </w:r>
    </w:p>
    <w:p w14:paraId="087777B1"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p>
    <w:p w14:paraId="6A377021"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
          <w:color w:val="000000" w:themeColor="text1"/>
          <w:sz w:val="24"/>
          <w:szCs w:val="24"/>
          <w:u w:val="single"/>
          <w:lang w:eastAsia="pl-PL"/>
        </w:rPr>
        <w:t>Opracowana przez Wykonawcę dokumentacja projektowa ma służyć</w:t>
      </w:r>
      <w:r w:rsidRPr="000B4CF0">
        <w:rPr>
          <w:rFonts w:asciiTheme="majorHAnsi" w:eastAsia="Times New Roman" w:hAnsiTheme="majorHAnsi" w:cstheme="majorHAnsi"/>
          <w:bCs/>
          <w:color w:val="000000" w:themeColor="text1"/>
          <w:sz w:val="24"/>
          <w:szCs w:val="24"/>
          <w:lang w:eastAsia="pl-PL"/>
        </w:rPr>
        <w:t xml:space="preserve">: </w:t>
      </w:r>
    </w:p>
    <w:p w14:paraId="6BD58FFB" w14:textId="77777777" w:rsidR="000B4CF0" w:rsidRPr="000B4CF0" w:rsidRDefault="000B4CF0" w:rsidP="000B4CF0">
      <w:pPr>
        <w:numPr>
          <w:ilvl w:val="0"/>
          <w:numId w:val="27"/>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uzyskaniu stosownych decyzji administracyjnych i dokonaniu skutecznych zgłoszeń przez Wykonawcę wymaganych w procesie inwestycyjnym - pozwolenie na budowę, </w:t>
      </w:r>
    </w:p>
    <w:p w14:paraId="7B0182E5" w14:textId="77777777" w:rsidR="000B4CF0" w:rsidRPr="000B4CF0" w:rsidRDefault="000B4CF0" w:rsidP="000B4CF0">
      <w:pPr>
        <w:numPr>
          <w:ilvl w:val="0"/>
          <w:numId w:val="27"/>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jako opis przedmiotu zamówienia do postępowania przetargowego w oparciu o ustawę Prawo zamówień publicznych, </w:t>
      </w:r>
    </w:p>
    <w:p w14:paraId="04078EFF" w14:textId="77777777" w:rsidR="000B4CF0" w:rsidRPr="000B4CF0" w:rsidRDefault="000B4CF0" w:rsidP="000B4CF0">
      <w:pPr>
        <w:numPr>
          <w:ilvl w:val="0"/>
          <w:numId w:val="27"/>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lastRenderedPageBreak/>
        <w:t>realizacji na jej podstawie pełnego zakresu robót budowlanych, właściwego ich wykonania oraz dokonania odbioru robót budowlanych.</w:t>
      </w:r>
    </w:p>
    <w:p w14:paraId="31056D3B"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p>
    <w:p w14:paraId="383C4ACC"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r w:rsidRPr="000B4CF0">
        <w:rPr>
          <w:rFonts w:asciiTheme="majorHAnsi" w:eastAsia="Times New Roman" w:hAnsiTheme="majorHAnsi" w:cstheme="majorHAnsi"/>
          <w:b/>
          <w:bCs/>
          <w:color w:val="000000" w:themeColor="text1"/>
          <w:sz w:val="24"/>
          <w:szCs w:val="24"/>
          <w:lang w:eastAsia="pl-PL"/>
        </w:rPr>
        <w:t xml:space="preserve">Szczegółowy zakres przedmiotu zamówienia, w tym wykaz opracowań wchodzących w skład przedmiotu zamówienia: </w:t>
      </w:r>
    </w:p>
    <w:p w14:paraId="7C0E5031" w14:textId="77777777" w:rsidR="000B4CF0" w:rsidRPr="000B4CF0" w:rsidRDefault="000B4CF0" w:rsidP="000B4CF0">
      <w:pPr>
        <w:numPr>
          <w:ilvl w:val="0"/>
          <w:numId w:val="26"/>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uzyskanie w imieniu Zamawiającego wypisu z planu zagospodarowania przestrzennego – w zależności od potrzeb, </w:t>
      </w:r>
    </w:p>
    <w:p w14:paraId="4C277112" w14:textId="77777777" w:rsidR="000B4CF0" w:rsidRPr="000B4CF0" w:rsidRDefault="000B4CF0" w:rsidP="000B4CF0">
      <w:pPr>
        <w:numPr>
          <w:ilvl w:val="0"/>
          <w:numId w:val="26"/>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opracowanie i dostarczenie </w:t>
      </w:r>
      <w:r w:rsidRPr="000B4CF0">
        <w:rPr>
          <w:rFonts w:asciiTheme="majorHAnsi" w:eastAsia="Times New Roman" w:hAnsiTheme="majorHAnsi" w:cstheme="majorHAnsi"/>
          <w:b/>
          <w:bCs/>
          <w:color w:val="000000" w:themeColor="text1"/>
          <w:sz w:val="24"/>
          <w:szCs w:val="24"/>
          <w:lang w:eastAsia="pl-PL"/>
        </w:rPr>
        <w:t xml:space="preserve">pięciu egzemplarzy projektu budowlanego i budowlano- wykonawczego </w:t>
      </w:r>
      <w:r w:rsidRPr="000B4CF0">
        <w:rPr>
          <w:rFonts w:asciiTheme="majorHAnsi" w:eastAsia="Times New Roman" w:hAnsiTheme="majorHAnsi" w:cstheme="majorHAnsi"/>
          <w:bCs/>
          <w:color w:val="000000" w:themeColor="text1"/>
          <w:sz w:val="24"/>
          <w:szCs w:val="24"/>
          <w:lang w:eastAsia="pl-PL"/>
        </w:rPr>
        <w:t>obejmujących wszystkie niezbędne branże, w zakresie uwzględniającym specyfikę robót budowlanych. Projekt należy opracować zgodnie z obowiązującymi przepisami wraz z wszelkimi wymaganymi uzgodnieniami i opiniami niezbędnymi do uzyskania pozwolenia na budowę,</w:t>
      </w:r>
    </w:p>
    <w:p w14:paraId="20299064" w14:textId="77777777" w:rsidR="000B4CF0" w:rsidRPr="000B4CF0" w:rsidRDefault="000B4CF0" w:rsidP="000B4CF0">
      <w:pPr>
        <w:numPr>
          <w:ilvl w:val="0"/>
          <w:numId w:val="26"/>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opracowanie szczegółowych opracowań kosztowych wraz z przedmiarami oraz wykazem materiałów </w:t>
      </w:r>
      <w:r w:rsidRPr="000B4CF0">
        <w:rPr>
          <w:rFonts w:asciiTheme="majorHAnsi" w:eastAsia="Times New Roman" w:hAnsiTheme="majorHAnsi" w:cstheme="majorHAnsi"/>
          <w:b/>
          <w:bCs/>
          <w:color w:val="000000" w:themeColor="text1"/>
          <w:sz w:val="24"/>
          <w:szCs w:val="24"/>
          <w:lang w:eastAsia="pl-PL"/>
        </w:rPr>
        <w:t>w jednym egzemplarzu</w:t>
      </w:r>
      <w:r w:rsidRPr="000B4CF0">
        <w:rPr>
          <w:rFonts w:asciiTheme="majorHAnsi" w:eastAsia="Times New Roman" w:hAnsiTheme="majorHAnsi" w:cstheme="majorHAnsi"/>
          <w:bCs/>
          <w:color w:val="000000" w:themeColor="text1"/>
          <w:sz w:val="24"/>
          <w:szCs w:val="24"/>
          <w:lang w:eastAsia="pl-PL"/>
        </w:rPr>
        <w:t xml:space="preserve"> w wersji papierowej. </w:t>
      </w:r>
    </w:p>
    <w:p w14:paraId="7594FF6D" w14:textId="7AC52C8F" w:rsidR="000B4CF0" w:rsidRPr="000B4CF0" w:rsidRDefault="000B4CF0" w:rsidP="000B4CF0">
      <w:pPr>
        <w:numPr>
          <w:ilvl w:val="0"/>
          <w:numId w:val="26"/>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
          <w:bCs/>
          <w:color w:val="000000" w:themeColor="text1"/>
          <w:sz w:val="24"/>
          <w:szCs w:val="24"/>
          <w:lang w:eastAsia="pl-PL"/>
        </w:rPr>
        <w:t xml:space="preserve">opracowanie specyfikacji technicznych wykonania i odbioru robót (wszystkie </w:t>
      </w:r>
      <w:proofErr w:type="gramStart"/>
      <w:r w:rsidRPr="000B4CF0">
        <w:rPr>
          <w:rFonts w:asciiTheme="majorHAnsi" w:eastAsia="Times New Roman" w:hAnsiTheme="majorHAnsi" w:cstheme="majorHAnsi"/>
          <w:b/>
          <w:bCs/>
          <w:color w:val="000000" w:themeColor="text1"/>
          <w:sz w:val="24"/>
          <w:szCs w:val="24"/>
          <w:lang w:eastAsia="pl-PL"/>
        </w:rPr>
        <w:t xml:space="preserve">branże) </w:t>
      </w:r>
      <w:r w:rsidR="009E65DF">
        <w:rPr>
          <w:rFonts w:asciiTheme="majorHAnsi" w:eastAsia="Times New Roman" w:hAnsiTheme="majorHAnsi" w:cstheme="majorHAnsi"/>
          <w:b/>
          <w:bCs/>
          <w:color w:val="000000" w:themeColor="text1"/>
          <w:sz w:val="24"/>
          <w:szCs w:val="24"/>
          <w:lang w:eastAsia="pl-PL"/>
        </w:rPr>
        <w:t xml:space="preserve">  </w:t>
      </w:r>
      <w:proofErr w:type="gramEnd"/>
      <w:r w:rsidR="009E65DF">
        <w:rPr>
          <w:rFonts w:asciiTheme="majorHAnsi" w:eastAsia="Times New Roman" w:hAnsiTheme="majorHAnsi" w:cstheme="majorHAnsi"/>
          <w:b/>
          <w:bCs/>
          <w:color w:val="000000" w:themeColor="text1"/>
          <w:sz w:val="24"/>
          <w:szCs w:val="24"/>
          <w:lang w:eastAsia="pl-PL"/>
        </w:rPr>
        <w:t xml:space="preserve">            </w:t>
      </w:r>
      <w:r w:rsidRPr="000B4CF0">
        <w:rPr>
          <w:rFonts w:asciiTheme="majorHAnsi" w:eastAsia="Times New Roman" w:hAnsiTheme="majorHAnsi" w:cstheme="majorHAnsi"/>
          <w:b/>
          <w:bCs/>
          <w:color w:val="000000" w:themeColor="text1"/>
          <w:sz w:val="24"/>
          <w:szCs w:val="24"/>
          <w:lang w:eastAsia="pl-PL"/>
        </w:rPr>
        <w:t>w 2 egzemplarzach</w:t>
      </w:r>
      <w:r w:rsidRPr="000B4CF0">
        <w:rPr>
          <w:rFonts w:asciiTheme="majorHAnsi" w:eastAsia="Times New Roman" w:hAnsiTheme="majorHAnsi" w:cstheme="majorHAnsi"/>
          <w:bCs/>
          <w:color w:val="000000" w:themeColor="text1"/>
          <w:sz w:val="24"/>
          <w:szCs w:val="24"/>
          <w:lang w:eastAsia="pl-PL"/>
        </w:rPr>
        <w:t xml:space="preserve">, </w:t>
      </w:r>
    </w:p>
    <w:p w14:paraId="7017F427" w14:textId="77777777" w:rsidR="000B4CF0" w:rsidRPr="000B4CF0" w:rsidRDefault="000B4CF0" w:rsidP="000B4CF0">
      <w:pPr>
        <w:numPr>
          <w:ilvl w:val="0"/>
          <w:numId w:val="26"/>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opracowanie informacji dotyczącej bezpieczeństwa i ochrony zdrowia, </w:t>
      </w:r>
    </w:p>
    <w:p w14:paraId="61FE6A3C" w14:textId="77777777" w:rsidR="000B4CF0" w:rsidRPr="000B4CF0" w:rsidRDefault="000B4CF0" w:rsidP="000B4CF0">
      <w:pPr>
        <w:numPr>
          <w:ilvl w:val="0"/>
          <w:numId w:val="26"/>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zbiorcze zestawienie całości kosztów inwestycji (ZZK) – opracowania kosztowe, </w:t>
      </w:r>
    </w:p>
    <w:p w14:paraId="783E798D" w14:textId="40C92FA8" w:rsidR="000B4CF0" w:rsidRPr="000B4CF0" w:rsidRDefault="000B4CF0" w:rsidP="000B4CF0">
      <w:pPr>
        <w:numPr>
          <w:ilvl w:val="0"/>
          <w:numId w:val="26"/>
        </w:numPr>
        <w:shd w:val="clear" w:color="auto" w:fill="FFFFFF"/>
        <w:spacing w:after="0" w:line="276" w:lineRule="auto"/>
        <w:contextualSpacing/>
        <w:jc w:val="both"/>
        <w:rPr>
          <w:rFonts w:asciiTheme="majorHAnsi" w:eastAsia="Times New Roman" w:hAnsiTheme="majorHAnsi" w:cstheme="majorHAnsi"/>
          <w:b/>
          <w:bCs/>
          <w:color w:val="000000" w:themeColor="text1"/>
          <w:sz w:val="24"/>
          <w:szCs w:val="24"/>
          <w:lang w:eastAsia="pl-PL"/>
        </w:rPr>
      </w:pPr>
      <w:r w:rsidRPr="000B4CF0">
        <w:rPr>
          <w:rFonts w:asciiTheme="majorHAnsi" w:eastAsia="Times New Roman" w:hAnsiTheme="majorHAnsi" w:cstheme="majorHAnsi"/>
          <w:b/>
          <w:bCs/>
          <w:color w:val="000000" w:themeColor="text1"/>
          <w:sz w:val="24"/>
          <w:szCs w:val="24"/>
          <w:lang w:eastAsia="pl-PL"/>
        </w:rPr>
        <w:t xml:space="preserve">przygotowanie wszelkich opracowań niewymienionych przez </w:t>
      </w:r>
      <w:proofErr w:type="gramStart"/>
      <w:r w:rsidR="00995042" w:rsidRPr="000B4CF0">
        <w:rPr>
          <w:rFonts w:asciiTheme="majorHAnsi" w:eastAsia="Times New Roman" w:hAnsiTheme="majorHAnsi" w:cstheme="majorHAnsi"/>
          <w:b/>
          <w:bCs/>
          <w:color w:val="000000" w:themeColor="text1"/>
          <w:sz w:val="24"/>
          <w:szCs w:val="24"/>
          <w:lang w:eastAsia="pl-PL"/>
        </w:rPr>
        <w:t xml:space="preserve">Zamawiającego, </w:t>
      </w:r>
      <w:r w:rsidR="00995042">
        <w:rPr>
          <w:rFonts w:asciiTheme="majorHAnsi" w:eastAsia="Times New Roman" w:hAnsiTheme="majorHAnsi" w:cstheme="majorHAnsi"/>
          <w:b/>
          <w:bCs/>
          <w:color w:val="000000" w:themeColor="text1"/>
          <w:sz w:val="24"/>
          <w:szCs w:val="24"/>
          <w:lang w:eastAsia="pl-PL"/>
        </w:rPr>
        <w:t xml:space="preserve"> </w:t>
      </w:r>
      <w:r w:rsidR="009E65DF">
        <w:rPr>
          <w:rFonts w:asciiTheme="majorHAnsi" w:eastAsia="Times New Roman" w:hAnsiTheme="majorHAnsi" w:cstheme="majorHAnsi"/>
          <w:b/>
          <w:bCs/>
          <w:color w:val="000000" w:themeColor="text1"/>
          <w:sz w:val="24"/>
          <w:szCs w:val="24"/>
          <w:lang w:eastAsia="pl-PL"/>
        </w:rPr>
        <w:t xml:space="preserve"> </w:t>
      </w:r>
      <w:proofErr w:type="gramEnd"/>
      <w:r w:rsidR="009E65DF">
        <w:rPr>
          <w:rFonts w:asciiTheme="majorHAnsi" w:eastAsia="Times New Roman" w:hAnsiTheme="majorHAnsi" w:cstheme="majorHAnsi"/>
          <w:b/>
          <w:bCs/>
          <w:color w:val="000000" w:themeColor="text1"/>
          <w:sz w:val="24"/>
          <w:szCs w:val="24"/>
          <w:lang w:eastAsia="pl-PL"/>
        </w:rPr>
        <w:t xml:space="preserve">                         </w:t>
      </w:r>
      <w:r w:rsidRPr="000B4CF0">
        <w:rPr>
          <w:rFonts w:asciiTheme="majorHAnsi" w:eastAsia="Times New Roman" w:hAnsiTheme="majorHAnsi" w:cstheme="majorHAnsi"/>
          <w:b/>
          <w:bCs/>
          <w:color w:val="000000" w:themeColor="text1"/>
          <w:sz w:val="24"/>
          <w:szCs w:val="24"/>
          <w:lang w:eastAsia="pl-PL"/>
        </w:rPr>
        <w:t>a niezbędnych dla osiągnięcia kompletności dokumentacji w celu prawidłowego wykonania robót budowlanych w minimum dwóch egzemplarzach,</w:t>
      </w:r>
    </w:p>
    <w:p w14:paraId="0FCA1CCC" w14:textId="4E624D4F" w:rsidR="000B4CF0" w:rsidRPr="000B4CF0" w:rsidRDefault="000B4CF0" w:rsidP="000B4CF0">
      <w:pPr>
        <w:numPr>
          <w:ilvl w:val="0"/>
          <w:numId w:val="26"/>
        </w:numPr>
        <w:shd w:val="clear" w:color="auto" w:fill="FFFFFF"/>
        <w:spacing w:after="0" w:line="276" w:lineRule="auto"/>
        <w:contextualSpacing/>
        <w:jc w:val="both"/>
        <w:rPr>
          <w:rFonts w:asciiTheme="majorHAnsi" w:eastAsia="Times New Roman" w:hAnsiTheme="majorHAnsi" w:cstheme="majorHAnsi"/>
          <w:b/>
          <w:bCs/>
          <w:color w:val="000000" w:themeColor="text1"/>
          <w:sz w:val="24"/>
          <w:szCs w:val="24"/>
          <w:lang w:eastAsia="pl-PL"/>
        </w:rPr>
      </w:pPr>
      <w:r w:rsidRPr="000B4CF0">
        <w:rPr>
          <w:rFonts w:asciiTheme="majorHAnsi" w:eastAsia="Times New Roman" w:hAnsiTheme="majorHAnsi" w:cstheme="majorHAnsi"/>
          <w:b/>
          <w:bCs/>
          <w:color w:val="000000" w:themeColor="text1"/>
          <w:sz w:val="24"/>
          <w:szCs w:val="24"/>
          <w:lang w:eastAsia="pl-PL"/>
        </w:rPr>
        <w:t xml:space="preserve">opracowanie dodatkowych egzemplarzy dokumentacji w przypadku konieczności dokonania niezbędnych, dodatkowych uzgodnień wynikających z przepisów prawa, </w:t>
      </w:r>
    </w:p>
    <w:p w14:paraId="57BF7A47" w14:textId="77777777" w:rsidR="000B4CF0" w:rsidRPr="000B4CF0" w:rsidRDefault="000B4CF0" w:rsidP="000B4CF0">
      <w:pPr>
        <w:numPr>
          <w:ilvl w:val="0"/>
          <w:numId w:val="26"/>
        </w:numPr>
        <w:shd w:val="clear" w:color="auto" w:fill="FFFFFF"/>
        <w:spacing w:after="0" w:line="276" w:lineRule="auto"/>
        <w:contextualSpacing/>
        <w:jc w:val="both"/>
        <w:rPr>
          <w:rFonts w:asciiTheme="majorHAnsi" w:eastAsia="Times New Roman" w:hAnsiTheme="majorHAnsi" w:cstheme="majorHAnsi"/>
          <w:b/>
          <w:bCs/>
          <w:color w:val="000000" w:themeColor="text1"/>
          <w:sz w:val="24"/>
          <w:szCs w:val="24"/>
          <w:lang w:eastAsia="pl-PL"/>
        </w:rPr>
      </w:pPr>
      <w:r w:rsidRPr="000B4CF0">
        <w:rPr>
          <w:rFonts w:asciiTheme="majorHAnsi" w:eastAsia="Times New Roman" w:hAnsiTheme="majorHAnsi" w:cstheme="majorHAnsi"/>
          <w:b/>
          <w:bCs/>
          <w:color w:val="000000" w:themeColor="text1"/>
          <w:sz w:val="24"/>
          <w:szCs w:val="24"/>
          <w:lang w:eastAsia="pl-PL"/>
        </w:rPr>
        <w:t xml:space="preserve">wykonanie dokumentacji projektowej wraz z sporządzonymi opracowaniami w wersji elektronicznej wraz z </w:t>
      </w:r>
      <w:proofErr w:type="spellStart"/>
      <w:r w:rsidRPr="000B4CF0">
        <w:rPr>
          <w:rFonts w:asciiTheme="majorHAnsi" w:eastAsia="Times New Roman" w:hAnsiTheme="majorHAnsi" w:cstheme="majorHAnsi"/>
          <w:b/>
          <w:bCs/>
          <w:color w:val="000000" w:themeColor="text1"/>
          <w:sz w:val="24"/>
          <w:szCs w:val="24"/>
          <w:lang w:eastAsia="pl-PL"/>
        </w:rPr>
        <w:t>STWiORB</w:t>
      </w:r>
      <w:proofErr w:type="spellEnd"/>
      <w:r w:rsidRPr="000B4CF0">
        <w:rPr>
          <w:rFonts w:asciiTheme="majorHAnsi" w:eastAsia="Times New Roman" w:hAnsiTheme="majorHAnsi" w:cstheme="majorHAnsi"/>
          <w:b/>
          <w:bCs/>
          <w:color w:val="000000" w:themeColor="text1"/>
          <w:sz w:val="24"/>
          <w:szCs w:val="24"/>
          <w:lang w:eastAsia="pl-PL"/>
        </w:rPr>
        <w:t xml:space="preserve">, kosztorysami, przedmiarami, również w wersjach edytowalnych (w tym część graficzną w wersji pdf i DWG, opisy techniczne w wersjach edytowalnych) – w jednym egzemplarzu </w:t>
      </w:r>
      <w:r w:rsidRPr="000B4CF0">
        <w:rPr>
          <w:rFonts w:asciiTheme="majorHAnsi" w:eastAsia="Times New Roman" w:hAnsiTheme="majorHAnsi" w:cstheme="majorHAnsi"/>
          <w:color w:val="000000" w:themeColor="text1"/>
          <w:sz w:val="24"/>
          <w:szCs w:val="24"/>
          <w:lang w:eastAsia="pl-PL"/>
        </w:rPr>
        <w:t>na nośniku</w:t>
      </w:r>
      <w:r w:rsidRPr="000B4CF0">
        <w:rPr>
          <w:rFonts w:asciiTheme="majorHAnsi" w:eastAsia="Times New Roman" w:hAnsiTheme="majorHAnsi" w:cstheme="majorHAnsi"/>
          <w:b/>
          <w:bCs/>
          <w:color w:val="000000" w:themeColor="text1"/>
          <w:sz w:val="24"/>
          <w:szCs w:val="24"/>
          <w:lang w:eastAsia="pl-PL"/>
        </w:rPr>
        <w:t xml:space="preserve"> </w:t>
      </w:r>
      <w:r w:rsidRPr="000B4CF0">
        <w:rPr>
          <w:rFonts w:asciiTheme="majorHAnsi" w:eastAsia="Times New Roman" w:hAnsiTheme="majorHAnsi" w:cstheme="majorHAnsi"/>
          <w:color w:val="000000" w:themeColor="text1"/>
          <w:sz w:val="24"/>
          <w:szCs w:val="24"/>
          <w:lang w:eastAsia="pl-PL"/>
        </w:rPr>
        <w:t>zewnętrznym (CD/DVD/pendrive)</w:t>
      </w:r>
      <w:r w:rsidRPr="000B4CF0">
        <w:rPr>
          <w:rFonts w:asciiTheme="majorHAnsi" w:eastAsia="Times New Roman" w:hAnsiTheme="majorHAnsi" w:cstheme="majorHAnsi"/>
          <w:b/>
          <w:bCs/>
          <w:color w:val="000000" w:themeColor="text1"/>
          <w:sz w:val="24"/>
          <w:szCs w:val="24"/>
          <w:lang w:eastAsia="pl-PL"/>
        </w:rPr>
        <w:t>,</w:t>
      </w:r>
    </w:p>
    <w:p w14:paraId="67C2CA29" w14:textId="77777777" w:rsidR="000B4CF0" w:rsidRPr="000B4CF0" w:rsidRDefault="000B4CF0" w:rsidP="000B4CF0">
      <w:pPr>
        <w:shd w:val="clear" w:color="auto" w:fill="FFFFFF"/>
        <w:spacing w:after="0" w:line="276" w:lineRule="auto"/>
        <w:ind w:left="720"/>
        <w:contextualSpacing/>
        <w:jc w:val="both"/>
        <w:rPr>
          <w:rFonts w:asciiTheme="majorHAnsi" w:eastAsia="Times New Roman" w:hAnsiTheme="majorHAnsi" w:cstheme="majorHAnsi"/>
          <w:b/>
          <w:bCs/>
          <w:color w:val="000000" w:themeColor="text1"/>
          <w:sz w:val="24"/>
          <w:szCs w:val="24"/>
          <w:lang w:eastAsia="pl-PL"/>
        </w:rPr>
      </w:pPr>
    </w:p>
    <w:p w14:paraId="36D274F7"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
          <w:color w:val="000000" w:themeColor="text1"/>
          <w:sz w:val="24"/>
          <w:szCs w:val="24"/>
          <w:lang w:eastAsia="pl-PL"/>
        </w:rPr>
        <w:t xml:space="preserve">Wykonawca w trakcie opracowania dokumentacji projektowej jest zobowiązany na bieżąco uzgadniać z Zamawiającym proponowane rozwiązania techniczne, zastosowane materiały, wyposażenie. </w:t>
      </w:r>
      <w:r w:rsidRPr="00767CF6">
        <w:rPr>
          <w:rFonts w:asciiTheme="majorHAnsi" w:eastAsia="Times New Roman" w:hAnsiTheme="majorHAnsi" w:cstheme="majorHAnsi"/>
          <w:bCs/>
          <w:color w:val="000000" w:themeColor="text1"/>
          <w:sz w:val="24"/>
          <w:szCs w:val="24"/>
          <w:lang w:eastAsia="pl-PL"/>
        </w:rPr>
        <w:t>Nadto Wykonawca odpowiada za zapewnienie</w:t>
      </w:r>
      <w:r w:rsidRPr="000B4CF0">
        <w:rPr>
          <w:rFonts w:asciiTheme="majorHAnsi" w:eastAsia="Times New Roman" w:hAnsiTheme="majorHAnsi" w:cstheme="majorHAnsi"/>
          <w:bCs/>
          <w:color w:val="000000" w:themeColor="text1"/>
          <w:sz w:val="24"/>
          <w:szCs w:val="24"/>
          <w:lang w:eastAsia="pl-PL"/>
        </w:rPr>
        <w:t xml:space="preserve"> sprawdzenia wykonanej dokumentacji, o której mowa powyżej pod względem jej zgodności z obowiązującymi przepisami prawa, w tym Prawa budowlanego oraz obowiązującymi normami, przez osobę posiadającą odpowiednie uprawnienia budowlane do projektowania oraz zapewnienie skoordynowania wszystkich projektów branżowych. </w:t>
      </w:r>
    </w:p>
    <w:p w14:paraId="42DDFB0D"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b/>
          <w:color w:val="000000" w:themeColor="text1"/>
          <w:sz w:val="24"/>
          <w:szCs w:val="24"/>
          <w:lang w:eastAsia="pl-PL"/>
        </w:rPr>
      </w:pPr>
    </w:p>
    <w:p w14:paraId="58F4FAF6" w14:textId="6B373118" w:rsidR="000B4CF0" w:rsidRPr="000B4CF0" w:rsidRDefault="000B4CF0" w:rsidP="000B4CF0">
      <w:p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Wykonawca musi opracować projekt przebudowy istniejącej infrastruktury podziemnej </w:t>
      </w:r>
      <w:r w:rsidR="009E65DF">
        <w:rPr>
          <w:rFonts w:asciiTheme="majorHAnsi" w:eastAsia="Times New Roman" w:hAnsiTheme="majorHAnsi" w:cstheme="majorHAnsi"/>
          <w:bCs/>
          <w:color w:val="000000" w:themeColor="text1"/>
          <w:sz w:val="24"/>
          <w:szCs w:val="24"/>
          <w:lang w:eastAsia="pl-PL"/>
        </w:rPr>
        <w:t xml:space="preserve">                             </w:t>
      </w:r>
      <w:r w:rsidRPr="000B4CF0">
        <w:rPr>
          <w:rFonts w:asciiTheme="majorHAnsi" w:eastAsia="Times New Roman" w:hAnsiTheme="majorHAnsi" w:cstheme="majorHAnsi"/>
          <w:bCs/>
          <w:color w:val="000000" w:themeColor="text1"/>
          <w:sz w:val="24"/>
          <w:szCs w:val="24"/>
          <w:lang w:eastAsia="pl-PL"/>
        </w:rPr>
        <w:t xml:space="preserve">i naziemnej, jeśli taka konieczność będzie wynikała z uzgodnień branżowych z właścicielami </w:t>
      </w:r>
      <w:r w:rsidR="009E65DF">
        <w:rPr>
          <w:rFonts w:asciiTheme="majorHAnsi" w:eastAsia="Times New Roman" w:hAnsiTheme="majorHAnsi" w:cstheme="majorHAnsi"/>
          <w:bCs/>
          <w:color w:val="000000" w:themeColor="text1"/>
          <w:sz w:val="24"/>
          <w:szCs w:val="24"/>
          <w:lang w:eastAsia="pl-PL"/>
        </w:rPr>
        <w:t xml:space="preserve">                           </w:t>
      </w:r>
      <w:r w:rsidRPr="000B4CF0">
        <w:rPr>
          <w:rFonts w:asciiTheme="majorHAnsi" w:eastAsia="Times New Roman" w:hAnsiTheme="majorHAnsi" w:cstheme="majorHAnsi"/>
          <w:bCs/>
          <w:color w:val="000000" w:themeColor="text1"/>
          <w:sz w:val="24"/>
          <w:szCs w:val="24"/>
          <w:lang w:eastAsia="pl-PL"/>
        </w:rPr>
        <w:t xml:space="preserve">i zarządcami sieci, w ramach wynagrodzenia określonego w ofercie za przedmiot zamówienia. </w:t>
      </w:r>
    </w:p>
    <w:p w14:paraId="494C9605"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b/>
          <w:color w:val="000000" w:themeColor="text1"/>
          <w:sz w:val="24"/>
          <w:szCs w:val="24"/>
          <w:lang w:eastAsia="pl-PL"/>
        </w:rPr>
      </w:pPr>
    </w:p>
    <w:p w14:paraId="1A2411D0"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b/>
          <w:color w:val="000000" w:themeColor="text1"/>
          <w:sz w:val="24"/>
          <w:szCs w:val="24"/>
          <w:lang w:eastAsia="pl-PL"/>
        </w:rPr>
      </w:pPr>
      <w:r w:rsidRPr="000B4CF0">
        <w:rPr>
          <w:rFonts w:asciiTheme="majorHAnsi" w:eastAsia="Times New Roman" w:hAnsiTheme="majorHAnsi" w:cstheme="majorHAnsi"/>
          <w:b/>
          <w:color w:val="000000" w:themeColor="text1"/>
          <w:sz w:val="24"/>
          <w:szCs w:val="24"/>
          <w:lang w:eastAsia="pl-PL"/>
        </w:rPr>
        <w:lastRenderedPageBreak/>
        <w:t>Uwaga! Zamawiający wymaga, aby wszelkie prace projektowe zostały poprzedzone przez Wykonawcę wizją w terenie.</w:t>
      </w:r>
    </w:p>
    <w:p w14:paraId="74CC23CA"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bCs/>
          <w:color w:val="000000" w:themeColor="text1"/>
          <w:sz w:val="24"/>
          <w:szCs w:val="24"/>
          <w:u w:val="single"/>
          <w:lang w:eastAsia="pl-PL"/>
        </w:rPr>
      </w:pPr>
    </w:p>
    <w:p w14:paraId="5685E44F"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u w:val="single"/>
          <w:lang w:eastAsia="pl-PL"/>
        </w:rPr>
        <w:t>Przedmiot Umowy obejmuje ponadto</w:t>
      </w:r>
      <w:r w:rsidRPr="000B4CF0">
        <w:rPr>
          <w:rFonts w:asciiTheme="majorHAnsi" w:eastAsia="Times New Roman" w:hAnsiTheme="majorHAnsi" w:cstheme="majorHAnsi"/>
          <w:bCs/>
          <w:color w:val="000000" w:themeColor="text1"/>
          <w:sz w:val="24"/>
          <w:szCs w:val="24"/>
          <w:lang w:eastAsia="pl-PL"/>
        </w:rPr>
        <w:t xml:space="preserve">: </w:t>
      </w:r>
    </w:p>
    <w:p w14:paraId="69948223" w14:textId="77777777" w:rsidR="000B4CF0" w:rsidRPr="000B4CF0" w:rsidRDefault="000B4CF0" w:rsidP="000B4CF0">
      <w:p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p>
    <w:p w14:paraId="015177F2" w14:textId="4D5B4B78" w:rsidR="000B4CF0" w:rsidRPr="000B4CF0" w:rsidRDefault="000B4CF0" w:rsidP="000B4CF0">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pozyskanie i/lub wykonanie niezbędnych materiałów do projektowania, w tym inwentaryzacji stanu istniejącego obejmującą uwarunkowana stanu istniejącego zagospodarowania, planowanych przekształceń, uwarunkowań infrastrukturalnych, przestrzennych i komunikacyjnych, wynikających z analizy własnej projektanta </w:t>
      </w:r>
      <w:r w:rsidR="009E65DF">
        <w:rPr>
          <w:rFonts w:asciiTheme="majorHAnsi" w:eastAsia="Times New Roman" w:hAnsiTheme="majorHAnsi" w:cstheme="majorHAnsi"/>
          <w:bCs/>
          <w:color w:val="000000" w:themeColor="text1"/>
          <w:sz w:val="24"/>
          <w:szCs w:val="24"/>
          <w:lang w:eastAsia="pl-PL"/>
        </w:rPr>
        <w:t xml:space="preserve">                                </w:t>
      </w:r>
      <w:r w:rsidRPr="000B4CF0">
        <w:rPr>
          <w:rFonts w:asciiTheme="majorHAnsi" w:eastAsia="Times New Roman" w:hAnsiTheme="majorHAnsi" w:cstheme="majorHAnsi"/>
          <w:bCs/>
          <w:color w:val="000000" w:themeColor="text1"/>
          <w:sz w:val="24"/>
          <w:szCs w:val="24"/>
          <w:lang w:eastAsia="pl-PL"/>
        </w:rPr>
        <w:t xml:space="preserve">w oparciu o oględziny terenowe </w:t>
      </w:r>
    </w:p>
    <w:p w14:paraId="2D7342BA" w14:textId="6C61254F" w:rsidR="000B4CF0" w:rsidRPr="000B4CF0" w:rsidRDefault="000B4CF0" w:rsidP="000B4CF0">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uczestniczenie (na pisemne lub telefoniczne zaproszenie </w:t>
      </w:r>
      <w:proofErr w:type="gramStart"/>
      <w:r w:rsidR="00767CF6" w:rsidRPr="000B4CF0">
        <w:rPr>
          <w:rFonts w:asciiTheme="majorHAnsi" w:eastAsia="Times New Roman" w:hAnsiTheme="majorHAnsi" w:cstheme="majorHAnsi"/>
          <w:bCs/>
          <w:color w:val="000000" w:themeColor="text1"/>
          <w:sz w:val="24"/>
          <w:szCs w:val="24"/>
          <w:lang w:eastAsia="pl-PL"/>
        </w:rPr>
        <w:t xml:space="preserve">Zamawiającego) </w:t>
      </w:r>
      <w:r w:rsidR="00767CF6">
        <w:rPr>
          <w:rFonts w:asciiTheme="majorHAnsi" w:eastAsia="Times New Roman" w:hAnsiTheme="majorHAnsi" w:cstheme="majorHAnsi"/>
          <w:bCs/>
          <w:color w:val="000000" w:themeColor="text1"/>
          <w:sz w:val="24"/>
          <w:szCs w:val="24"/>
          <w:lang w:eastAsia="pl-PL"/>
        </w:rPr>
        <w:t xml:space="preserve"> </w:t>
      </w:r>
      <w:r w:rsidR="009E65DF">
        <w:rPr>
          <w:rFonts w:asciiTheme="majorHAnsi" w:eastAsia="Times New Roman" w:hAnsiTheme="majorHAnsi" w:cstheme="majorHAnsi"/>
          <w:bCs/>
          <w:color w:val="000000" w:themeColor="text1"/>
          <w:sz w:val="24"/>
          <w:szCs w:val="24"/>
          <w:lang w:eastAsia="pl-PL"/>
        </w:rPr>
        <w:t xml:space="preserve"> </w:t>
      </w:r>
      <w:proofErr w:type="gramEnd"/>
      <w:r w:rsidR="009E65DF">
        <w:rPr>
          <w:rFonts w:asciiTheme="majorHAnsi" w:eastAsia="Times New Roman" w:hAnsiTheme="majorHAnsi" w:cstheme="majorHAnsi"/>
          <w:bCs/>
          <w:color w:val="000000" w:themeColor="text1"/>
          <w:sz w:val="24"/>
          <w:szCs w:val="24"/>
          <w:lang w:eastAsia="pl-PL"/>
        </w:rPr>
        <w:t xml:space="preserve">                                          </w:t>
      </w:r>
      <w:r w:rsidRPr="000B4CF0">
        <w:rPr>
          <w:rFonts w:asciiTheme="majorHAnsi" w:eastAsia="Times New Roman" w:hAnsiTheme="majorHAnsi" w:cstheme="majorHAnsi"/>
          <w:bCs/>
          <w:color w:val="000000" w:themeColor="text1"/>
          <w:sz w:val="24"/>
          <w:szCs w:val="24"/>
          <w:lang w:eastAsia="pl-PL"/>
        </w:rPr>
        <w:t>w spotkaniach koordynacyjnych zarówno w trakcie projektowania, jak i w trakcie procedur przetargowych na realizację robót budowlanych – w celu bieżącego rozwiązywania wyłonionych problemów i dokonywania niezbędnych uzgodnień,</w:t>
      </w:r>
    </w:p>
    <w:p w14:paraId="39D39BCF" w14:textId="77777777" w:rsidR="000B4CF0" w:rsidRPr="000B4CF0" w:rsidRDefault="000B4CF0" w:rsidP="000B4CF0">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proponowanie i konsultowanie z Zamawiającym alternatywnych rozwiązań mających wpływ na koszt inwestycji, </w:t>
      </w:r>
    </w:p>
    <w:p w14:paraId="060D290F" w14:textId="77777777" w:rsidR="000B4CF0" w:rsidRPr="000B4CF0" w:rsidRDefault="000B4CF0" w:rsidP="000B4CF0">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uzyskanie mapy do celów projektowych, map ewidencyjnych – jeśli dotyczy,</w:t>
      </w:r>
    </w:p>
    <w:p w14:paraId="27D8A871" w14:textId="77777777" w:rsidR="00DC763D" w:rsidRDefault="000B4CF0" w:rsidP="00DC763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zaproponowanie innych rozwiązań projektowych i środowiskowych przez Wykonawcę lub wynikających z uzyskanych opinii i warunków etc.,</w:t>
      </w:r>
    </w:p>
    <w:p w14:paraId="0705DE68" w14:textId="77777777" w:rsidR="000B4CF0" w:rsidRPr="000B4CF0" w:rsidRDefault="000B4CF0" w:rsidP="000B4CF0">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sporządzenie niezbędnych dokumentów i uzyskanie decyzji o środowiskowych uwarunkowaniach zgodnie z ustawą z dnia 3 października 2008 r. o udostępnieniu informacji o środowisku i jego ochronie, udziale społeczeństwa w ochronie środowiska oraz ocenach oddziaływania na środowisko (Dz. U. z 2023 r., poz. 1094 ze zm.), jeśli dotyczy;</w:t>
      </w:r>
    </w:p>
    <w:p w14:paraId="0731FEEC" w14:textId="77777777" w:rsidR="000B4CF0" w:rsidRPr="000B4CF0" w:rsidRDefault="000B4CF0" w:rsidP="000B4CF0">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sporządzenie niezbędnych dokumentów w celu uzyskania pozwolenia wodnoprawnego, jeśli dotyczy;</w:t>
      </w:r>
    </w:p>
    <w:p w14:paraId="240D4D9F" w14:textId="00A582B8" w:rsidR="000B4CF0" w:rsidRPr="000969A6" w:rsidRDefault="000B4CF0" w:rsidP="000B4CF0">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skuteczne złożenie wniosków (zgłoszeń) w imieniu Zamawiającego (wniosków/ zgłoszeń niewymagających uzupełnień) o wydanie decyzji administracyjnych wraz</w:t>
      </w:r>
      <w:r w:rsidR="004B01F3">
        <w:rPr>
          <w:rFonts w:asciiTheme="majorHAnsi" w:eastAsia="Times New Roman" w:hAnsiTheme="majorHAnsi" w:cstheme="majorHAnsi"/>
          <w:bCs/>
          <w:color w:val="000000" w:themeColor="text1"/>
          <w:sz w:val="24"/>
          <w:szCs w:val="24"/>
          <w:lang w:eastAsia="pl-PL"/>
        </w:rPr>
        <w:t xml:space="preserve"> </w:t>
      </w:r>
      <w:r w:rsidRPr="000B4CF0">
        <w:rPr>
          <w:rFonts w:asciiTheme="majorHAnsi" w:eastAsia="Times New Roman" w:hAnsiTheme="majorHAnsi" w:cstheme="majorHAnsi"/>
          <w:bCs/>
          <w:color w:val="000000" w:themeColor="text1"/>
          <w:sz w:val="24"/>
          <w:szCs w:val="24"/>
          <w:lang w:eastAsia="pl-PL"/>
        </w:rPr>
        <w:t>z</w:t>
      </w:r>
      <w:r w:rsidR="004B01F3">
        <w:rPr>
          <w:rFonts w:asciiTheme="majorHAnsi" w:eastAsia="Times New Roman" w:hAnsiTheme="majorHAnsi" w:cstheme="majorHAnsi"/>
          <w:bCs/>
          <w:color w:val="000000" w:themeColor="text1"/>
          <w:sz w:val="24"/>
          <w:szCs w:val="24"/>
          <w:lang w:eastAsia="pl-PL"/>
        </w:rPr>
        <w:t xml:space="preserve"> </w:t>
      </w:r>
      <w:r w:rsidRPr="000B4CF0">
        <w:rPr>
          <w:rFonts w:asciiTheme="majorHAnsi" w:eastAsia="Times New Roman" w:hAnsiTheme="majorHAnsi" w:cstheme="majorHAnsi"/>
          <w:bCs/>
          <w:color w:val="000000" w:themeColor="text1"/>
          <w:sz w:val="24"/>
          <w:szCs w:val="24"/>
          <w:lang w:eastAsia="pl-PL"/>
        </w:rPr>
        <w:t>niezbędnymi załącznikami, wymaganymi przy projektowaniu i realizacji przedsięwzięcia), w tym w szczególności wniosku mającego na celu uzyskanie decyzji o pozwoleniu na budowę,</w:t>
      </w:r>
      <w:r w:rsidRPr="000B4CF0">
        <w:rPr>
          <w:rFonts w:asciiTheme="majorHAnsi" w:eastAsia="Times New Roman" w:hAnsiTheme="majorHAnsi" w:cstheme="majorHAnsi"/>
          <w:bCs/>
          <w:i/>
          <w:iCs/>
          <w:color w:val="000000" w:themeColor="text1"/>
          <w:sz w:val="24"/>
          <w:szCs w:val="24"/>
          <w:lang w:eastAsia="pl-PL"/>
        </w:rPr>
        <w:t xml:space="preserve"> </w:t>
      </w:r>
    </w:p>
    <w:p w14:paraId="1927C758" w14:textId="43C70C46" w:rsidR="000969A6" w:rsidRPr="000B4CF0" w:rsidRDefault="000969A6" w:rsidP="000B4CF0">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969A6">
        <w:rPr>
          <w:rFonts w:asciiTheme="majorHAnsi" w:eastAsia="Times New Roman" w:hAnsiTheme="majorHAnsi" w:cstheme="majorHAnsi"/>
          <w:bCs/>
          <w:color w:val="000000" w:themeColor="text1"/>
          <w:sz w:val="24"/>
          <w:szCs w:val="24"/>
          <w:lang w:eastAsia="pl-PL"/>
        </w:rPr>
        <w:t>uzyskanie pozytywnej opinii Kujawsko-Pomorskiego Biura Planowania Przestrzennego i Regionalnego we Włocławku, odnośnie zgodności ze Standardami w zakresie kształtowania ładu przestrzennego w województwie kujawsko-pomorskim (jeśli będzie to wymagane),</w:t>
      </w:r>
    </w:p>
    <w:p w14:paraId="2D6794D8" w14:textId="77777777" w:rsidR="000B4CF0" w:rsidRPr="000B4CF0" w:rsidRDefault="000B4CF0" w:rsidP="000B4CF0">
      <w:pPr>
        <w:numPr>
          <w:ilvl w:val="0"/>
          <w:numId w:val="25"/>
        </w:numPr>
        <w:shd w:val="clear" w:color="auto" w:fill="FFFFFF"/>
        <w:spacing w:after="0" w:line="276" w:lineRule="auto"/>
        <w:contextualSpacing/>
        <w:jc w:val="both"/>
        <w:rPr>
          <w:rFonts w:asciiTheme="majorHAnsi" w:eastAsia="Times New Roman" w:hAnsiTheme="majorHAnsi" w:cstheme="majorHAnsi"/>
          <w:bCs/>
          <w:strike/>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uzyskanie na rzecz i w imieniu Zamawiającego wszelkich wymaganych prawem uzgodnień, stanowisk, opinii, pozwoleń, decyzji administracyjnych,</w:t>
      </w:r>
    </w:p>
    <w:p w14:paraId="79C5F244" w14:textId="77777777" w:rsidR="000B4CF0" w:rsidRPr="000B4CF0" w:rsidRDefault="000B4CF0" w:rsidP="000B4CF0">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zastosowanie materiałów o standardzie właściwym do tego typu obiektów dla wszystkich projektowanych robót, przy czym materiały i technologie przyjęte przez projektanta powinny mieć określone wymagane parametry techniczne oraz podane warunki, jakie należy spełnić dla zapewnienia równoważności zastosowanych/ przyjętych rozwiązań/ materiałów.</w:t>
      </w:r>
    </w:p>
    <w:p w14:paraId="39EC05B4" w14:textId="57ED9728" w:rsidR="000B4CF0" w:rsidRPr="000B4CF0" w:rsidRDefault="000B4CF0" w:rsidP="000B4CF0">
      <w:pPr>
        <w:numPr>
          <w:ilvl w:val="1"/>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lastRenderedPageBreak/>
        <w:t>Rozwiązania dot. równoważności, opisów przyjętych w dokumentacji projektowej, o których mowa m. in. w art. 99 -103 ustawy z dnia 11 września 2019 r. Prawo zamówień publicznych (Dz. U. z 202</w:t>
      </w:r>
      <w:r w:rsidR="00767CF6">
        <w:rPr>
          <w:rFonts w:asciiTheme="majorHAnsi" w:eastAsia="Times New Roman" w:hAnsiTheme="majorHAnsi" w:cstheme="majorHAnsi"/>
          <w:bCs/>
          <w:color w:val="000000" w:themeColor="text1"/>
          <w:sz w:val="24"/>
          <w:szCs w:val="24"/>
          <w:lang w:eastAsia="pl-PL"/>
        </w:rPr>
        <w:t>3</w:t>
      </w:r>
      <w:r w:rsidRPr="000B4CF0">
        <w:rPr>
          <w:rFonts w:asciiTheme="majorHAnsi" w:eastAsia="Times New Roman" w:hAnsiTheme="majorHAnsi" w:cstheme="majorHAnsi"/>
          <w:bCs/>
          <w:color w:val="000000" w:themeColor="text1"/>
          <w:sz w:val="24"/>
          <w:szCs w:val="24"/>
          <w:lang w:eastAsia="pl-PL"/>
        </w:rPr>
        <w:t xml:space="preserve"> r. poz. 1</w:t>
      </w:r>
      <w:r w:rsidR="00767CF6">
        <w:rPr>
          <w:rFonts w:asciiTheme="majorHAnsi" w:eastAsia="Times New Roman" w:hAnsiTheme="majorHAnsi" w:cstheme="majorHAnsi"/>
          <w:bCs/>
          <w:color w:val="000000" w:themeColor="text1"/>
          <w:sz w:val="24"/>
          <w:szCs w:val="24"/>
          <w:lang w:eastAsia="pl-PL"/>
        </w:rPr>
        <w:t xml:space="preserve">605 </w:t>
      </w:r>
      <w:r w:rsidRPr="000B4CF0">
        <w:rPr>
          <w:rFonts w:asciiTheme="majorHAnsi" w:eastAsia="Times New Roman" w:hAnsiTheme="majorHAnsi" w:cstheme="majorHAnsi"/>
          <w:bCs/>
          <w:color w:val="000000" w:themeColor="text1"/>
          <w:sz w:val="24"/>
          <w:szCs w:val="24"/>
          <w:lang w:eastAsia="pl-PL"/>
        </w:rPr>
        <w:t>ze zm.), w tym m. in.:</w:t>
      </w:r>
    </w:p>
    <w:p w14:paraId="2EA38C8E" w14:textId="4B8107B7" w:rsidR="000B4CF0" w:rsidRPr="000B4CF0" w:rsidRDefault="000B4CF0" w:rsidP="000B4CF0">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Przedmiot zamówienia opisuje się w sposób jednoznaczny</w:t>
      </w:r>
      <w:r w:rsidR="00DC763D">
        <w:rPr>
          <w:rFonts w:asciiTheme="majorHAnsi" w:eastAsia="Times New Roman" w:hAnsiTheme="majorHAnsi" w:cstheme="majorHAnsi"/>
          <w:bCs/>
          <w:color w:val="000000" w:themeColor="text1"/>
          <w:sz w:val="24"/>
          <w:szCs w:val="24"/>
          <w:lang w:eastAsia="pl-PL"/>
        </w:rPr>
        <w:t xml:space="preserve">                                           </w:t>
      </w:r>
      <w:r w:rsidRPr="000B4CF0">
        <w:rPr>
          <w:rFonts w:asciiTheme="majorHAnsi" w:eastAsia="Times New Roman" w:hAnsiTheme="majorHAnsi" w:cstheme="majorHAnsi"/>
          <w:bCs/>
          <w:color w:val="000000" w:themeColor="text1"/>
          <w:sz w:val="24"/>
          <w:szCs w:val="24"/>
          <w:lang w:eastAsia="pl-PL"/>
        </w:rPr>
        <w:t xml:space="preserve">i wyczerpujący, za pomocą dostatecznie dokładnych i zrozumiałych określeń, uwzględniając wymagania i okoliczności mogące mieć wpływ na sporządzenie oferty przez potencjalnego Wykonawcę, </w:t>
      </w:r>
    </w:p>
    <w:p w14:paraId="5353E5F9" w14:textId="77777777" w:rsidR="000B4CF0" w:rsidRPr="000B4CF0" w:rsidRDefault="000B4CF0" w:rsidP="000B4CF0">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Do opisu przedmiotu zamówienia stosuje się nazwy i kody określone we Wspólnym Słowniku Zamówień (CPV),</w:t>
      </w:r>
    </w:p>
    <w:p w14:paraId="54AA58BF" w14:textId="77777777" w:rsidR="000B4CF0" w:rsidRPr="000B4CF0" w:rsidRDefault="000B4CF0" w:rsidP="000B4CF0">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261B88AE" w14:textId="3CD44E87" w:rsidR="000B4CF0" w:rsidRPr="000B4CF0" w:rsidRDefault="000B4CF0" w:rsidP="000B4CF0">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Natomiast, jeżeli przedmiot zamówienia został opisany w </w:t>
      </w:r>
      <w:proofErr w:type="gramStart"/>
      <w:r w:rsidRPr="000B4CF0">
        <w:rPr>
          <w:rFonts w:asciiTheme="majorHAnsi" w:eastAsia="Times New Roman" w:hAnsiTheme="majorHAnsi" w:cstheme="majorHAnsi"/>
          <w:bCs/>
          <w:color w:val="000000" w:themeColor="text1"/>
          <w:sz w:val="24"/>
          <w:szCs w:val="24"/>
          <w:lang w:eastAsia="pl-PL"/>
        </w:rPr>
        <w:t xml:space="preserve">sposób, </w:t>
      </w:r>
      <w:r w:rsidR="00DC763D">
        <w:rPr>
          <w:rFonts w:asciiTheme="majorHAnsi" w:eastAsia="Times New Roman" w:hAnsiTheme="majorHAnsi" w:cstheme="majorHAnsi"/>
          <w:bCs/>
          <w:color w:val="000000" w:themeColor="text1"/>
          <w:sz w:val="24"/>
          <w:szCs w:val="24"/>
          <w:lang w:eastAsia="pl-PL"/>
        </w:rPr>
        <w:t xml:space="preserve">  </w:t>
      </w:r>
      <w:proofErr w:type="gramEnd"/>
      <w:r w:rsidR="00DC763D">
        <w:rPr>
          <w:rFonts w:asciiTheme="majorHAnsi" w:eastAsia="Times New Roman" w:hAnsiTheme="majorHAnsi" w:cstheme="majorHAnsi"/>
          <w:bCs/>
          <w:color w:val="000000" w:themeColor="text1"/>
          <w:sz w:val="24"/>
          <w:szCs w:val="24"/>
          <w:lang w:eastAsia="pl-PL"/>
        </w:rPr>
        <w:t xml:space="preserve">                          </w:t>
      </w:r>
      <w:r w:rsidRPr="000B4CF0">
        <w:rPr>
          <w:rFonts w:asciiTheme="majorHAnsi" w:eastAsia="Times New Roman" w:hAnsiTheme="majorHAnsi" w:cstheme="majorHAnsi"/>
          <w:bCs/>
          <w:color w:val="000000" w:themeColor="text1"/>
          <w:sz w:val="24"/>
          <w:szCs w:val="24"/>
          <w:lang w:eastAsia="pl-PL"/>
        </w:rPr>
        <w:t>o którym mowa powyżej, niezbędne jest szczegółowe wskazanie w opisie przedmiotu zamówienia (dokumentacji) kryteria stosowane w celu oceny równoważności.</w:t>
      </w:r>
    </w:p>
    <w:p w14:paraId="09574744" w14:textId="68948E8E" w:rsidR="000B4CF0" w:rsidRPr="000B4CF0" w:rsidRDefault="000B4CF0" w:rsidP="000B4CF0">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Ponadto, opisując przedmiot zamówienia przez odniesienie do norm, ocen technicznych, specyfikacji technicznych i systemów referencji technicznych, o których mowa w ust. 1 pkt 2 oraz ust. 3 ustawy </w:t>
      </w:r>
      <w:proofErr w:type="spellStart"/>
      <w:r w:rsidRPr="000B4CF0">
        <w:rPr>
          <w:rFonts w:asciiTheme="majorHAnsi" w:eastAsia="Times New Roman" w:hAnsiTheme="majorHAnsi" w:cstheme="majorHAnsi"/>
          <w:bCs/>
          <w:color w:val="000000" w:themeColor="text1"/>
          <w:sz w:val="24"/>
          <w:szCs w:val="24"/>
          <w:lang w:eastAsia="pl-PL"/>
        </w:rPr>
        <w:t>Pzp</w:t>
      </w:r>
      <w:proofErr w:type="spellEnd"/>
      <w:r w:rsidRPr="000B4CF0">
        <w:rPr>
          <w:rFonts w:asciiTheme="majorHAnsi" w:eastAsia="Times New Roman" w:hAnsiTheme="majorHAnsi" w:cstheme="majorHAnsi"/>
          <w:bCs/>
          <w:color w:val="000000" w:themeColor="text1"/>
          <w:sz w:val="24"/>
          <w:szCs w:val="24"/>
          <w:lang w:eastAsia="pl-PL"/>
        </w:rPr>
        <w:t xml:space="preserve">, należy wskazać, że dopuszcza rozwiązania równoważne opisywanym, </w:t>
      </w:r>
      <w:r w:rsidR="004B01F3">
        <w:rPr>
          <w:rFonts w:asciiTheme="majorHAnsi" w:eastAsia="Times New Roman" w:hAnsiTheme="majorHAnsi" w:cstheme="majorHAnsi"/>
          <w:bCs/>
          <w:color w:val="000000" w:themeColor="text1"/>
          <w:sz w:val="24"/>
          <w:szCs w:val="24"/>
          <w:lang w:eastAsia="pl-PL"/>
        </w:rPr>
        <w:br/>
      </w:r>
      <w:r w:rsidRPr="000B4CF0">
        <w:rPr>
          <w:rFonts w:asciiTheme="majorHAnsi" w:eastAsia="Times New Roman" w:hAnsiTheme="majorHAnsi" w:cstheme="majorHAnsi"/>
          <w:bCs/>
          <w:color w:val="000000" w:themeColor="text1"/>
          <w:sz w:val="24"/>
          <w:szCs w:val="24"/>
          <w:lang w:eastAsia="pl-PL"/>
        </w:rPr>
        <w:t>a odniesieniu takiemu towarzyszą wyrazy "lub równoważne".</w:t>
      </w:r>
    </w:p>
    <w:p w14:paraId="7455BD30" w14:textId="77777777" w:rsidR="000B4CF0" w:rsidRPr="000B4CF0" w:rsidRDefault="000B4CF0" w:rsidP="000B4CF0">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u w:val="single"/>
          <w:lang w:eastAsia="pl-PL"/>
        </w:rPr>
      </w:pPr>
      <w:r w:rsidRPr="000B4CF0">
        <w:rPr>
          <w:rFonts w:asciiTheme="majorHAnsi" w:eastAsia="Times New Roman" w:hAnsiTheme="majorHAnsi" w:cstheme="majorHAnsi"/>
          <w:bCs/>
          <w:color w:val="000000" w:themeColor="text1"/>
          <w:sz w:val="24"/>
          <w:szCs w:val="24"/>
          <w:u w:val="single"/>
          <w:lang w:eastAsia="pl-PL"/>
        </w:rPr>
        <w:t xml:space="preserve">Wykonawca opracowując przedmiot zamówienia i opisując go za pomocą norm, aprobat, specyfikacji technicznych i systemów odniesienia jak wyżej opisanych, obowiązany jest wskazać, że dopuszcza rozwiązania równoważne opisywanym podając parametry, na podstawie których równoważność będzie oceniana. Zamawiający wymaga opracowania tabeli równoważności dla wyrobów, dla których w dokumentacji nie będą określone ich parametry techniczno-jakościowe, a jedynie będzie użyty znak towarowy, nazwa producenta itp. ze słowami „lub równorzędny”. Tabela równoważności musi wskazywać parametry, </w:t>
      </w:r>
      <w:r w:rsidRPr="000B4CF0">
        <w:rPr>
          <w:rFonts w:asciiTheme="majorHAnsi" w:eastAsia="Times New Roman" w:hAnsiTheme="majorHAnsi" w:cstheme="majorHAnsi"/>
          <w:bCs/>
          <w:color w:val="000000" w:themeColor="text1"/>
          <w:sz w:val="24"/>
          <w:szCs w:val="24"/>
          <w:u w:val="single"/>
          <w:lang w:eastAsia="pl-PL"/>
        </w:rPr>
        <w:lastRenderedPageBreak/>
        <w:t>które muszą spełniać Wykonawcy robót budowlanych składający oferty równoważne. Brak tabeli równoważności stanowić będzie wadę dokumentacji projektowej.</w:t>
      </w:r>
    </w:p>
    <w:p w14:paraId="1847D134" w14:textId="77777777" w:rsidR="000B4CF0" w:rsidRPr="000B4CF0" w:rsidRDefault="000B4CF0" w:rsidP="000B4CF0">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Materiały i technologie przyjęte przez projektanta powinny mieć określone wymagane parametry techniczne oraz podane warunki, jakie należy spełnić dla zapewnienia równoważności materiałów.</w:t>
      </w:r>
    </w:p>
    <w:p w14:paraId="1631679F" w14:textId="77777777" w:rsidR="000B4CF0" w:rsidRPr="000B4CF0" w:rsidRDefault="000B4CF0" w:rsidP="000B4CF0">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przeniesienie na rzecz Zamawiającego praw autorskich dot. wykonanej dokumentacji projektowej,</w:t>
      </w:r>
    </w:p>
    <w:p w14:paraId="00610D4A" w14:textId="45668251" w:rsidR="000B4CF0" w:rsidRPr="000B4CF0" w:rsidRDefault="000B4CF0" w:rsidP="000B4CF0">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udzielenie gwarancji na opracowaną dokumentację na okres minimum </w:t>
      </w:r>
      <w:r w:rsidRPr="000B4CF0">
        <w:rPr>
          <w:rFonts w:asciiTheme="majorHAnsi" w:eastAsia="Times New Roman" w:hAnsiTheme="majorHAnsi" w:cstheme="majorHAnsi"/>
          <w:b/>
          <w:color w:val="000000" w:themeColor="text1"/>
          <w:sz w:val="24"/>
          <w:szCs w:val="24"/>
          <w:lang w:eastAsia="pl-PL"/>
        </w:rPr>
        <w:t>18</w:t>
      </w:r>
      <w:r w:rsidRPr="000B4CF0">
        <w:rPr>
          <w:rFonts w:asciiTheme="majorHAnsi" w:eastAsia="Times New Roman" w:hAnsiTheme="majorHAnsi" w:cstheme="majorHAnsi"/>
          <w:b/>
          <w:bCs/>
          <w:color w:val="000000" w:themeColor="text1"/>
          <w:sz w:val="24"/>
          <w:szCs w:val="24"/>
          <w:lang w:eastAsia="pl-PL"/>
        </w:rPr>
        <w:t xml:space="preserve"> miesięcy</w:t>
      </w:r>
      <w:r w:rsidRPr="000B4CF0">
        <w:rPr>
          <w:rFonts w:asciiTheme="majorHAnsi" w:eastAsia="Times New Roman" w:hAnsiTheme="majorHAnsi" w:cstheme="majorHAnsi"/>
          <w:bCs/>
          <w:color w:val="000000" w:themeColor="text1"/>
          <w:sz w:val="24"/>
          <w:szCs w:val="24"/>
          <w:lang w:eastAsia="pl-PL"/>
        </w:rPr>
        <w:t xml:space="preserve"> </w:t>
      </w:r>
      <w:r w:rsidR="00DC763D">
        <w:rPr>
          <w:rFonts w:asciiTheme="majorHAnsi" w:eastAsia="Times New Roman" w:hAnsiTheme="majorHAnsi" w:cstheme="majorHAnsi"/>
          <w:bCs/>
          <w:color w:val="000000" w:themeColor="text1"/>
          <w:sz w:val="24"/>
          <w:szCs w:val="24"/>
          <w:lang w:eastAsia="pl-PL"/>
        </w:rPr>
        <w:t xml:space="preserve">                     </w:t>
      </w:r>
      <w:r w:rsidRPr="000B4CF0">
        <w:rPr>
          <w:rFonts w:asciiTheme="majorHAnsi" w:eastAsia="Times New Roman" w:hAnsiTheme="majorHAnsi" w:cstheme="majorHAnsi"/>
          <w:bCs/>
          <w:color w:val="000000" w:themeColor="text1"/>
          <w:sz w:val="24"/>
          <w:szCs w:val="24"/>
          <w:lang w:eastAsia="pl-PL"/>
        </w:rPr>
        <w:t>od odbioru ostatniego opracowania (kryterium oceny ofert),</w:t>
      </w:r>
    </w:p>
    <w:p w14:paraId="26479126" w14:textId="77777777" w:rsidR="000B4CF0" w:rsidRPr="000B4CF0" w:rsidRDefault="000B4CF0" w:rsidP="000B4CF0">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usuwanie wad projektowych w okresie realizacji prac oraz w okresie gwarancyjnym, </w:t>
      </w:r>
    </w:p>
    <w:p w14:paraId="22981A4D" w14:textId="77777777" w:rsidR="000B4CF0" w:rsidRPr="000B4CF0" w:rsidRDefault="000B4CF0" w:rsidP="000B4CF0">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wykonanie innych opracowań, niezbędnych z punktu widzenia celu, któremu ma służyć przeprowadzenie prac/robót budowlanych realizowanych w ramach zadania.</w:t>
      </w:r>
    </w:p>
    <w:p w14:paraId="4035C660" w14:textId="77777777" w:rsidR="000B4CF0" w:rsidRPr="000B4CF0" w:rsidRDefault="000B4CF0" w:rsidP="000B4CF0">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u w:val="single"/>
          <w:lang w:eastAsia="pl-PL"/>
        </w:rPr>
      </w:pPr>
      <w:r w:rsidRPr="000B4CF0">
        <w:rPr>
          <w:rFonts w:asciiTheme="majorHAnsi" w:eastAsia="Times New Roman" w:hAnsiTheme="majorHAnsi" w:cstheme="majorHAnsi"/>
          <w:bCs/>
          <w:color w:val="000000" w:themeColor="text1"/>
          <w:sz w:val="24"/>
          <w:szCs w:val="24"/>
          <w:lang w:eastAsia="pl-PL"/>
        </w:rPr>
        <w:t>udzielanie odpowiedzi na pytania do dokumentacji projektowej w trakcie postępowania mającego na celu wyłonienie Wykonawcy robót budowlanych, w terminie wyznaczonym przez Zamawiającego (</w:t>
      </w:r>
      <w:r w:rsidRPr="000B4CF0">
        <w:rPr>
          <w:rFonts w:asciiTheme="majorHAnsi" w:eastAsia="Times New Roman" w:hAnsiTheme="majorHAnsi" w:cstheme="majorHAnsi"/>
          <w:color w:val="000000" w:themeColor="text1"/>
          <w:sz w:val="24"/>
          <w:szCs w:val="24"/>
          <w:lang w:eastAsia="pl-PL"/>
        </w:rPr>
        <w:t xml:space="preserve">wyjaśnianie wątpliwości dotyczących projektu i zawartych w nim rozwiązań oraz uzupełnianie szczegółów dokumentacji projektowej).   </w:t>
      </w:r>
    </w:p>
    <w:p w14:paraId="6A0838E0" w14:textId="449A79F2" w:rsidR="000B4CF0" w:rsidRPr="000B4CF0" w:rsidRDefault="004B01F3" w:rsidP="000B4CF0">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u w:val="single"/>
          <w:lang w:eastAsia="pl-PL"/>
        </w:rPr>
      </w:pPr>
      <w:r>
        <w:rPr>
          <w:rFonts w:asciiTheme="majorHAnsi" w:eastAsia="Times New Roman" w:hAnsiTheme="majorHAnsi" w:cstheme="majorHAnsi"/>
          <w:color w:val="000000" w:themeColor="text1"/>
          <w:sz w:val="24"/>
          <w:szCs w:val="24"/>
          <w:lang w:eastAsia="pl-PL"/>
        </w:rPr>
        <w:t>m</w:t>
      </w:r>
      <w:r w:rsidR="000B4CF0" w:rsidRPr="000B4CF0">
        <w:rPr>
          <w:rFonts w:asciiTheme="majorHAnsi" w:eastAsia="Times New Roman" w:hAnsiTheme="majorHAnsi" w:cstheme="majorHAnsi"/>
          <w:color w:val="000000" w:themeColor="text1"/>
          <w:sz w:val="24"/>
          <w:szCs w:val="24"/>
          <w:lang w:eastAsia="pl-PL"/>
        </w:rPr>
        <w:t xml:space="preserve">aksymalnie jednokrotna aktualizacja kosztorysu inwestorskiego po protokolarnym odbiorze końcowym dokumentacji, w terminie wyznaczonym przez Zamawiającego, nie krótszym niż 3 dni robocze od dnia przesłania wniosku Zamawiającego przynajmniej drogą elektroniczną. Uwaga! Aktualizacja dotyczy zarówno oryginału dokumentu, jak i dokumentu przekazanego w formie elektronicznej (na nośniku zewnętrznym). </w:t>
      </w:r>
    </w:p>
    <w:p w14:paraId="587AC7B5" w14:textId="77777777" w:rsidR="000B4CF0" w:rsidRPr="000B4CF0" w:rsidRDefault="000B4CF0" w:rsidP="000B4CF0">
      <w:pPr>
        <w:shd w:val="clear" w:color="auto" w:fill="FFFFFF"/>
        <w:spacing w:after="0" w:line="276" w:lineRule="auto"/>
        <w:contextualSpacing/>
        <w:jc w:val="both"/>
        <w:rPr>
          <w:rFonts w:asciiTheme="majorHAnsi" w:eastAsia="Times New Roman" w:hAnsiTheme="majorHAnsi" w:cstheme="majorHAnsi"/>
          <w:color w:val="000000" w:themeColor="text1"/>
          <w:sz w:val="24"/>
          <w:szCs w:val="24"/>
          <w:lang w:eastAsia="pl-PL"/>
        </w:rPr>
      </w:pPr>
    </w:p>
    <w:p w14:paraId="794C5EE4" w14:textId="77777777" w:rsidR="000B4CF0" w:rsidRPr="000B4CF0" w:rsidRDefault="000B4CF0" w:rsidP="000B4CF0">
      <w:pPr>
        <w:shd w:val="clear" w:color="auto" w:fill="FFFFFF"/>
        <w:spacing w:after="0" w:line="276" w:lineRule="auto"/>
        <w:contextualSpacing/>
        <w:jc w:val="both"/>
        <w:rPr>
          <w:rFonts w:asciiTheme="majorHAnsi" w:eastAsia="Times New Roman" w:hAnsiTheme="majorHAnsi" w:cstheme="majorHAnsi"/>
          <w:b/>
          <w:color w:val="000000" w:themeColor="text1"/>
          <w:sz w:val="24"/>
          <w:szCs w:val="24"/>
          <w:u w:val="single"/>
          <w:lang w:eastAsia="pl-PL"/>
        </w:rPr>
      </w:pPr>
      <w:r w:rsidRPr="000B4CF0">
        <w:rPr>
          <w:rFonts w:asciiTheme="majorHAnsi" w:eastAsia="Times New Roman" w:hAnsiTheme="majorHAnsi" w:cstheme="majorHAnsi"/>
          <w:b/>
          <w:color w:val="000000" w:themeColor="text1"/>
          <w:sz w:val="24"/>
          <w:szCs w:val="24"/>
          <w:u w:val="single"/>
          <w:lang w:eastAsia="pl-PL"/>
        </w:rPr>
        <w:t xml:space="preserve">Przedmiot zamówienia należy opracować w sposób zgodny w szczególności z obowiązującymi przepisami prawa, w tym m. in.: </w:t>
      </w:r>
    </w:p>
    <w:p w14:paraId="01E13F80" w14:textId="77777777" w:rsidR="000B4CF0" w:rsidRPr="000B4CF0" w:rsidRDefault="000B4CF0" w:rsidP="000B4CF0">
      <w:pPr>
        <w:numPr>
          <w:ilvl w:val="1"/>
          <w:numId w:val="25"/>
        </w:numPr>
        <w:shd w:val="clear" w:color="auto" w:fill="FFFFFF"/>
        <w:spacing w:after="0" w:line="276" w:lineRule="auto"/>
        <w:contextualSpacing/>
        <w:jc w:val="both"/>
        <w:rPr>
          <w:rFonts w:asciiTheme="majorHAnsi" w:eastAsia="Times New Roman" w:hAnsiTheme="majorHAnsi" w:cstheme="majorHAnsi"/>
          <w:b/>
          <w:bCs/>
          <w:color w:val="000000" w:themeColor="text1"/>
          <w:sz w:val="24"/>
          <w:szCs w:val="24"/>
          <w:lang w:eastAsia="pl-PL"/>
        </w:rPr>
      </w:pPr>
      <w:r w:rsidRPr="000B4CF0">
        <w:rPr>
          <w:rFonts w:asciiTheme="majorHAnsi" w:eastAsia="Times New Roman" w:hAnsiTheme="majorHAnsi" w:cstheme="majorHAnsi"/>
          <w:b/>
          <w:bCs/>
          <w:color w:val="000000" w:themeColor="text1"/>
          <w:sz w:val="24"/>
          <w:szCs w:val="24"/>
          <w:lang w:eastAsia="pl-PL"/>
        </w:rPr>
        <w:t>Ustawą z dania 7 lipca 1994 r. Prawo Budowlane (Dz. U. Z 2023 r. poz. 682 ze zm.),</w:t>
      </w:r>
    </w:p>
    <w:p w14:paraId="394DCFEA" w14:textId="2AD43B53" w:rsidR="000B4CF0" w:rsidRPr="000B4CF0" w:rsidRDefault="000B4CF0" w:rsidP="000B4CF0">
      <w:pPr>
        <w:numPr>
          <w:ilvl w:val="1"/>
          <w:numId w:val="25"/>
        </w:numPr>
        <w:shd w:val="clear" w:color="auto" w:fill="FFFFFF"/>
        <w:spacing w:after="0" w:line="276" w:lineRule="auto"/>
        <w:contextualSpacing/>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b/>
          <w:color w:val="000000" w:themeColor="text1"/>
          <w:sz w:val="24"/>
          <w:szCs w:val="24"/>
          <w:u w:val="single"/>
          <w:lang w:eastAsia="pl-PL"/>
        </w:rPr>
        <w:t>Rozporządzeniem Ministra Rozwoju z dnia 11 września 2020 r. w sprawie szczegółowego zakresu i formy projektu budowlanego (</w:t>
      </w:r>
      <w:r w:rsidR="00A14BD7" w:rsidRPr="00A14BD7">
        <w:rPr>
          <w:rFonts w:asciiTheme="majorHAnsi" w:eastAsia="Times New Roman" w:hAnsiTheme="majorHAnsi" w:cstheme="majorHAnsi"/>
          <w:b/>
          <w:color w:val="000000" w:themeColor="text1"/>
          <w:sz w:val="24"/>
          <w:szCs w:val="24"/>
          <w:u w:val="single"/>
          <w:lang w:eastAsia="pl-PL"/>
        </w:rPr>
        <w:t>Dz.U.</w:t>
      </w:r>
      <w:r w:rsidR="00A14BD7">
        <w:rPr>
          <w:rFonts w:asciiTheme="majorHAnsi" w:eastAsia="Times New Roman" w:hAnsiTheme="majorHAnsi" w:cstheme="majorHAnsi"/>
          <w:b/>
          <w:color w:val="000000" w:themeColor="text1"/>
          <w:sz w:val="24"/>
          <w:szCs w:val="24"/>
          <w:u w:val="single"/>
          <w:lang w:eastAsia="pl-PL"/>
        </w:rPr>
        <w:t xml:space="preserve"> z </w:t>
      </w:r>
      <w:r w:rsidR="00A14BD7" w:rsidRPr="00A14BD7">
        <w:rPr>
          <w:rFonts w:asciiTheme="majorHAnsi" w:eastAsia="Times New Roman" w:hAnsiTheme="majorHAnsi" w:cstheme="majorHAnsi"/>
          <w:b/>
          <w:color w:val="000000" w:themeColor="text1"/>
          <w:sz w:val="24"/>
          <w:szCs w:val="24"/>
          <w:u w:val="single"/>
          <w:lang w:eastAsia="pl-PL"/>
        </w:rPr>
        <w:t>2022</w:t>
      </w:r>
      <w:r w:rsidR="00A14BD7">
        <w:rPr>
          <w:rFonts w:asciiTheme="majorHAnsi" w:eastAsia="Times New Roman" w:hAnsiTheme="majorHAnsi" w:cstheme="majorHAnsi"/>
          <w:b/>
          <w:color w:val="000000" w:themeColor="text1"/>
          <w:sz w:val="24"/>
          <w:szCs w:val="24"/>
          <w:u w:val="single"/>
          <w:lang w:eastAsia="pl-PL"/>
        </w:rPr>
        <w:t xml:space="preserve"> r. poz. </w:t>
      </w:r>
      <w:r w:rsidR="00A14BD7" w:rsidRPr="00A14BD7">
        <w:rPr>
          <w:rFonts w:asciiTheme="majorHAnsi" w:eastAsia="Times New Roman" w:hAnsiTheme="majorHAnsi" w:cstheme="majorHAnsi"/>
          <w:b/>
          <w:color w:val="000000" w:themeColor="text1"/>
          <w:sz w:val="24"/>
          <w:szCs w:val="24"/>
          <w:u w:val="single"/>
          <w:lang w:eastAsia="pl-PL"/>
        </w:rPr>
        <w:t>1679</w:t>
      </w:r>
      <w:r w:rsidR="00A14BD7">
        <w:rPr>
          <w:rFonts w:asciiTheme="majorHAnsi" w:eastAsia="Times New Roman" w:hAnsiTheme="majorHAnsi" w:cstheme="majorHAnsi"/>
          <w:b/>
          <w:color w:val="000000" w:themeColor="text1"/>
          <w:sz w:val="24"/>
          <w:szCs w:val="24"/>
          <w:u w:val="single"/>
          <w:lang w:eastAsia="pl-PL"/>
        </w:rPr>
        <w:t xml:space="preserve"> ze zm.</w:t>
      </w:r>
      <w:r w:rsidRPr="000B4CF0">
        <w:rPr>
          <w:rFonts w:asciiTheme="majorHAnsi" w:eastAsia="Times New Roman" w:hAnsiTheme="majorHAnsi" w:cstheme="majorHAnsi"/>
          <w:b/>
          <w:color w:val="000000" w:themeColor="text1"/>
          <w:sz w:val="24"/>
          <w:szCs w:val="24"/>
          <w:u w:val="single"/>
          <w:lang w:eastAsia="pl-PL"/>
        </w:rPr>
        <w:t xml:space="preserve">), </w:t>
      </w:r>
    </w:p>
    <w:p w14:paraId="792E299C" w14:textId="5702521F" w:rsidR="000B4CF0" w:rsidRPr="000B4CF0" w:rsidRDefault="000B4CF0" w:rsidP="000B4CF0">
      <w:pPr>
        <w:numPr>
          <w:ilvl w:val="1"/>
          <w:numId w:val="25"/>
        </w:numPr>
        <w:shd w:val="clear" w:color="auto" w:fill="FFFFFF"/>
        <w:spacing w:after="0" w:line="276" w:lineRule="auto"/>
        <w:contextualSpacing/>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b/>
          <w:color w:val="000000" w:themeColor="text1"/>
          <w:sz w:val="24"/>
          <w:szCs w:val="24"/>
          <w:u w:val="single"/>
          <w:lang w:eastAsia="pl-PL"/>
        </w:rPr>
        <w:t xml:space="preserve">Rozporządzeniem Ministra Rozwoju i Technologii z dnia 20 grudnia 2021 r. </w:t>
      </w:r>
      <w:r w:rsidR="00DC763D">
        <w:rPr>
          <w:rFonts w:asciiTheme="majorHAnsi" w:eastAsia="Times New Roman" w:hAnsiTheme="majorHAnsi" w:cstheme="majorHAnsi"/>
          <w:b/>
          <w:color w:val="000000" w:themeColor="text1"/>
          <w:sz w:val="24"/>
          <w:szCs w:val="24"/>
          <w:u w:val="single"/>
          <w:lang w:eastAsia="pl-PL"/>
        </w:rPr>
        <w:t xml:space="preserve">                    </w:t>
      </w:r>
      <w:r w:rsidRPr="000B4CF0">
        <w:rPr>
          <w:rFonts w:asciiTheme="majorHAnsi" w:eastAsia="Times New Roman" w:hAnsiTheme="majorHAnsi" w:cstheme="majorHAnsi"/>
          <w:b/>
          <w:color w:val="000000" w:themeColor="text1"/>
          <w:sz w:val="24"/>
          <w:szCs w:val="24"/>
          <w:u w:val="single"/>
          <w:lang w:eastAsia="pl-PL"/>
        </w:rPr>
        <w:t xml:space="preserve">w sprawie szczegółowego zakresu i formy dokumentacji projektowej, specyfikacji technicznych wykonania i odbioru robót budowlanych oraz programu funkcjonalno-użytkowego (Dz. U. 2021 poz. 2454), </w:t>
      </w:r>
    </w:p>
    <w:p w14:paraId="7AFF4233" w14:textId="28A2F258" w:rsidR="000B4CF0" w:rsidRPr="000B4CF0" w:rsidRDefault="000B4CF0" w:rsidP="000B4CF0">
      <w:pPr>
        <w:numPr>
          <w:ilvl w:val="1"/>
          <w:numId w:val="25"/>
        </w:numPr>
        <w:shd w:val="clear" w:color="auto" w:fill="FFFFFF"/>
        <w:spacing w:after="0" w:line="276" w:lineRule="auto"/>
        <w:contextualSpacing/>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b/>
          <w:color w:val="000000" w:themeColor="text1"/>
          <w:sz w:val="24"/>
          <w:szCs w:val="24"/>
          <w:u w:val="single"/>
          <w:lang w:eastAsia="pl-PL"/>
        </w:rPr>
        <w:t xml:space="preserve">Rozporządzeniem Ministra Rozwoju i Technologii z dnia 20 grudnia 2021 r. </w:t>
      </w:r>
      <w:r w:rsidR="00DC763D">
        <w:rPr>
          <w:rFonts w:asciiTheme="majorHAnsi" w:eastAsia="Times New Roman" w:hAnsiTheme="majorHAnsi" w:cstheme="majorHAnsi"/>
          <w:b/>
          <w:color w:val="000000" w:themeColor="text1"/>
          <w:sz w:val="24"/>
          <w:szCs w:val="24"/>
          <w:u w:val="single"/>
          <w:lang w:eastAsia="pl-PL"/>
        </w:rPr>
        <w:t xml:space="preserve">                       </w:t>
      </w:r>
      <w:r w:rsidRPr="000B4CF0">
        <w:rPr>
          <w:rFonts w:asciiTheme="majorHAnsi" w:eastAsia="Times New Roman" w:hAnsiTheme="majorHAnsi" w:cstheme="majorHAnsi"/>
          <w:b/>
          <w:color w:val="000000" w:themeColor="text1"/>
          <w:sz w:val="24"/>
          <w:szCs w:val="24"/>
          <w:u w:val="single"/>
          <w:lang w:eastAsia="pl-PL"/>
        </w:rPr>
        <w:t>w sprawie określenia metod i podstaw sporządzania kosztorysu inwestorskiego, obliczania planowanych kosztów prac projektowych oraz planowanych kosztów robót budowlanych określonych w programie funkcjonalno-użytkowym (Dz. U. poz. 2458),</w:t>
      </w:r>
    </w:p>
    <w:p w14:paraId="2D9B9A89" w14:textId="77777777" w:rsidR="000B4CF0" w:rsidRPr="000B4CF0" w:rsidRDefault="000B4CF0" w:rsidP="000B4CF0">
      <w:pPr>
        <w:numPr>
          <w:ilvl w:val="1"/>
          <w:numId w:val="25"/>
        </w:numPr>
        <w:shd w:val="clear" w:color="auto" w:fill="FFFFFF"/>
        <w:spacing w:after="0" w:line="276" w:lineRule="auto"/>
        <w:contextualSpacing/>
        <w:jc w:val="both"/>
        <w:rPr>
          <w:rFonts w:asciiTheme="majorHAnsi" w:eastAsia="Times New Roman" w:hAnsiTheme="majorHAnsi" w:cstheme="majorHAnsi"/>
          <w:color w:val="000000" w:themeColor="text1"/>
          <w:sz w:val="24"/>
          <w:szCs w:val="24"/>
          <w:lang w:eastAsia="pl-PL"/>
        </w:rPr>
      </w:pPr>
      <w:r w:rsidRPr="000B4CF0">
        <w:rPr>
          <w:rFonts w:asciiTheme="majorHAnsi" w:eastAsia="Times New Roman" w:hAnsiTheme="majorHAnsi" w:cstheme="majorHAnsi"/>
          <w:b/>
          <w:color w:val="000000" w:themeColor="text1"/>
          <w:sz w:val="24"/>
          <w:szCs w:val="24"/>
          <w:u w:val="single"/>
          <w:lang w:eastAsia="pl-PL"/>
        </w:rPr>
        <w:lastRenderedPageBreak/>
        <w:t>Rozporządzeniem Ministra Infrastruktury z dnia 23 czerwca 2003 r. w sprawie informacji dotyczącej bezpieczeństwa i ochrony zdrowia oraz planu bezpieczeństwa i ochrony zdrowia (Dz. U. z 2003 r. poz. 1126).</w:t>
      </w:r>
    </w:p>
    <w:p w14:paraId="458444EC" w14:textId="4CF49D3A" w:rsidR="000B4CF0" w:rsidRPr="000B4CF0" w:rsidRDefault="000B4CF0" w:rsidP="000B4CF0">
      <w:pPr>
        <w:numPr>
          <w:ilvl w:val="1"/>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
          <w:color w:val="000000" w:themeColor="text1"/>
          <w:sz w:val="24"/>
          <w:szCs w:val="24"/>
          <w:u w:val="single"/>
          <w:lang w:eastAsia="pl-PL"/>
        </w:rPr>
        <w:t xml:space="preserve">wymogami określonymi w Ustawie z dnia 19 lipca 2019 r. o zapewnianiu dostępności osobom ze szczególnymi potrzebami (Dz. U. </w:t>
      </w:r>
      <w:r w:rsidR="00A14BD7">
        <w:rPr>
          <w:rFonts w:asciiTheme="majorHAnsi" w:eastAsia="Times New Roman" w:hAnsiTheme="majorHAnsi" w:cstheme="majorHAnsi"/>
          <w:b/>
          <w:color w:val="000000" w:themeColor="text1"/>
          <w:sz w:val="24"/>
          <w:szCs w:val="24"/>
          <w:u w:val="single"/>
          <w:lang w:eastAsia="pl-PL"/>
        </w:rPr>
        <w:t xml:space="preserve">z </w:t>
      </w:r>
      <w:r w:rsidRPr="000B4CF0">
        <w:rPr>
          <w:rFonts w:asciiTheme="majorHAnsi" w:eastAsia="Times New Roman" w:hAnsiTheme="majorHAnsi" w:cstheme="majorHAnsi"/>
          <w:b/>
          <w:color w:val="000000" w:themeColor="text1"/>
          <w:sz w:val="24"/>
          <w:szCs w:val="24"/>
          <w:u w:val="single"/>
          <w:lang w:eastAsia="pl-PL"/>
        </w:rPr>
        <w:t>202</w:t>
      </w:r>
      <w:r w:rsidR="00A14BD7">
        <w:rPr>
          <w:rFonts w:asciiTheme="majorHAnsi" w:eastAsia="Times New Roman" w:hAnsiTheme="majorHAnsi" w:cstheme="majorHAnsi"/>
          <w:b/>
          <w:color w:val="000000" w:themeColor="text1"/>
          <w:sz w:val="24"/>
          <w:szCs w:val="24"/>
          <w:u w:val="single"/>
          <w:lang w:eastAsia="pl-PL"/>
        </w:rPr>
        <w:t>2 r.</w:t>
      </w:r>
      <w:r w:rsidRPr="000B4CF0">
        <w:rPr>
          <w:rFonts w:asciiTheme="majorHAnsi" w:eastAsia="Times New Roman" w:hAnsiTheme="majorHAnsi" w:cstheme="majorHAnsi"/>
          <w:b/>
          <w:color w:val="000000" w:themeColor="text1"/>
          <w:sz w:val="24"/>
          <w:szCs w:val="24"/>
          <w:u w:val="single"/>
          <w:lang w:eastAsia="pl-PL"/>
        </w:rPr>
        <w:t xml:space="preserve"> poz.</w:t>
      </w:r>
      <w:r w:rsidR="00A14BD7">
        <w:rPr>
          <w:rFonts w:asciiTheme="majorHAnsi" w:eastAsia="Times New Roman" w:hAnsiTheme="majorHAnsi" w:cstheme="majorHAnsi"/>
          <w:b/>
          <w:color w:val="000000" w:themeColor="text1"/>
          <w:sz w:val="24"/>
          <w:szCs w:val="24"/>
          <w:u w:val="single"/>
          <w:lang w:eastAsia="pl-PL"/>
        </w:rPr>
        <w:t xml:space="preserve"> 2240</w:t>
      </w:r>
      <w:r w:rsidRPr="000B4CF0">
        <w:rPr>
          <w:rFonts w:asciiTheme="majorHAnsi" w:eastAsia="Times New Roman" w:hAnsiTheme="majorHAnsi" w:cstheme="majorHAnsi"/>
          <w:b/>
          <w:color w:val="000000" w:themeColor="text1"/>
          <w:sz w:val="24"/>
          <w:szCs w:val="24"/>
          <w:u w:val="single"/>
          <w:lang w:eastAsia="pl-PL"/>
        </w:rPr>
        <w:t xml:space="preserve"> ze zm.). </w:t>
      </w:r>
    </w:p>
    <w:p w14:paraId="7E54F2B0" w14:textId="3B045D15" w:rsidR="000B4CF0" w:rsidRPr="000B4CF0" w:rsidRDefault="000B4CF0" w:rsidP="000B4CF0">
      <w:pPr>
        <w:shd w:val="clear" w:color="auto" w:fill="FFFFFF"/>
        <w:spacing w:after="0" w:line="276" w:lineRule="auto"/>
        <w:ind w:left="1440"/>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Zgodnie z art. 100 ustawy Prawo zamówień publicznych, jeżeli przedmiot zamówienia przeznaczony jest do użytku osób fizycznych, w tym pracowników zamawiającego, to opis przedmiotu zamówienia winien zostać sporządzony </w:t>
      </w:r>
      <w:r w:rsidR="00DC763D">
        <w:rPr>
          <w:rFonts w:asciiTheme="majorHAnsi" w:eastAsia="Times New Roman" w:hAnsiTheme="majorHAnsi" w:cstheme="majorHAnsi"/>
          <w:bCs/>
          <w:color w:val="000000" w:themeColor="text1"/>
          <w:sz w:val="24"/>
          <w:szCs w:val="24"/>
          <w:lang w:eastAsia="pl-PL"/>
        </w:rPr>
        <w:t xml:space="preserve">                     </w:t>
      </w:r>
      <w:r w:rsidRPr="000B4CF0">
        <w:rPr>
          <w:rFonts w:asciiTheme="majorHAnsi" w:eastAsia="Times New Roman" w:hAnsiTheme="majorHAnsi" w:cstheme="majorHAnsi"/>
          <w:bCs/>
          <w:color w:val="000000" w:themeColor="text1"/>
          <w:sz w:val="24"/>
          <w:szCs w:val="24"/>
          <w:lang w:eastAsia="pl-PL"/>
        </w:rPr>
        <w:t>z uwzględnieniem wymagań w zakresie dostępności dla osób niepełnosprawnych oraz projektowania z przeznaczeniem dla wszystkich użytkowników, chyba że nie jest to uzasadnione charakterem przedmiotu zamówienia, co wykonawca winien wskazać w projekcie budowlanym/ projekcie wykonawczym/innym dokumencie.</w:t>
      </w:r>
    </w:p>
    <w:p w14:paraId="1BEF4BCA" w14:textId="77777777" w:rsidR="000B4CF0" w:rsidRPr="000B4CF0" w:rsidRDefault="000B4CF0" w:rsidP="000B4CF0">
      <w:pPr>
        <w:shd w:val="clear" w:color="auto" w:fill="FFFFFF"/>
        <w:spacing w:after="0" w:line="276" w:lineRule="auto"/>
        <w:ind w:left="1440"/>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W tym zapewnienie, aby wszelkie działania realizowane ze środków publicznych objęte były reżimem dostępności w takim zakresie, jaki jest możliwy, wykonalny i uzasadniony w tych działaniach. Wszystkie działania realizowane ze środków publicznych, „zlecane” podmiotom innym niż podmioty publiczne w rozumieniu ustawy, powinny być więc realizowane z uwzględnieniem warunków dostępności. </w:t>
      </w:r>
    </w:p>
    <w:p w14:paraId="463B55FB" w14:textId="77777777" w:rsidR="000B4CF0" w:rsidRPr="000B4CF0" w:rsidRDefault="000B4CF0" w:rsidP="000B4CF0">
      <w:pPr>
        <w:numPr>
          <w:ilvl w:val="1"/>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0B4CF0">
        <w:rPr>
          <w:rFonts w:asciiTheme="majorHAnsi" w:eastAsia="Times New Roman" w:hAnsiTheme="majorHAnsi" w:cstheme="majorHAnsi"/>
          <w:bCs/>
          <w:color w:val="000000" w:themeColor="text1"/>
          <w:sz w:val="24"/>
          <w:szCs w:val="24"/>
          <w:lang w:eastAsia="pl-PL"/>
        </w:rPr>
        <w:t xml:space="preserve">Innych obowiązujących przepisów prawa dotyczących przedmiotowej inwestycji. </w:t>
      </w:r>
    </w:p>
    <w:p w14:paraId="6D5E509A" w14:textId="0DCE9929" w:rsidR="000B4CF0" w:rsidRPr="000B4CF0" w:rsidRDefault="000B4CF0" w:rsidP="000B4CF0">
      <w:pPr>
        <w:shd w:val="clear" w:color="auto" w:fill="FFFFFF"/>
        <w:spacing w:before="100" w:beforeAutospacing="1" w:after="0" w:line="240" w:lineRule="auto"/>
        <w:jc w:val="both"/>
        <w:rPr>
          <w:rFonts w:asciiTheme="majorHAnsi" w:eastAsia="Times New Roman" w:hAnsiTheme="majorHAnsi" w:cstheme="majorHAnsi"/>
          <w:b/>
          <w:bCs/>
          <w:sz w:val="24"/>
          <w:szCs w:val="24"/>
          <w:lang w:eastAsia="pl-PL"/>
        </w:rPr>
      </w:pPr>
      <w:r w:rsidRPr="000B4CF0">
        <w:rPr>
          <w:rFonts w:asciiTheme="majorHAnsi" w:eastAsia="Times New Roman" w:hAnsiTheme="majorHAnsi" w:cstheme="majorHAnsi"/>
          <w:bCs/>
          <w:color w:val="000000" w:themeColor="text1"/>
          <w:sz w:val="24"/>
          <w:szCs w:val="24"/>
          <w:lang w:eastAsia="pl-PL"/>
        </w:rPr>
        <w:t>Urząd Zamówień Publicznych udostępnia na swojej stronie przydatne informacje dotyczące uwzględnienia zasady dostępności przedmiotu zamówienia dla osób niepełnosprawnych. Znajdują się tam m. in. wskazówki, jak zrealizować zasadę dostępności we wszystkich rodzajach zamówień:</w:t>
      </w:r>
      <w:r w:rsidR="00D80CF9">
        <w:rPr>
          <w:rFonts w:asciiTheme="majorHAnsi" w:eastAsia="Times New Roman" w:hAnsiTheme="majorHAnsi" w:cstheme="majorHAnsi"/>
          <w:bCs/>
          <w:color w:val="000000" w:themeColor="text1"/>
          <w:sz w:val="24"/>
          <w:szCs w:val="24"/>
          <w:lang w:eastAsia="pl-PL"/>
        </w:rPr>
        <w:t xml:space="preserve"> </w:t>
      </w:r>
      <w:hyperlink r:id="rId9" w:history="1">
        <w:r w:rsidR="0089301B" w:rsidRPr="00761D08">
          <w:rPr>
            <w:rStyle w:val="Hipercze"/>
            <w:rFonts w:asciiTheme="majorHAnsi" w:eastAsia="Times New Roman" w:hAnsiTheme="majorHAnsi" w:cstheme="majorHAnsi"/>
            <w:bCs/>
            <w:sz w:val="24"/>
            <w:szCs w:val="24"/>
            <w:lang w:eastAsia="pl-PL"/>
          </w:rPr>
          <w:t>https://www.uzp.gov.pl/baza-wiedzy/zrownowazone-zamowienia-publiczne/spoleczne-zamowienia/przydatne-informacje/dostepnosc</w:t>
        </w:r>
      </w:hyperlink>
    </w:p>
    <w:p w14:paraId="620A7653" w14:textId="58B0905F" w:rsidR="00617E4C" w:rsidRPr="00AA73C5" w:rsidRDefault="00B80EFE" w:rsidP="007125A4">
      <w:pPr>
        <w:shd w:val="clear" w:color="auto" w:fill="FFFFFF"/>
        <w:spacing w:before="100" w:beforeAutospacing="1" w:after="0" w:line="240" w:lineRule="auto"/>
        <w:jc w:val="both"/>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sz w:val="24"/>
          <w:szCs w:val="24"/>
          <w:lang w:eastAsia="pl-PL"/>
        </w:rPr>
        <w:t>N</w:t>
      </w:r>
      <w:r w:rsidR="00617E4C" w:rsidRPr="00AA73C5">
        <w:rPr>
          <w:rFonts w:asciiTheme="majorHAnsi" w:eastAsia="Times New Roman" w:hAnsiTheme="majorHAnsi" w:cstheme="majorHAnsi"/>
          <w:b/>
          <w:bCs/>
          <w:color w:val="000000"/>
          <w:sz w:val="24"/>
          <w:szCs w:val="24"/>
          <w:lang w:eastAsia="pl-PL"/>
        </w:rPr>
        <w:t>azwy i kody Wspólnego Słownika Zamówień (klasyfikacji CPV)</w:t>
      </w:r>
      <w:r w:rsidR="00EF7E49" w:rsidRPr="00AA73C5">
        <w:rPr>
          <w:rFonts w:asciiTheme="majorHAnsi" w:eastAsia="Times New Roman" w:hAnsiTheme="majorHAnsi" w:cstheme="majorHAnsi"/>
          <w:b/>
          <w:bCs/>
          <w:color w:val="000000"/>
          <w:sz w:val="24"/>
          <w:szCs w:val="24"/>
          <w:lang w:eastAsia="pl-PL"/>
        </w:rPr>
        <w:t>:</w:t>
      </w:r>
    </w:p>
    <w:p w14:paraId="6846D879" w14:textId="7A5733D5" w:rsidR="009C6E7F" w:rsidRDefault="00617E4C" w:rsidP="009C6E7F">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CPV</w:t>
      </w:r>
      <w:r w:rsidR="007125A4" w:rsidRPr="00AA73C5">
        <w:rPr>
          <w:rFonts w:asciiTheme="majorHAnsi" w:eastAsia="Times New Roman" w:hAnsiTheme="majorHAnsi" w:cstheme="majorHAnsi"/>
          <w:color w:val="000000"/>
          <w:sz w:val="24"/>
          <w:szCs w:val="24"/>
          <w:lang w:eastAsia="pl-PL"/>
        </w:rPr>
        <w:tab/>
      </w:r>
      <w:r w:rsidR="009C6E7F" w:rsidRPr="009C6E7F">
        <w:rPr>
          <w:rFonts w:asciiTheme="majorHAnsi" w:eastAsia="Times New Roman" w:hAnsiTheme="majorHAnsi" w:cstheme="majorHAnsi"/>
          <w:color w:val="000000"/>
          <w:sz w:val="24"/>
          <w:szCs w:val="24"/>
          <w:lang w:eastAsia="pl-PL"/>
        </w:rPr>
        <w:t>71200000-0 - Usługi architektoniczne i podobne</w:t>
      </w:r>
    </w:p>
    <w:p w14:paraId="13146649" w14:textId="3120F9F8" w:rsidR="009C6E7F" w:rsidRDefault="009C6E7F" w:rsidP="009C6E7F">
      <w:pPr>
        <w:shd w:val="clear" w:color="auto" w:fill="FFFFFF"/>
        <w:spacing w:after="0" w:line="240" w:lineRule="auto"/>
        <w:ind w:firstLine="708"/>
        <w:jc w:val="both"/>
        <w:rPr>
          <w:rFonts w:asciiTheme="majorHAnsi" w:eastAsia="Times New Roman" w:hAnsiTheme="majorHAnsi" w:cstheme="majorHAnsi"/>
          <w:color w:val="000000"/>
          <w:sz w:val="24"/>
          <w:szCs w:val="24"/>
          <w:lang w:eastAsia="pl-PL"/>
        </w:rPr>
      </w:pPr>
      <w:r w:rsidRPr="009C6E7F">
        <w:rPr>
          <w:rFonts w:asciiTheme="majorHAnsi" w:eastAsia="Times New Roman" w:hAnsiTheme="majorHAnsi" w:cstheme="majorHAnsi"/>
          <w:color w:val="000000"/>
          <w:sz w:val="24"/>
          <w:szCs w:val="24"/>
          <w:lang w:eastAsia="pl-PL"/>
        </w:rPr>
        <w:t>71300000-1 - Usługi inżynieryjne</w:t>
      </w:r>
    </w:p>
    <w:p w14:paraId="666F46E2" w14:textId="75BE8F16" w:rsidR="007125A4" w:rsidRPr="00AA73C5" w:rsidRDefault="006B5C07" w:rsidP="007125A4">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ab/>
      </w:r>
    </w:p>
    <w:p w14:paraId="736FF737" w14:textId="77777777"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III. Termin wykonania zamówienia</w:t>
      </w:r>
    </w:p>
    <w:p w14:paraId="3E7001CA" w14:textId="3A2842E7" w:rsidR="00A675D3" w:rsidRPr="00A675D3" w:rsidRDefault="00FD5D7D" w:rsidP="00A675D3">
      <w:pPr>
        <w:shd w:val="clear" w:color="auto" w:fill="FFFFFF"/>
        <w:spacing w:after="0" w:line="276" w:lineRule="auto"/>
        <w:jc w:val="both"/>
        <w:rPr>
          <w:rFonts w:asciiTheme="majorHAnsi" w:eastAsia="Times New Roman" w:hAnsiTheme="majorHAnsi" w:cstheme="majorHAnsi"/>
          <w:i/>
          <w:iCs/>
          <w:color w:val="FF0000"/>
          <w:sz w:val="24"/>
          <w:szCs w:val="24"/>
          <w:lang w:eastAsia="pl-PL"/>
        </w:rPr>
      </w:pPr>
      <w:r w:rsidRPr="00F7797C">
        <w:rPr>
          <w:rFonts w:asciiTheme="majorHAnsi" w:eastAsia="Times New Roman" w:hAnsiTheme="majorHAnsi" w:cstheme="majorHAnsi"/>
          <w:sz w:val="24"/>
          <w:szCs w:val="24"/>
          <w:lang w:eastAsia="pl-PL"/>
        </w:rPr>
        <w:t xml:space="preserve">Zamawiający oczekuje wykonania przedmiotu zamówienia w nieprzekraczalnym </w:t>
      </w:r>
      <w:r w:rsidRPr="00E37E2A">
        <w:rPr>
          <w:rFonts w:asciiTheme="majorHAnsi" w:eastAsia="Times New Roman" w:hAnsiTheme="majorHAnsi" w:cstheme="majorHAnsi"/>
          <w:sz w:val="24"/>
          <w:szCs w:val="24"/>
          <w:lang w:eastAsia="pl-PL"/>
        </w:rPr>
        <w:t xml:space="preserve">terminie </w:t>
      </w:r>
      <w:r w:rsidRPr="00E37E2A">
        <w:rPr>
          <w:rFonts w:asciiTheme="majorHAnsi" w:eastAsia="Times New Roman" w:hAnsiTheme="majorHAnsi" w:cstheme="majorHAnsi"/>
          <w:b/>
          <w:bCs/>
          <w:color w:val="FF0000"/>
          <w:sz w:val="24"/>
          <w:szCs w:val="24"/>
          <w:lang w:eastAsia="pl-PL"/>
        </w:rPr>
        <w:t xml:space="preserve">do </w:t>
      </w:r>
      <w:r w:rsidR="00CF45DE" w:rsidRPr="00E37E2A">
        <w:rPr>
          <w:rFonts w:asciiTheme="majorHAnsi" w:eastAsia="Times New Roman" w:hAnsiTheme="majorHAnsi" w:cstheme="majorHAnsi"/>
          <w:b/>
          <w:bCs/>
          <w:color w:val="FF0000"/>
          <w:sz w:val="24"/>
          <w:szCs w:val="24"/>
          <w:lang w:eastAsia="pl-PL"/>
        </w:rPr>
        <w:t xml:space="preserve">3 </w:t>
      </w:r>
      <w:r w:rsidRPr="00E37E2A">
        <w:rPr>
          <w:rFonts w:asciiTheme="majorHAnsi" w:eastAsia="Times New Roman" w:hAnsiTheme="majorHAnsi" w:cstheme="majorHAnsi"/>
          <w:b/>
          <w:bCs/>
          <w:color w:val="FF0000"/>
          <w:sz w:val="24"/>
          <w:szCs w:val="24"/>
          <w:lang w:eastAsia="pl-PL"/>
        </w:rPr>
        <w:t>miesięcy od daty zawarcia/ podpisania umowy</w:t>
      </w:r>
      <w:r w:rsidR="00A675D3" w:rsidRPr="00E37E2A">
        <w:rPr>
          <w:rFonts w:asciiTheme="majorHAnsi" w:eastAsia="Times New Roman" w:hAnsiTheme="majorHAnsi" w:cstheme="majorHAnsi"/>
          <w:i/>
          <w:iCs/>
          <w:color w:val="FF0000"/>
          <w:sz w:val="24"/>
          <w:szCs w:val="24"/>
          <w:lang w:eastAsia="pl-PL"/>
        </w:rPr>
        <w:t>.</w:t>
      </w:r>
      <w:r w:rsidR="00A675D3" w:rsidRPr="00A675D3">
        <w:rPr>
          <w:rFonts w:asciiTheme="majorHAnsi" w:eastAsia="Times New Roman" w:hAnsiTheme="majorHAnsi" w:cstheme="majorHAnsi"/>
          <w:i/>
          <w:iCs/>
          <w:color w:val="FF0000"/>
          <w:sz w:val="24"/>
          <w:szCs w:val="24"/>
          <w:lang w:eastAsia="pl-PL"/>
        </w:rPr>
        <w:t xml:space="preserve"> </w:t>
      </w:r>
    </w:p>
    <w:p w14:paraId="7349731E" w14:textId="77777777" w:rsidR="00673F28" w:rsidRDefault="00673F28" w:rsidP="00FD5D7D">
      <w:pPr>
        <w:shd w:val="clear" w:color="auto" w:fill="FFFFFF"/>
        <w:spacing w:after="0" w:line="276" w:lineRule="auto"/>
        <w:jc w:val="both"/>
        <w:rPr>
          <w:rFonts w:asciiTheme="majorHAnsi" w:eastAsia="Times New Roman" w:hAnsiTheme="majorHAnsi" w:cstheme="majorHAnsi"/>
          <w:sz w:val="24"/>
          <w:szCs w:val="24"/>
          <w:lang w:eastAsia="pl-PL"/>
        </w:rPr>
      </w:pPr>
    </w:p>
    <w:p w14:paraId="2DED15B4" w14:textId="77C6078F"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IV. Wynagrodzenie</w:t>
      </w:r>
      <w:r w:rsidR="00F74F8C" w:rsidRPr="00AA73C5">
        <w:rPr>
          <w:rFonts w:eastAsia="Times New Roman" w:cstheme="majorHAnsi"/>
          <w:sz w:val="24"/>
          <w:szCs w:val="24"/>
          <w:lang w:eastAsia="pl-PL"/>
        </w:rPr>
        <w:t>/ cena oferty</w:t>
      </w:r>
    </w:p>
    <w:p w14:paraId="7B665CEC" w14:textId="77777777" w:rsidR="00617E4C" w:rsidRPr="00AA73C5" w:rsidRDefault="00617E4C" w:rsidP="00200852">
      <w:pPr>
        <w:numPr>
          <w:ilvl w:val="0"/>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 wykonanie przedmiotu zamówienia strony ustalają wynagrodzenie ryczałtowe brutto.</w:t>
      </w:r>
    </w:p>
    <w:p w14:paraId="2107D554" w14:textId="0333E5A7" w:rsidR="00617E4C" w:rsidRPr="00AA73C5" w:rsidRDefault="00617E4C" w:rsidP="00200852">
      <w:pPr>
        <w:numPr>
          <w:ilvl w:val="1"/>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Cena oferty musi być kompletna, jednoznaczna i ostateczna. </w:t>
      </w:r>
      <w:r w:rsidR="000A2C2B" w:rsidRPr="00AA73C5">
        <w:rPr>
          <w:rFonts w:asciiTheme="majorHAnsi" w:eastAsia="Times New Roman" w:hAnsiTheme="majorHAnsi" w:cstheme="majorHAnsi"/>
          <w:color w:val="000000"/>
          <w:sz w:val="24"/>
          <w:szCs w:val="24"/>
          <w:lang w:eastAsia="pl-PL"/>
        </w:rPr>
        <w:t xml:space="preserve">Wykonawca ponosi wyłączną odpowiedzialność za zbadanie z należytą starannością obiektu oraz za uzyskanie informacji w odniesieniu do przedmiotu zamówienia wszelkich </w:t>
      </w:r>
      <w:r w:rsidR="000A2C2B" w:rsidRPr="00AA73C5">
        <w:rPr>
          <w:rFonts w:asciiTheme="majorHAnsi" w:eastAsia="Times New Roman" w:hAnsiTheme="majorHAnsi" w:cstheme="majorHAnsi"/>
          <w:color w:val="000000"/>
          <w:sz w:val="24"/>
          <w:szCs w:val="24"/>
          <w:lang w:eastAsia="pl-PL"/>
        </w:rPr>
        <w:lastRenderedPageBreak/>
        <w:t>warunków oraz zobowiązań, które w jakikolwiek sposób mogą wpłynąć na wartość lub charakter oferty lub na wykonanie robót.</w:t>
      </w:r>
    </w:p>
    <w:p w14:paraId="3E94CEBD" w14:textId="7745396C" w:rsidR="000A2C2B" w:rsidRPr="00AA73C5" w:rsidRDefault="000A2C2B" w:rsidP="000A2C2B">
      <w:pPr>
        <w:shd w:val="clear" w:color="auto" w:fill="FFFFFF"/>
        <w:spacing w:after="0" w:line="240" w:lineRule="auto"/>
        <w:ind w:left="1440"/>
        <w:jc w:val="both"/>
        <w:rPr>
          <w:rFonts w:asciiTheme="majorHAnsi" w:eastAsia="Times New Roman" w:hAnsiTheme="majorHAnsi" w:cstheme="majorHAnsi"/>
          <w:b/>
          <w:bCs/>
          <w:color w:val="000000"/>
          <w:sz w:val="24"/>
          <w:szCs w:val="24"/>
          <w:lang w:eastAsia="pl-PL"/>
        </w:rPr>
      </w:pPr>
      <w:r w:rsidRPr="00A14BD7">
        <w:rPr>
          <w:rFonts w:asciiTheme="majorHAnsi" w:eastAsia="Times New Roman" w:hAnsiTheme="majorHAnsi" w:cstheme="majorHAnsi"/>
          <w:b/>
          <w:bCs/>
          <w:color w:val="000000"/>
          <w:sz w:val="24"/>
          <w:szCs w:val="24"/>
          <w:lang w:eastAsia="pl-PL"/>
        </w:rPr>
        <w:t xml:space="preserve">Uwaga! Wykonawca winien dokonać wycenę przedmiotu zamówienia odrębnie dla poszczególnych części/ zadań, stanowiących przedmiot </w:t>
      </w:r>
      <w:r w:rsidR="00673F28" w:rsidRPr="00A14BD7">
        <w:rPr>
          <w:rFonts w:asciiTheme="majorHAnsi" w:eastAsia="Times New Roman" w:hAnsiTheme="majorHAnsi" w:cstheme="majorHAnsi"/>
          <w:b/>
          <w:bCs/>
          <w:color w:val="000000"/>
          <w:sz w:val="24"/>
          <w:szCs w:val="24"/>
          <w:lang w:eastAsia="pl-PL"/>
        </w:rPr>
        <w:t>zamówienia</w:t>
      </w:r>
      <w:r w:rsidR="00350311" w:rsidRPr="00A14BD7">
        <w:rPr>
          <w:rFonts w:asciiTheme="majorHAnsi" w:eastAsia="Times New Roman" w:hAnsiTheme="majorHAnsi" w:cstheme="majorHAnsi"/>
          <w:b/>
          <w:bCs/>
          <w:color w:val="000000"/>
          <w:sz w:val="24"/>
          <w:szCs w:val="24"/>
          <w:lang w:eastAsia="pl-PL"/>
        </w:rPr>
        <w:t xml:space="preserve"> – zgodnie z zakresem wskazanym w formularzu ofertowym</w:t>
      </w:r>
      <w:r w:rsidRPr="00A14BD7">
        <w:rPr>
          <w:rFonts w:asciiTheme="majorHAnsi" w:eastAsia="Times New Roman" w:hAnsiTheme="majorHAnsi" w:cstheme="majorHAnsi"/>
          <w:b/>
          <w:bCs/>
          <w:color w:val="000000"/>
          <w:sz w:val="24"/>
          <w:szCs w:val="24"/>
          <w:lang w:eastAsia="pl-PL"/>
        </w:rPr>
        <w:t>.</w:t>
      </w:r>
      <w:r w:rsidRPr="00AA73C5">
        <w:rPr>
          <w:rFonts w:asciiTheme="majorHAnsi" w:eastAsia="Times New Roman" w:hAnsiTheme="majorHAnsi" w:cstheme="majorHAnsi"/>
          <w:b/>
          <w:bCs/>
          <w:color w:val="000000"/>
          <w:sz w:val="24"/>
          <w:szCs w:val="24"/>
          <w:lang w:eastAsia="pl-PL"/>
        </w:rPr>
        <w:t xml:space="preserve"> </w:t>
      </w:r>
    </w:p>
    <w:p w14:paraId="448FBA47" w14:textId="769CE602" w:rsidR="00617E4C" w:rsidRPr="00AA73C5" w:rsidRDefault="00617E4C" w:rsidP="00200852">
      <w:pPr>
        <w:numPr>
          <w:ilvl w:val="1"/>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Skalkulowana cena musi obejmować pełny zakres robót </w:t>
      </w:r>
      <w:r w:rsidR="00363D9C" w:rsidRPr="00AA73C5">
        <w:rPr>
          <w:rFonts w:asciiTheme="majorHAnsi" w:eastAsia="Times New Roman" w:hAnsiTheme="majorHAnsi" w:cstheme="majorHAnsi"/>
          <w:color w:val="000000"/>
          <w:sz w:val="24"/>
          <w:szCs w:val="24"/>
          <w:lang w:eastAsia="pl-PL"/>
        </w:rPr>
        <w:t xml:space="preserve">(czynności) </w:t>
      </w:r>
      <w:r w:rsidRPr="00AA73C5">
        <w:rPr>
          <w:rFonts w:asciiTheme="majorHAnsi" w:eastAsia="Times New Roman" w:hAnsiTheme="majorHAnsi" w:cstheme="majorHAnsi"/>
          <w:color w:val="000000"/>
          <w:sz w:val="24"/>
          <w:szCs w:val="24"/>
          <w:lang w:eastAsia="pl-PL"/>
        </w:rPr>
        <w:t>niezbędnych do</w:t>
      </w:r>
      <w:r w:rsidR="007711CA"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prawidłowego wykonania przedmiotu zamówienia.</w:t>
      </w:r>
    </w:p>
    <w:p w14:paraId="749710B2" w14:textId="4ACDF085" w:rsidR="00F74F8C" w:rsidRPr="00AA73C5" w:rsidRDefault="00F74F8C" w:rsidP="00F74F8C">
      <w:pPr>
        <w:numPr>
          <w:ilvl w:val="1"/>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Jeżeli została złożona oferta, której wybór prowadziłby do powstania u</w:t>
      </w:r>
      <w:r w:rsidR="007711CA"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zamawiającego obowiązku podatkowego zgodnie z ustawą z dnia 11 marca 2004 r. o podatku od towarów i usług (Dz. U. z 20</w:t>
      </w:r>
      <w:r w:rsidR="00050E5D" w:rsidRPr="00AA73C5">
        <w:rPr>
          <w:rFonts w:asciiTheme="majorHAnsi" w:eastAsia="Times New Roman" w:hAnsiTheme="majorHAnsi" w:cstheme="majorHAnsi"/>
          <w:color w:val="000000"/>
          <w:sz w:val="24"/>
          <w:szCs w:val="24"/>
          <w:lang w:eastAsia="pl-PL"/>
        </w:rPr>
        <w:t>2</w:t>
      </w:r>
      <w:r w:rsidR="00D440B5" w:rsidRPr="00AA73C5">
        <w:rPr>
          <w:rFonts w:asciiTheme="majorHAnsi" w:eastAsia="Times New Roman" w:hAnsiTheme="majorHAnsi" w:cstheme="majorHAnsi"/>
          <w:color w:val="000000"/>
          <w:sz w:val="24"/>
          <w:szCs w:val="24"/>
          <w:lang w:eastAsia="pl-PL"/>
        </w:rPr>
        <w:t>2</w:t>
      </w:r>
      <w:r w:rsidRPr="00AA73C5">
        <w:rPr>
          <w:rFonts w:asciiTheme="majorHAnsi" w:eastAsia="Times New Roman" w:hAnsiTheme="majorHAnsi" w:cstheme="majorHAnsi"/>
          <w:color w:val="000000"/>
          <w:sz w:val="24"/>
          <w:szCs w:val="24"/>
          <w:lang w:eastAsia="pl-PL"/>
        </w:rPr>
        <w:t xml:space="preserve"> r. poz. </w:t>
      </w:r>
      <w:r w:rsidR="00D440B5" w:rsidRPr="00AA73C5">
        <w:rPr>
          <w:rFonts w:asciiTheme="majorHAnsi" w:eastAsia="Times New Roman" w:hAnsiTheme="majorHAnsi" w:cstheme="majorHAnsi"/>
          <w:color w:val="000000"/>
          <w:sz w:val="24"/>
          <w:szCs w:val="24"/>
          <w:lang w:eastAsia="pl-PL"/>
        </w:rPr>
        <w:t>931</w:t>
      </w:r>
      <w:r w:rsidRPr="00AA73C5">
        <w:rPr>
          <w:rFonts w:asciiTheme="majorHAnsi" w:eastAsia="Times New Roman" w:hAnsiTheme="majorHAnsi" w:cstheme="majorHAnsi"/>
          <w:color w:val="000000"/>
          <w:sz w:val="24"/>
          <w:szCs w:val="24"/>
          <w:lang w:eastAsia="pl-PL"/>
        </w:rPr>
        <w:t xml:space="preserve"> z </w:t>
      </w:r>
      <w:proofErr w:type="spellStart"/>
      <w:r w:rsidRPr="00AA73C5">
        <w:rPr>
          <w:rFonts w:asciiTheme="majorHAnsi" w:eastAsia="Times New Roman" w:hAnsiTheme="majorHAnsi" w:cstheme="majorHAnsi"/>
          <w:color w:val="000000"/>
          <w:sz w:val="24"/>
          <w:szCs w:val="24"/>
          <w:lang w:eastAsia="pl-PL"/>
        </w:rPr>
        <w:t>późn</w:t>
      </w:r>
      <w:proofErr w:type="spellEnd"/>
      <w:r w:rsidRPr="00AA73C5">
        <w:rPr>
          <w:rFonts w:asciiTheme="majorHAnsi" w:eastAsia="Times New Roman" w:hAnsiTheme="majorHAnsi" w:cstheme="majorHAnsi"/>
          <w:color w:val="000000"/>
          <w:sz w:val="24"/>
          <w:szCs w:val="24"/>
          <w:lang w:eastAsia="pl-PL"/>
        </w:rPr>
        <w:t>. zm.), dla celów zastosowania kryterium ceny lub kosztu zamawiający dolicza do</w:t>
      </w:r>
      <w:r w:rsidR="007711CA"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przedstawionej w tej ofercie ceny kwotę podatku od towarów i usług, którą miałby obowiązek rozliczyć. Wówczas w ofercie, wykonawca ma obowiązek:</w:t>
      </w:r>
    </w:p>
    <w:p w14:paraId="6EAE206C" w14:textId="77777777" w:rsidR="00F74F8C" w:rsidRPr="00AA73C5" w:rsidRDefault="00F74F8C" w:rsidP="007711CA">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poinformowania zamawiającego, że wybór jego oferty będzie prowadził do powstania u zamawiającego obowiązku podatkowego;</w:t>
      </w:r>
    </w:p>
    <w:p w14:paraId="62BEFACD" w14:textId="66C2C75A" w:rsidR="00F74F8C" w:rsidRPr="00AA73C5"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wskazania nazwy (rodzaju) towaru lub usługi, których dostawa lub</w:t>
      </w:r>
      <w:r w:rsidR="00450258"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świadczenie będą prowadziły do powstania obowiązku podatkowego;</w:t>
      </w:r>
    </w:p>
    <w:p w14:paraId="7F7F803B" w14:textId="77777777" w:rsidR="00F74F8C" w:rsidRPr="00AA73C5"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wskazania wartości towaru lub usługi objętego obowiązkiem podatkowym zamawiającego, bez kwoty podatku;</w:t>
      </w:r>
    </w:p>
    <w:p w14:paraId="0B2D0C4C" w14:textId="66C38552" w:rsidR="00F74F8C" w:rsidRPr="00AA73C5"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wskazania stawki podatku od towarów i usług, która zgodnie z wiedzą wykonawcy, będzie miała zastosowanie.</w:t>
      </w:r>
    </w:p>
    <w:p w14:paraId="58EA0990" w14:textId="1DCBD4CE" w:rsidR="00617E4C" w:rsidRPr="00AA73C5" w:rsidRDefault="00617E4C" w:rsidP="00200852">
      <w:pPr>
        <w:numPr>
          <w:ilvl w:val="0"/>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Rozliczenie za wykonanie </w:t>
      </w:r>
      <w:r w:rsidR="000A2C2B" w:rsidRPr="00AA73C5">
        <w:rPr>
          <w:rFonts w:asciiTheme="majorHAnsi" w:eastAsia="Times New Roman" w:hAnsiTheme="majorHAnsi" w:cstheme="majorHAnsi"/>
          <w:color w:val="000000"/>
          <w:sz w:val="24"/>
          <w:szCs w:val="24"/>
          <w:lang w:eastAsia="pl-PL"/>
        </w:rPr>
        <w:t>przedmiotu umowy nastąpi jednorazowo po zakończeniu realizacji zadania w oparciu o fakturę końcową, po pozytywnym odbiorze wykonania przedmiotu umowy potwierdzonym protokołem odbioru końcowego</w:t>
      </w:r>
      <w:r w:rsidR="0030417A">
        <w:rPr>
          <w:rFonts w:asciiTheme="majorHAnsi" w:eastAsia="Times New Roman" w:hAnsiTheme="majorHAnsi" w:cstheme="majorHAnsi"/>
          <w:color w:val="000000"/>
          <w:sz w:val="24"/>
          <w:szCs w:val="24"/>
          <w:lang w:eastAsia="pl-PL"/>
        </w:rPr>
        <w:t xml:space="preserve"> (tj. w szczególności po dostarczeniu i zaakceptowaniu wykonania cał</w:t>
      </w:r>
      <w:r w:rsidR="00E945E6">
        <w:rPr>
          <w:rFonts w:asciiTheme="majorHAnsi" w:eastAsia="Times New Roman" w:hAnsiTheme="majorHAnsi" w:cstheme="majorHAnsi"/>
          <w:color w:val="000000"/>
          <w:sz w:val="24"/>
          <w:szCs w:val="24"/>
          <w:lang w:eastAsia="pl-PL"/>
        </w:rPr>
        <w:t>ego zakresu przedmiotu zamówienia</w:t>
      </w:r>
      <w:r w:rsidR="0030417A">
        <w:rPr>
          <w:rFonts w:asciiTheme="majorHAnsi" w:eastAsia="Times New Roman" w:hAnsiTheme="majorHAnsi" w:cstheme="majorHAnsi"/>
          <w:color w:val="000000"/>
          <w:sz w:val="24"/>
          <w:szCs w:val="24"/>
          <w:lang w:eastAsia="pl-PL"/>
        </w:rPr>
        <w:t>).</w:t>
      </w:r>
      <w:r w:rsidR="00404AAC">
        <w:rPr>
          <w:rFonts w:asciiTheme="majorHAnsi" w:eastAsia="Times New Roman" w:hAnsiTheme="majorHAnsi" w:cstheme="majorHAnsi"/>
          <w:color w:val="000000"/>
          <w:sz w:val="24"/>
          <w:szCs w:val="24"/>
          <w:lang w:eastAsia="pl-PL"/>
        </w:rPr>
        <w:t xml:space="preserve">    </w:t>
      </w:r>
    </w:p>
    <w:p w14:paraId="045F5A90" w14:textId="0921F8EB" w:rsidR="00200852" w:rsidRPr="00AA73C5" w:rsidRDefault="00200852" w:rsidP="00200852">
      <w:pPr>
        <w:shd w:val="clear" w:color="auto" w:fill="FFFFFF"/>
        <w:spacing w:after="0" w:line="240" w:lineRule="auto"/>
        <w:ind w:left="720"/>
        <w:jc w:val="both"/>
        <w:rPr>
          <w:rFonts w:asciiTheme="majorHAnsi" w:eastAsia="Times New Roman" w:hAnsiTheme="majorHAnsi" w:cstheme="majorHAnsi"/>
          <w:color w:val="000000"/>
          <w:sz w:val="24"/>
          <w:szCs w:val="24"/>
          <w:lang w:eastAsia="pl-PL"/>
        </w:rPr>
      </w:pPr>
    </w:p>
    <w:p w14:paraId="5E56B957" w14:textId="77777777"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 V. Kryteria oceny ofert i sposób ich obliczania</w:t>
      </w:r>
    </w:p>
    <w:p w14:paraId="40111B11" w14:textId="0BA0C487"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stosować będzie następujące kryteria oceny ofert:</w:t>
      </w:r>
    </w:p>
    <w:tbl>
      <w:tblPr>
        <w:tblStyle w:val="Tabela-Siatka"/>
        <w:tblW w:w="0" w:type="auto"/>
        <w:tblLook w:val="04A0" w:firstRow="1" w:lastRow="0" w:firstColumn="1" w:lastColumn="0" w:noHBand="0" w:noVBand="1"/>
      </w:tblPr>
      <w:tblGrid>
        <w:gridCol w:w="562"/>
        <w:gridCol w:w="4395"/>
        <w:gridCol w:w="4105"/>
      </w:tblGrid>
      <w:tr w:rsidR="00200852" w:rsidRPr="00AA73C5" w14:paraId="79D37113" w14:textId="77777777" w:rsidTr="00E7587A">
        <w:tc>
          <w:tcPr>
            <w:tcW w:w="562" w:type="dxa"/>
          </w:tcPr>
          <w:p w14:paraId="476B08D9" w14:textId="0E903911" w:rsidR="00200852" w:rsidRPr="00AA73C5" w:rsidRDefault="00200852" w:rsidP="00200852">
            <w:pPr>
              <w:spacing w:before="100" w:beforeAutospacing="1"/>
              <w:jc w:val="center"/>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Nr</w:t>
            </w:r>
          </w:p>
        </w:tc>
        <w:tc>
          <w:tcPr>
            <w:tcW w:w="4395" w:type="dxa"/>
          </w:tcPr>
          <w:p w14:paraId="703F550E" w14:textId="5626F1FB" w:rsidR="00200852" w:rsidRPr="00AA73C5" w:rsidRDefault="00200852" w:rsidP="00200852">
            <w:pPr>
              <w:spacing w:before="100" w:beforeAutospacing="1"/>
              <w:jc w:val="center"/>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Nazwa kryterium</w:t>
            </w:r>
          </w:p>
        </w:tc>
        <w:tc>
          <w:tcPr>
            <w:tcW w:w="4105" w:type="dxa"/>
          </w:tcPr>
          <w:p w14:paraId="48AEED53" w14:textId="3BD32B5D" w:rsidR="00200852" w:rsidRPr="00AA73C5" w:rsidRDefault="00200852" w:rsidP="00200852">
            <w:pPr>
              <w:spacing w:before="100" w:beforeAutospacing="1"/>
              <w:jc w:val="center"/>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Waga/ udział procentowy kryterium</w:t>
            </w:r>
          </w:p>
        </w:tc>
      </w:tr>
      <w:tr w:rsidR="00200852" w:rsidRPr="00AA73C5" w14:paraId="0C274F39" w14:textId="77777777" w:rsidTr="00E7587A">
        <w:tc>
          <w:tcPr>
            <w:tcW w:w="562" w:type="dxa"/>
          </w:tcPr>
          <w:p w14:paraId="3FA5E3A2" w14:textId="4DEA0AE8" w:rsidR="00200852" w:rsidRPr="00AA73C5" w:rsidRDefault="00200852" w:rsidP="00200852">
            <w:pPr>
              <w:spacing w:before="100" w:beforeAutospacing="1"/>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1</w:t>
            </w:r>
          </w:p>
        </w:tc>
        <w:tc>
          <w:tcPr>
            <w:tcW w:w="4395" w:type="dxa"/>
          </w:tcPr>
          <w:p w14:paraId="5A1A8FE6" w14:textId="2A9A859D" w:rsidR="00200852" w:rsidRPr="00AA73C5" w:rsidRDefault="00200852" w:rsidP="00200852">
            <w:pPr>
              <w:spacing w:before="100" w:beforeAutospacing="1"/>
              <w:jc w:val="center"/>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Cena brutto</w:t>
            </w:r>
          </w:p>
        </w:tc>
        <w:tc>
          <w:tcPr>
            <w:tcW w:w="4105" w:type="dxa"/>
          </w:tcPr>
          <w:p w14:paraId="480F406C" w14:textId="69812A98" w:rsidR="00200852" w:rsidRPr="00AA73C5" w:rsidRDefault="004A320E" w:rsidP="00200852">
            <w:pPr>
              <w:spacing w:before="100" w:beforeAutospacing="1"/>
              <w:jc w:val="center"/>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10</w:t>
            </w:r>
            <w:r w:rsidR="00200852" w:rsidRPr="00AA73C5">
              <w:rPr>
                <w:rFonts w:asciiTheme="majorHAnsi" w:eastAsia="Times New Roman" w:hAnsiTheme="majorHAnsi" w:cstheme="majorHAnsi"/>
                <w:color w:val="000000"/>
                <w:sz w:val="24"/>
                <w:szCs w:val="24"/>
                <w:lang w:eastAsia="pl-PL"/>
              </w:rPr>
              <w:t>0,00 %</w:t>
            </w:r>
          </w:p>
        </w:tc>
      </w:tr>
    </w:tbl>
    <w:p w14:paraId="7E064DCB" w14:textId="77777777" w:rsidR="00BE33FF"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Przyjmuje się, że 1% = 1 pkt i tak zostanie przeliczona liczba punktów w przyjętych kryteriach. </w:t>
      </w:r>
    </w:p>
    <w:p w14:paraId="7911CB1B" w14:textId="77777777" w:rsidR="00BE33FF" w:rsidRPr="00AA73C5" w:rsidRDefault="00BE33FF"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51E18B73" w14:textId="2F60DB71" w:rsidR="00617E4C" w:rsidRPr="00AA73C5" w:rsidRDefault="00617E4C" w:rsidP="00BE33FF">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b/>
          <w:bCs/>
          <w:color w:val="000000"/>
          <w:sz w:val="24"/>
          <w:szCs w:val="24"/>
          <w:lang w:eastAsia="pl-PL"/>
        </w:rPr>
        <w:t xml:space="preserve">Kryterium nr 1 </w:t>
      </w:r>
      <w:r w:rsidRPr="00AA73C5">
        <w:rPr>
          <w:rFonts w:asciiTheme="majorHAnsi" w:eastAsia="Times New Roman" w:hAnsiTheme="majorHAnsi" w:cstheme="majorHAnsi"/>
          <w:color w:val="000000"/>
          <w:sz w:val="24"/>
          <w:szCs w:val="24"/>
          <w:lang w:eastAsia="pl-PL"/>
        </w:rPr>
        <w:t>– Cena</w:t>
      </w:r>
      <w:r w:rsidR="00BE33FF" w:rsidRPr="00AA73C5">
        <w:rPr>
          <w:rFonts w:asciiTheme="majorHAnsi" w:eastAsia="Times New Roman" w:hAnsiTheme="majorHAnsi" w:cstheme="majorHAnsi"/>
          <w:color w:val="000000"/>
          <w:sz w:val="24"/>
          <w:szCs w:val="24"/>
          <w:lang w:eastAsia="pl-PL"/>
        </w:rPr>
        <w:t xml:space="preserve"> brutto</w:t>
      </w:r>
      <w:r w:rsidRPr="00AA73C5">
        <w:rPr>
          <w:rFonts w:asciiTheme="majorHAnsi" w:eastAsia="Times New Roman" w:hAnsiTheme="majorHAnsi" w:cstheme="majorHAnsi"/>
          <w:color w:val="000000"/>
          <w:sz w:val="24"/>
          <w:szCs w:val="24"/>
          <w:lang w:eastAsia="pl-PL"/>
        </w:rPr>
        <w:t xml:space="preserve">: </w:t>
      </w:r>
      <w:r w:rsidR="00275629" w:rsidRPr="00AA73C5">
        <w:rPr>
          <w:rFonts w:asciiTheme="majorHAnsi" w:eastAsia="Times New Roman" w:hAnsiTheme="majorHAnsi" w:cstheme="majorHAnsi"/>
          <w:color w:val="000000"/>
          <w:sz w:val="24"/>
          <w:szCs w:val="24"/>
          <w:lang w:eastAsia="pl-PL"/>
        </w:rPr>
        <w:t xml:space="preserve">będzie rozpatrywana na podstawie ceny brutto za wykonanie przedmiotu zamówienia, podanej przez Wykonawcę w Formularzu Oferty, </w:t>
      </w:r>
      <w:r w:rsidRPr="00AA73C5">
        <w:rPr>
          <w:rFonts w:asciiTheme="majorHAnsi" w:eastAsia="Times New Roman" w:hAnsiTheme="majorHAnsi" w:cstheme="majorHAnsi"/>
          <w:color w:val="000000"/>
          <w:sz w:val="24"/>
          <w:szCs w:val="24"/>
          <w:lang w:eastAsia="pl-PL"/>
        </w:rPr>
        <w:t>Każda oferta poddana ocenie otrzyma zaokrągloną do dwóch miejsc po przecinku liczbę punktów wynikającą ze wzoru:</w:t>
      </w:r>
    </w:p>
    <w:p w14:paraId="31CF4981" w14:textId="77777777" w:rsidR="00146987" w:rsidRPr="00AA73C5" w:rsidRDefault="00146987" w:rsidP="00BE33FF">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54AF9BCF" w14:textId="79D9FA4B"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b/>
          <w:bCs/>
          <w:color w:val="000000"/>
          <w:sz w:val="24"/>
          <w:szCs w:val="24"/>
          <w:lang w:eastAsia="pl-PL"/>
        </w:rPr>
        <w:t>P</w:t>
      </w:r>
      <w:r w:rsidRPr="00AA73C5">
        <w:rPr>
          <w:rFonts w:asciiTheme="majorHAnsi" w:eastAsia="Times New Roman" w:hAnsiTheme="majorHAnsi" w:cstheme="majorHAnsi"/>
          <w:b/>
          <w:bCs/>
          <w:color w:val="000000"/>
          <w:sz w:val="24"/>
          <w:szCs w:val="24"/>
          <w:vertAlign w:val="subscript"/>
          <w:lang w:eastAsia="pl-PL"/>
        </w:rPr>
        <w:t>(x)</w:t>
      </w:r>
      <w:r w:rsidRPr="00AA73C5">
        <w:rPr>
          <w:rFonts w:asciiTheme="majorHAnsi" w:eastAsia="Times New Roman" w:hAnsiTheme="majorHAnsi" w:cstheme="majorHAnsi"/>
          <w:b/>
          <w:bCs/>
          <w:color w:val="000000"/>
          <w:sz w:val="24"/>
          <w:szCs w:val="24"/>
          <w:lang w:eastAsia="pl-PL"/>
        </w:rPr>
        <w:t> =</w:t>
      </w:r>
      <w:proofErr w:type="spellStart"/>
      <w:r w:rsidRPr="00AA73C5">
        <w:rPr>
          <w:rFonts w:asciiTheme="majorHAnsi" w:eastAsia="Times New Roman" w:hAnsiTheme="majorHAnsi" w:cstheme="majorHAnsi"/>
          <w:b/>
          <w:bCs/>
          <w:color w:val="000000"/>
          <w:sz w:val="24"/>
          <w:szCs w:val="24"/>
          <w:lang w:eastAsia="pl-PL"/>
        </w:rPr>
        <w:t>C</w:t>
      </w:r>
      <w:r w:rsidRPr="00AA73C5">
        <w:rPr>
          <w:rFonts w:asciiTheme="majorHAnsi" w:eastAsia="Times New Roman" w:hAnsiTheme="majorHAnsi" w:cstheme="majorHAnsi"/>
          <w:b/>
          <w:bCs/>
          <w:color w:val="000000"/>
          <w:sz w:val="24"/>
          <w:szCs w:val="24"/>
          <w:vertAlign w:val="subscript"/>
          <w:lang w:eastAsia="pl-PL"/>
        </w:rPr>
        <w:t>min</w:t>
      </w:r>
      <w:proofErr w:type="spellEnd"/>
      <w:r w:rsidRPr="00AA73C5">
        <w:rPr>
          <w:rFonts w:asciiTheme="majorHAnsi" w:eastAsia="Times New Roman" w:hAnsiTheme="majorHAnsi" w:cstheme="majorHAnsi"/>
          <w:b/>
          <w:bCs/>
          <w:color w:val="000000"/>
          <w:sz w:val="24"/>
          <w:szCs w:val="24"/>
          <w:lang w:eastAsia="pl-PL"/>
        </w:rPr>
        <w:t>/C</w:t>
      </w:r>
      <w:r w:rsidRPr="00AA73C5">
        <w:rPr>
          <w:rFonts w:asciiTheme="majorHAnsi" w:eastAsia="Times New Roman" w:hAnsiTheme="majorHAnsi" w:cstheme="majorHAnsi"/>
          <w:b/>
          <w:bCs/>
          <w:color w:val="000000"/>
          <w:sz w:val="24"/>
          <w:szCs w:val="24"/>
          <w:vertAlign w:val="subscript"/>
          <w:lang w:eastAsia="pl-PL"/>
        </w:rPr>
        <w:t>x</w:t>
      </w:r>
      <w:r w:rsidRPr="00AA73C5">
        <w:rPr>
          <w:rFonts w:asciiTheme="majorHAnsi" w:eastAsia="Times New Roman" w:hAnsiTheme="majorHAnsi" w:cstheme="majorHAnsi"/>
          <w:b/>
          <w:bCs/>
          <w:color w:val="000000"/>
          <w:sz w:val="24"/>
          <w:szCs w:val="24"/>
          <w:lang w:eastAsia="pl-PL"/>
        </w:rPr>
        <w:t>×</w:t>
      </w:r>
      <w:r w:rsidR="004A320E" w:rsidRPr="00AA73C5">
        <w:rPr>
          <w:rFonts w:asciiTheme="majorHAnsi" w:eastAsia="Times New Roman" w:hAnsiTheme="majorHAnsi" w:cstheme="majorHAnsi"/>
          <w:b/>
          <w:bCs/>
          <w:color w:val="000000"/>
          <w:sz w:val="24"/>
          <w:szCs w:val="24"/>
          <w:lang w:eastAsia="pl-PL"/>
        </w:rPr>
        <w:t>10</w:t>
      </w:r>
      <w:r w:rsidRPr="00AA73C5">
        <w:rPr>
          <w:rFonts w:asciiTheme="majorHAnsi" w:eastAsia="Times New Roman" w:hAnsiTheme="majorHAnsi" w:cstheme="majorHAnsi"/>
          <w:b/>
          <w:bCs/>
          <w:color w:val="000000"/>
          <w:sz w:val="24"/>
          <w:szCs w:val="24"/>
          <w:lang w:eastAsia="pl-PL"/>
        </w:rPr>
        <w:t>0</w:t>
      </w:r>
      <w:r w:rsidRPr="00AA73C5">
        <w:rPr>
          <w:rFonts w:asciiTheme="majorHAnsi" w:eastAsia="Times New Roman" w:hAnsiTheme="majorHAnsi" w:cstheme="majorHAnsi"/>
          <w:color w:val="000000"/>
          <w:sz w:val="24"/>
          <w:szCs w:val="24"/>
          <w:lang w:eastAsia="pl-PL"/>
        </w:rPr>
        <w:t>, gdzie:</w:t>
      </w:r>
    </w:p>
    <w:p w14:paraId="47A49756" w14:textId="77777777" w:rsidR="00BE33FF" w:rsidRPr="00AA73C5" w:rsidRDefault="00BE33FF"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6FF936A7" w14:textId="246EBF10"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w:t>
      </w:r>
      <w:r w:rsidRPr="00AA73C5">
        <w:rPr>
          <w:rFonts w:asciiTheme="majorHAnsi" w:eastAsia="Times New Roman" w:hAnsiTheme="majorHAnsi" w:cstheme="majorHAnsi"/>
          <w:color w:val="000000"/>
          <w:sz w:val="24"/>
          <w:szCs w:val="24"/>
          <w:vertAlign w:val="subscript"/>
          <w:lang w:eastAsia="pl-PL"/>
        </w:rPr>
        <w:t>(x)</w:t>
      </w:r>
      <w:r w:rsidRPr="00AA73C5">
        <w:rPr>
          <w:rFonts w:asciiTheme="majorHAnsi" w:eastAsia="Times New Roman" w:hAnsiTheme="majorHAnsi" w:cstheme="majorHAnsi"/>
          <w:color w:val="000000"/>
          <w:sz w:val="24"/>
          <w:szCs w:val="24"/>
          <w:lang w:eastAsia="pl-PL"/>
        </w:rPr>
        <w:t> – liczba punktów otrzymanych przez ofertę „x”</w:t>
      </w:r>
    </w:p>
    <w:p w14:paraId="46B2986F" w14:textId="77777777"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roofErr w:type="spellStart"/>
      <w:r w:rsidRPr="00AA73C5">
        <w:rPr>
          <w:rFonts w:asciiTheme="majorHAnsi" w:eastAsia="Times New Roman" w:hAnsiTheme="majorHAnsi" w:cstheme="majorHAnsi"/>
          <w:color w:val="000000"/>
          <w:sz w:val="24"/>
          <w:szCs w:val="24"/>
          <w:lang w:eastAsia="pl-PL"/>
        </w:rPr>
        <w:t>C</w:t>
      </w:r>
      <w:r w:rsidRPr="00AA73C5">
        <w:rPr>
          <w:rFonts w:asciiTheme="majorHAnsi" w:eastAsia="Times New Roman" w:hAnsiTheme="majorHAnsi" w:cstheme="majorHAnsi"/>
          <w:color w:val="000000"/>
          <w:sz w:val="24"/>
          <w:szCs w:val="24"/>
          <w:vertAlign w:val="subscript"/>
          <w:lang w:eastAsia="pl-PL"/>
        </w:rPr>
        <w:t>min</w:t>
      </w:r>
      <w:proofErr w:type="spellEnd"/>
      <w:r w:rsidRPr="00AA73C5">
        <w:rPr>
          <w:rFonts w:asciiTheme="majorHAnsi" w:eastAsia="Times New Roman" w:hAnsiTheme="majorHAnsi" w:cstheme="majorHAnsi"/>
          <w:color w:val="000000"/>
          <w:sz w:val="24"/>
          <w:szCs w:val="24"/>
          <w:lang w:eastAsia="pl-PL"/>
        </w:rPr>
        <w:t> – najniższa cena spośród wszystkich ważnych i nieodrzuconych ofert</w:t>
      </w:r>
    </w:p>
    <w:p w14:paraId="4C8EA63A" w14:textId="06B41826"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roofErr w:type="spellStart"/>
      <w:r w:rsidRPr="00AA73C5">
        <w:rPr>
          <w:rFonts w:asciiTheme="majorHAnsi" w:eastAsia="Times New Roman" w:hAnsiTheme="majorHAnsi" w:cstheme="majorHAnsi"/>
          <w:color w:val="000000"/>
          <w:sz w:val="24"/>
          <w:szCs w:val="24"/>
          <w:lang w:eastAsia="pl-PL"/>
        </w:rPr>
        <w:t>C</w:t>
      </w:r>
      <w:r w:rsidRPr="00AA73C5">
        <w:rPr>
          <w:rFonts w:asciiTheme="majorHAnsi" w:eastAsia="Times New Roman" w:hAnsiTheme="majorHAnsi" w:cstheme="majorHAnsi"/>
          <w:color w:val="000000"/>
          <w:sz w:val="24"/>
          <w:szCs w:val="24"/>
          <w:vertAlign w:val="subscript"/>
          <w:lang w:eastAsia="pl-PL"/>
        </w:rPr>
        <w:t>x</w:t>
      </w:r>
      <w:proofErr w:type="spellEnd"/>
      <w:r w:rsidRPr="00AA73C5">
        <w:rPr>
          <w:rFonts w:asciiTheme="majorHAnsi" w:eastAsia="Times New Roman" w:hAnsiTheme="majorHAnsi" w:cstheme="majorHAnsi"/>
          <w:color w:val="000000"/>
          <w:sz w:val="24"/>
          <w:szCs w:val="24"/>
          <w:lang w:eastAsia="pl-PL"/>
        </w:rPr>
        <w:t> – cena podana w badanej ofercie</w:t>
      </w:r>
      <w:r w:rsidR="00BE33FF" w:rsidRPr="00AA73C5">
        <w:rPr>
          <w:rFonts w:asciiTheme="majorHAnsi" w:eastAsia="Times New Roman" w:hAnsiTheme="majorHAnsi" w:cstheme="majorHAnsi"/>
          <w:color w:val="000000"/>
          <w:sz w:val="24"/>
          <w:szCs w:val="24"/>
          <w:lang w:eastAsia="pl-PL"/>
        </w:rPr>
        <w:t xml:space="preserve"> badanej „</w:t>
      </w:r>
      <w:r w:rsidRPr="00AA73C5">
        <w:rPr>
          <w:rFonts w:asciiTheme="majorHAnsi" w:eastAsia="Times New Roman" w:hAnsiTheme="majorHAnsi" w:cstheme="majorHAnsi"/>
          <w:color w:val="000000"/>
          <w:sz w:val="24"/>
          <w:szCs w:val="24"/>
          <w:lang w:eastAsia="pl-PL"/>
        </w:rPr>
        <w:t>x”</w:t>
      </w:r>
    </w:p>
    <w:p w14:paraId="4F3BE9CC" w14:textId="78E00879" w:rsidR="00BE33FF" w:rsidRPr="00AA73C5" w:rsidRDefault="00BE33FF"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178BD8FD" w14:textId="7D519D1E" w:rsidR="00617E4C" w:rsidRPr="00AA73C5" w:rsidRDefault="00617E4C" w:rsidP="00200852">
      <w:pPr>
        <w:shd w:val="clear" w:color="auto" w:fill="FFFFFF"/>
        <w:spacing w:after="0" w:line="240" w:lineRule="auto"/>
        <w:jc w:val="both"/>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 xml:space="preserve">Maksymalna liczba punktów, </w:t>
      </w:r>
      <w:r w:rsidR="00BE33FF" w:rsidRPr="00AA73C5">
        <w:rPr>
          <w:rFonts w:asciiTheme="majorHAnsi" w:eastAsia="Times New Roman" w:hAnsiTheme="majorHAnsi" w:cstheme="majorHAnsi"/>
          <w:b/>
          <w:bCs/>
          <w:color w:val="000000"/>
          <w:sz w:val="24"/>
          <w:szCs w:val="24"/>
          <w:lang w:eastAsia="pl-PL"/>
        </w:rPr>
        <w:t xml:space="preserve">jaką może uzyskać Wykonawca i być przyznana </w:t>
      </w:r>
      <w:r w:rsidRPr="00AA73C5">
        <w:rPr>
          <w:rFonts w:asciiTheme="majorHAnsi" w:eastAsia="Times New Roman" w:hAnsiTheme="majorHAnsi" w:cstheme="majorHAnsi"/>
          <w:b/>
          <w:bCs/>
          <w:color w:val="000000"/>
          <w:sz w:val="24"/>
          <w:szCs w:val="24"/>
          <w:lang w:eastAsia="pl-PL"/>
        </w:rPr>
        <w:t>ofercie</w:t>
      </w:r>
      <w:r w:rsidR="00F82300" w:rsidRPr="00AA73C5">
        <w:rPr>
          <w:rFonts w:asciiTheme="majorHAnsi" w:eastAsia="Times New Roman" w:hAnsiTheme="majorHAnsi" w:cstheme="majorHAnsi"/>
          <w:b/>
          <w:bCs/>
          <w:color w:val="000000"/>
          <w:sz w:val="24"/>
          <w:szCs w:val="24"/>
          <w:lang w:eastAsia="pl-PL"/>
        </w:rPr>
        <w:t xml:space="preserve"> w ramach przyjętych kryteriów oceny ofert</w:t>
      </w:r>
      <w:r w:rsidRPr="00AA73C5">
        <w:rPr>
          <w:rFonts w:asciiTheme="majorHAnsi" w:eastAsia="Times New Roman" w:hAnsiTheme="majorHAnsi" w:cstheme="majorHAnsi"/>
          <w:b/>
          <w:bCs/>
          <w:color w:val="000000"/>
          <w:sz w:val="24"/>
          <w:szCs w:val="24"/>
          <w:lang w:eastAsia="pl-PL"/>
        </w:rPr>
        <w:t>: 100,00.</w:t>
      </w:r>
    </w:p>
    <w:p w14:paraId="6B10142F" w14:textId="77777777"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lastRenderedPageBreak/>
        <w:t> </w:t>
      </w:r>
    </w:p>
    <w:p w14:paraId="62E34AB4" w14:textId="2068841B"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Obliczając punktację dla poszczególnych ofert, Zamawiający zastosuje zaokrąglenie do dwóch miejsc po przecinku. Za najkorzystniejszą uznana zostanie oferta, która uzyska najwyższą łączną liczbę punktów przyznaną wg wzoru wskazanego powyżej.</w:t>
      </w:r>
    </w:p>
    <w:p w14:paraId="64A0D2E7" w14:textId="08C7D29F" w:rsidR="00363D9C" w:rsidRPr="00AA73C5" w:rsidRDefault="00363D9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74E7C40C" w14:textId="29807BBA" w:rsidR="00363D9C" w:rsidRPr="00AA73C5" w:rsidRDefault="00363D9C" w:rsidP="00200852">
      <w:pPr>
        <w:shd w:val="clear" w:color="auto" w:fill="FFFFFF"/>
        <w:spacing w:after="0" w:line="240" w:lineRule="auto"/>
        <w:jc w:val="both"/>
        <w:rPr>
          <w:rFonts w:asciiTheme="majorHAnsi" w:eastAsia="Times New Roman" w:hAnsiTheme="majorHAnsi" w:cstheme="majorHAnsi"/>
          <w:i/>
          <w:iCs/>
          <w:color w:val="000000"/>
          <w:sz w:val="24"/>
          <w:szCs w:val="24"/>
          <w:lang w:eastAsia="pl-PL"/>
        </w:rPr>
      </w:pPr>
      <w:r w:rsidRPr="00AA73C5">
        <w:rPr>
          <w:rFonts w:asciiTheme="majorHAnsi" w:eastAsia="Times New Roman" w:hAnsiTheme="majorHAnsi" w:cstheme="majorHAnsi"/>
          <w:i/>
          <w:iCs/>
          <w:color w:val="000000"/>
          <w:sz w:val="24"/>
          <w:szCs w:val="24"/>
          <w:lang w:eastAsia="pl-PL"/>
        </w:rPr>
        <w:t>W przypadku, gdy nie da się wyłonić oferty najkorzystniejszej ze względu na to, że minimum dwie oferty mają równą liczbę punktów, Zamawiający zastosuje właściwą procedurę określoną w art. 248 ustawy z dnia 11 września 2019 r. Prawo zamówień publicznych.</w:t>
      </w:r>
    </w:p>
    <w:p w14:paraId="214EF724" w14:textId="77777777" w:rsidR="00200852" w:rsidRPr="00AA73C5" w:rsidRDefault="00200852"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44B5D081" w14:textId="77777777"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VI. Miejsce, termin i sposób składania i przygotowania ofert</w:t>
      </w:r>
    </w:p>
    <w:p w14:paraId="26660C3B" w14:textId="3D39FF2E" w:rsidR="006A65AB" w:rsidRPr="00AA73C5" w:rsidRDefault="00617E4C" w:rsidP="00363D9C">
      <w:pPr>
        <w:numPr>
          <w:ilvl w:val="0"/>
          <w:numId w:val="6"/>
        </w:numPr>
        <w:shd w:val="clear" w:color="auto" w:fill="FFFFFF"/>
        <w:spacing w:before="100" w:beforeAutospacing="1"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Ofertę cenową w kwocie brutto z wyszczególnieniem kwot netto oraz VAT</w:t>
      </w:r>
      <w:r w:rsidR="00E114E8">
        <w:rPr>
          <w:rFonts w:asciiTheme="majorHAnsi" w:eastAsia="Times New Roman" w:hAnsiTheme="majorHAnsi" w:cstheme="majorHAnsi"/>
          <w:color w:val="000000"/>
          <w:sz w:val="24"/>
          <w:szCs w:val="24"/>
          <w:lang w:eastAsia="pl-PL"/>
        </w:rPr>
        <w:t xml:space="preserve">, odrębnie dla poszczególnych zadań, </w:t>
      </w:r>
      <w:r w:rsidRPr="00AA73C5">
        <w:rPr>
          <w:rFonts w:asciiTheme="majorHAnsi" w:eastAsia="Times New Roman" w:hAnsiTheme="majorHAnsi" w:cstheme="majorHAnsi"/>
          <w:color w:val="000000"/>
          <w:sz w:val="24"/>
          <w:szCs w:val="24"/>
          <w:lang w:eastAsia="pl-PL"/>
        </w:rPr>
        <w:t>należy przesłać</w:t>
      </w:r>
      <w:r w:rsidR="008230DA" w:rsidRPr="00AA73C5">
        <w:rPr>
          <w:rFonts w:asciiTheme="majorHAnsi" w:eastAsia="Times New Roman" w:hAnsiTheme="majorHAnsi" w:cstheme="majorHAnsi"/>
          <w:color w:val="000000"/>
          <w:sz w:val="24"/>
          <w:szCs w:val="24"/>
          <w:lang w:eastAsia="pl-PL"/>
        </w:rPr>
        <w:t xml:space="preserve"> </w:t>
      </w:r>
      <w:r w:rsidR="008F23FC" w:rsidRPr="00AA73C5">
        <w:rPr>
          <w:rFonts w:asciiTheme="majorHAnsi" w:eastAsia="Times New Roman" w:hAnsiTheme="majorHAnsi" w:cstheme="majorHAnsi"/>
          <w:color w:val="000000"/>
          <w:sz w:val="24"/>
          <w:szCs w:val="24"/>
          <w:lang w:eastAsia="pl-PL"/>
        </w:rPr>
        <w:t>Zamawiającemu</w:t>
      </w:r>
      <w:r w:rsidRPr="00AA73C5">
        <w:rPr>
          <w:rFonts w:asciiTheme="majorHAnsi" w:eastAsia="Times New Roman" w:hAnsiTheme="majorHAnsi" w:cstheme="majorHAnsi"/>
          <w:color w:val="000000"/>
          <w:sz w:val="24"/>
          <w:szCs w:val="24"/>
          <w:lang w:eastAsia="pl-PL"/>
        </w:rPr>
        <w:t xml:space="preserve"> na formularzu ofertowym [stanowiącym Załącznik Nr 1] </w:t>
      </w:r>
      <w:r w:rsidRPr="00AA73C5">
        <w:rPr>
          <w:rFonts w:asciiTheme="majorHAnsi" w:eastAsia="Times New Roman" w:hAnsiTheme="majorHAnsi" w:cstheme="majorHAnsi"/>
          <w:b/>
          <w:bCs/>
          <w:color w:val="000000"/>
          <w:sz w:val="24"/>
          <w:szCs w:val="24"/>
          <w:lang w:eastAsia="pl-PL"/>
        </w:rPr>
        <w:t xml:space="preserve">do dnia </w:t>
      </w:r>
      <w:r w:rsidR="00D34F4B">
        <w:rPr>
          <w:rFonts w:asciiTheme="majorHAnsi" w:eastAsia="Times New Roman" w:hAnsiTheme="majorHAnsi" w:cstheme="majorHAnsi"/>
          <w:b/>
          <w:bCs/>
          <w:color w:val="000000"/>
          <w:sz w:val="24"/>
          <w:szCs w:val="24"/>
          <w:lang w:eastAsia="pl-PL"/>
        </w:rPr>
        <w:t>3</w:t>
      </w:r>
      <w:r w:rsidR="00A14BD7">
        <w:rPr>
          <w:rFonts w:asciiTheme="majorHAnsi" w:eastAsia="Times New Roman" w:hAnsiTheme="majorHAnsi" w:cstheme="majorHAnsi"/>
          <w:b/>
          <w:bCs/>
          <w:color w:val="000000"/>
          <w:sz w:val="24"/>
          <w:szCs w:val="24"/>
          <w:lang w:eastAsia="pl-PL"/>
        </w:rPr>
        <w:t xml:space="preserve"> </w:t>
      </w:r>
      <w:r w:rsidR="00D34F4B">
        <w:rPr>
          <w:rFonts w:asciiTheme="majorHAnsi" w:eastAsia="Times New Roman" w:hAnsiTheme="majorHAnsi" w:cstheme="majorHAnsi"/>
          <w:b/>
          <w:bCs/>
          <w:color w:val="000000"/>
          <w:sz w:val="24"/>
          <w:szCs w:val="24"/>
          <w:lang w:eastAsia="pl-PL"/>
        </w:rPr>
        <w:t>czerwca 2</w:t>
      </w:r>
      <w:r w:rsidR="00450258" w:rsidRPr="00AA73C5">
        <w:rPr>
          <w:rFonts w:asciiTheme="majorHAnsi" w:eastAsia="Times New Roman" w:hAnsiTheme="majorHAnsi" w:cstheme="majorHAnsi"/>
          <w:b/>
          <w:bCs/>
          <w:sz w:val="24"/>
          <w:szCs w:val="24"/>
          <w:lang w:eastAsia="pl-PL"/>
        </w:rPr>
        <w:t>02</w:t>
      </w:r>
      <w:r w:rsidR="0071662B">
        <w:rPr>
          <w:rFonts w:asciiTheme="majorHAnsi" w:eastAsia="Times New Roman" w:hAnsiTheme="majorHAnsi" w:cstheme="majorHAnsi"/>
          <w:b/>
          <w:bCs/>
          <w:sz w:val="24"/>
          <w:szCs w:val="24"/>
          <w:lang w:eastAsia="pl-PL"/>
        </w:rPr>
        <w:t>4</w:t>
      </w:r>
      <w:r w:rsidR="0026330F" w:rsidRPr="00AA73C5">
        <w:rPr>
          <w:rFonts w:asciiTheme="majorHAnsi" w:eastAsia="Times New Roman" w:hAnsiTheme="majorHAnsi" w:cstheme="majorHAnsi"/>
          <w:b/>
          <w:bCs/>
          <w:sz w:val="24"/>
          <w:szCs w:val="24"/>
          <w:lang w:eastAsia="pl-PL"/>
        </w:rPr>
        <w:t xml:space="preserve"> </w:t>
      </w:r>
      <w:r w:rsidR="00450258" w:rsidRPr="00AA73C5">
        <w:rPr>
          <w:rFonts w:asciiTheme="majorHAnsi" w:eastAsia="Times New Roman" w:hAnsiTheme="majorHAnsi" w:cstheme="majorHAnsi"/>
          <w:b/>
          <w:bCs/>
          <w:sz w:val="24"/>
          <w:szCs w:val="24"/>
          <w:lang w:eastAsia="pl-PL"/>
        </w:rPr>
        <w:t>r.</w:t>
      </w:r>
      <w:r w:rsidR="00E37E2A">
        <w:rPr>
          <w:rFonts w:asciiTheme="majorHAnsi" w:eastAsia="Times New Roman" w:hAnsiTheme="majorHAnsi" w:cstheme="majorHAnsi"/>
          <w:b/>
          <w:bCs/>
          <w:sz w:val="24"/>
          <w:szCs w:val="24"/>
          <w:lang w:eastAsia="pl-PL"/>
        </w:rPr>
        <w:t xml:space="preserve"> do godz. 10:00</w:t>
      </w:r>
      <w:r w:rsidRPr="00AA73C5">
        <w:rPr>
          <w:rFonts w:asciiTheme="majorHAnsi" w:eastAsia="Times New Roman" w:hAnsiTheme="majorHAnsi" w:cstheme="majorHAnsi"/>
          <w:b/>
          <w:bCs/>
          <w:color w:val="C00000"/>
          <w:sz w:val="24"/>
          <w:szCs w:val="24"/>
          <w:lang w:eastAsia="pl-PL"/>
        </w:rPr>
        <w:t xml:space="preserve"> </w:t>
      </w:r>
      <w:r w:rsidRPr="00AA73C5">
        <w:rPr>
          <w:rFonts w:asciiTheme="majorHAnsi" w:eastAsia="Times New Roman" w:hAnsiTheme="majorHAnsi" w:cstheme="majorHAnsi"/>
          <w:color w:val="000000"/>
          <w:sz w:val="24"/>
          <w:szCs w:val="24"/>
          <w:lang w:eastAsia="pl-PL"/>
        </w:rPr>
        <w:t>drogą elektroniczną na</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adres</w:t>
      </w:r>
      <w:r w:rsidR="005F08EF" w:rsidRPr="00AA73C5">
        <w:rPr>
          <w:rFonts w:asciiTheme="majorHAnsi" w:eastAsia="Times New Roman" w:hAnsiTheme="majorHAnsi" w:cstheme="majorHAnsi"/>
          <w:color w:val="000000"/>
          <w:sz w:val="24"/>
          <w:szCs w:val="24"/>
          <w:lang w:eastAsia="pl-PL"/>
        </w:rPr>
        <w:t>:</w:t>
      </w:r>
      <w:r w:rsidRPr="00AA73C5">
        <w:rPr>
          <w:rFonts w:asciiTheme="majorHAnsi" w:eastAsia="Times New Roman" w:hAnsiTheme="majorHAnsi" w:cstheme="majorHAnsi"/>
          <w:color w:val="000000"/>
          <w:sz w:val="24"/>
          <w:szCs w:val="24"/>
          <w:lang w:eastAsia="pl-PL"/>
        </w:rPr>
        <w:t> </w:t>
      </w:r>
      <w:hyperlink r:id="rId10" w:history="1">
        <w:r w:rsidR="00757B73" w:rsidRPr="00AA73C5">
          <w:rPr>
            <w:rStyle w:val="Hipercze"/>
            <w:rFonts w:asciiTheme="majorHAnsi" w:hAnsiTheme="majorHAnsi" w:cstheme="majorHAnsi"/>
            <w:sz w:val="24"/>
            <w:szCs w:val="24"/>
          </w:rPr>
          <w:t>przetargi@um.chelmza.pl</w:t>
        </w:r>
      </w:hyperlink>
      <w:r w:rsidR="00757B73" w:rsidRPr="00AA73C5">
        <w:rPr>
          <w:rFonts w:asciiTheme="majorHAnsi" w:hAnsiTheme="majorHAnsi" w:cstheme="majorHAnsi"/>
          <w:sz w:val="24"/>
          <w:szCs w:val="24"/>
        </w:rPr>
        <w:t xml:space="preserve"> </w:t>
      </w:r>
      <w:r w:rsidR="005F47B8" w:rsidRPr="00AA73C5">
        <w:rPr>
          <w:rFonts w:asciiTheme="majorHAnsi" w:eastAsia="Times New Roman" w:hAnsiTheme="majorHAnsi" w:cstheme="majorHAnsi"/>
          <w:color w:val="000000"/>
          <w:sz w:val="24"/>
          <w:szCs w:val="24"/>
          <w:lang w:eastAsia="pl-PL"/>
        </w:rPr>
        <w:t>w temacie:</w:t>
      </w:r>
      <w:r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i/>
          <w:iCs/>
          <w:color w:val="000000"/>
          <w:sz w:val="24"/>
          <w:szCs w:val="24"/>
          <w:lang w:eastAsia="pl-PL"/>
        </w:rPr>
        <w:t xml:space="preserve">Oferta </w:t>
      </w:r>
      <w:r w:rsidR="005F47B8" w:rsidRPr="00AA73C5">
        <w:rPr>
          <w:rFonts w:asciiTheme="majorHAnsi" w:eastAsia="Times New Roman" w:hAnsiTheme="majorHAnsi" w:cstheme="majorHAnsi"/>
          <w:i/>
          <w:iCs/>
          <w:color w:val="000000"/>
          <w:sz w:val="24"/>
          <w:szCs w:val="24"/>
          <w:lang w:eastAsia="pl-PL"/>
        </w:rPr>
        <w:t xml:space="preserve">na </w:t>
      </w:r>
      <w:r w:rsidR="000A2C2B" w:rsidRPr="00AA73C5">
        <w:rPr>
          <w:rFonts w:asciiTheme="majorHAnsi" w:eastAsia="Times New Roman" w:hAnsiTheme="majorHAnsi" w:cstheme="majorHAnsi"/>
          <w:i/>
          <w:iCs/>
          <w:color w:val="000000"/>
          <w:sz w:val="24"/>
          <w:szCs w:val="24"/>
          <w:lang w:eastAsia="pl-PL"/>
        </w:rPr>
        <w:t xml:space="preserve">opracowanie </w:t>
      </w:r>
      <w:r w:rsidR="0071662B">
        <w:rPr>
          <w:rFonts w:asciiTheme="majorHAnsi" w:eastAsia="Times New Roman" w:hAnsiTheme="majorHAnsi" w:cstheme="majorHAnsi"/>
          <w:i/>
          <w:iCs/>
          <w:color w:val="000000"/>
          <w:sz w:val="24"/>
          <w:szCs w:val="24"/>
          <w:lang w:eastAsia="pl-PL"/>
        </w:rPr>
        <w:t>dokumentacji projektowej</w:t>
      </w:r>
      <w:r w:rsidR="00E945E6">
        <w:rPr>
          <w:rFonts w:asciiTheme="majorHAnsi" w:eastAsia="Times New Roman" w:hAnsiTheme="majorHAnsi" w:cstheme="majorHAnsi"/>
          <w:i/>
          <w:iCs/>
          <w:color w:val="000000"/>
          <w:sz w:val="24"/>
          <w:szCs w:val="24"/>
          <w:lang w:eastAsia="pl-PL"/>
        </w:rPr>
        <w:t xml:space="preserve"> zagospodarowania terenu</w:t>
      </w:r>
      <w:r w:rsidRPr="00AA73C5">
        <w:rPr>
          <w:rFonts w:asciiTheme="majorHAnsi" w:eastAsia="Times New Roman" w:hAnsiTheme="majorHAnsi" w:cstheme="majorHAnsi"/>
          <w:color w:val="000000"/>
          <w:sz w:val="24"/>
          <w:szCs w:val="24"/>
          <w:lang w:eastAsia="pl-PL"/>
        </w:rPr>
        <w:t>”</w:t>
      </w:r>
      <w:r w:rsidR="005F47B8" w:rsidRPr="00AA73C5">
        <w:rPr>
          <w:rFonts w:asciiTheme="majorHAnsi" w:eastAsia="Times New Roman" w:hAnsiTheme="majorHAnsi" w:cstheme="majorHAnsi"/>
          <w:color w:val="000000"/>
          <w:sz w:val="24"/>
          <w:szCs w:val="24"/>
          <w:lang w:eastAsia="pl-PL"/>
        </w:rPr>
        <w:t>.</w:t>
      </w:r>
    </w:p>
    <w:p w14:paraId="22E71B7E" w14:textId="4467DA51" w:rsidR="006A65AB" w:rsidRPr="00AA73C5" w:rsidRDefault="006A65AB" w:rsidP="006A65AB">
      <w:pPr>
        <w:shd w:val="clear" w:color="auto" w:fill="FFFFFF"/>
        <w:spacing w:after="0" w:line="240" w:lineRule="auto"/>
        <w:ind w:firstLine="708"/>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b/>
          <w:bCs/>
          <w:color w:val="000000"/>
          <w:sz w:val="24"/>
          <w:szCs w:val="24"/>
          <w:lang w:eastAsia="pl-PL"/>
        </w:rPr>
        <w:t>Kompletna oferta musi zawierać</w:t>
      </w:r>
      <w:r w:rsidRPr="00AA73C5">
        <w:rPr>
          <w:rFonts w:asciiTheme="majorHAnsi" w:eastAsia="Times New Roman" w:hAnsiTheme="majorHAnsi" w:cstheme="majorHAnsi"/>
          <w:color w:val="000000"/>
          <w:sz w:val="24"/>
          <w:szCs w:val="24"/>
          <w:lang w:eastAsia="pl-PL"/>
        </w:rPr>
        <w:t>:</w:t>
      </w:r>
    </w:p>
    <w:p w14:paraId="17168718" w14:textId="77777777" w:rsidR="006A65AB" w:rsidRPr="00AA73C5" w:rsidRDefault="006A65AB" w:rsidP="006A65AB">
      <w:pPr>
        <w:numPr>
          <w:ilvl w:val="2"/>
          <w:numId w:val="6"/>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Formularz oferty;</w:t>
      </w:r>
    </w:p>
    <w:p w14:paraId="5812DA48" w14:textId="77777777" w:rsidR="006A65AB" w:rsidRPr="00AA73C5" w:rsidRDefault="006A65AB" w:rsidP="006A65AB">
      <w:pPr>
        <w:numPr>
          <w:ilvl w:val="2"/>
          <w:numId w:val="6"/>
        </w:numPr>
        <w:shd w:val="clear" w:color="auto" w:fill="FFFFFF"/>
        <w:spacing w:before="100" w:beforeAutospacing="1"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Oświadczenie Wykonawcy (</w:t>
      </w:r>
      <w:r w:rsidRPr="00AA73C5">
        <w:rPr>
          <w:rFonts w:asciiTheme="majorHAnsi" w:eastAsia="Times New Roman" w:hAnsiTheme="majorHAnsi" w:cstheme="majorHAnsi"/>
          <w:i/>
          <w:iCs/>
          <w:color w:val="000000"/>
          <w:sz w:val="24"/>
          <w:szCs w:val="24"/>
          <w:lang w:eastAsia="pl-PL"/>
        </w:rPr>
        <w:t>aktualne na dzień składania oferty</w:t>
      </w:r>
      <w:r w:rsidRPr="00AA73C5">
        <w:rPr>
          <w:rFonts w:asciiTheme="majorHAnsi" w:eastAsia="Times New Roman" w:hAnsiTheme="majorHAnsi" w:cstheme="majorHAnsi"/>
          <w:color w:val="000000"/>
          <w:sz w:val="24"/>
          <w:szCs w:val="24"/>
          <w:lang w:eastAsia="pl-PL"/>
        </w:rPr>
        <w:t>);</w:t>
      </w:r>
    </w:p>
    <w:p w14:paraId="664CDF22" w14:textId="7098537F" w:rsidR="006A65AB" w:rsidRPr="00AA73C5" w:rsidRDefault="006A65AB" w:rsidP="006A65AB">
      <w:pPr>
        <w:shd w:val="clear" w:color="auto" w:fill="FFFFFF"/>
        <w:spacing w:after="0" w:line="240" w:lineRule="auto"/>
        <w:ind w:left="1788"/>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sporządzone na podstawie wzoru stanowiącego załącznik do niniejszego zapytania ofertowego (</w:t>
      </w:r>
      <w:r w:rsidRPr="00AA73C5">
        <w:rPr>
          <w:rFonts w:asciiTheme="majorHAnsi" w:eastAsia="Times New Roman" w:hAnsiTheme="majorHAnsi" w:cstheme="majorHAnsi"/>
          <w:i/>
          <w:iCs/>
          <w:color w:val="000000"/>
          <w:sz w:val="24"/>
          <w:szCs w:val="24"/>
          <w:lang w:eastAsia="pl-PL"/>
        </w:rPr>
        <w:t>ogłoszenia o zamówieniu</w:t>
      </w:r>
      <w:r w:rsidRPr="00AA73C5">
        <w:rPr>
          <w:rFonts w:asciiTheme="majorHAnsi" w:eastAsia="Times New Roman" w:hAnsiTheme="majorHAnsi" w:cstheme="majorHAnsi"/>
          <w:color w:val="000000"/>
          <w:sz w:val="24"/>
          <w:szCs w:val="24"/>
          <w:lang w:eastAsia="pl-PL"/>
        </w:rPr>
        <w:t>).</w:t>
      </w:r>
    </w:p>
    <w:p w14:paraId="526DA8CA" w14:textId="2E81212A" w:rsidR="006A65AB" w:rsidRPr="00AA73C5" w:rsidRDefault="006A65AB" w:rsidP="00363D9C">
      <w:pPr>
        <w:numPr>
          <w:ilvl w:val="2"/>
          <w:numId w:val="6"/>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Pełnomocnictwo(a), jeśli dotyczy.</w:t>
      </w:r>
    </w:p>
    <w:p w14:paraId="161A7508" w14:textId="41498113" w:rsidR="004A7CA0" w:rsidRPr="00AA73C5" w:rsidRDefault="004A7CA0" w:rsidP="006A65AB">
      <w:pPr>
        <w:numPr>
          <w:ilvl w:val="0"/>
          <w:numId w:val="6"/>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Każdy Wykonawca może złożyć tylko jedną ofertę</w:t>
      </w:r>
      <w:r w:rsidR="00DD2187" w:rsidRPr="00AA73C5">
        <w:rPr>
          <w:rFonts w:asciiTheme="majorHAnsi" w:eastAsia="Times New Roman" w:hAnsiTheme="majorHAnsi" w:cstheme="majorHAnsi"/>
          <w:color w:val="000000"/>
          <w:sz w:val="24"/>
          <w:szCs w:val="24"/>
          <w:lang w:eastAsia="pl-PL"/>
        </w:rPr>
        <w:t>.</w:t>
      </w:r>
    </w:p>
    <w:p w14:paraId="3BAC2B00" w14:textId="1E07E0D0" w:rsidR="003F60F5" w:rsidRPr="00AA73C5" w:rsidRDefault="003F60F5"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Za datę przekazania oferty, wniosków, zawiadomień, dokumentów elektronicznych, oświadczeń lub elektronicznych kopii dokumentów lub oświadczeń oraz innych informacji przyjmuje się datę ich skutecznego przesłania na wskazany </w:t>
      </w:r>
      <w:r w:rsidR="00CE08BB" w:rsidRPr="00AA73C5">
        <w:rPr>
          <w:rFonts w:asciiTheme="majorHAnsi" w:eastAsia="Times New Roman" w:hAnsiTheme="majorHAnsi" w:cstheme="majorHAnsi"/>
          <w:color w:val="000000"/>
          <w:sz w:val="24"/>
          <w:szCs w:val="24"/>
          <w:lang w:eastAsia="pl-PL"/>
        </w:rPr>
        <w:t xml:space="preserve">powyżej </w:t>
      </w:r>
      <w:r w:rsidRPr="00AA73C5">
        <w:rPr>
          <w:rFonts w:asciiTheme="majorHAnsi" w:eastAsia="Times New Roman" w:hAnsiTheme="majorHAnsi" w:cstheme="majorHAnsi"/>
          <w:color w:val="000000"/>
          <w:sz w:val="24"/>
          <w:szCs w:val="24"/>
          <w:lang w:eastAsia="pl-PL"/>
        </w:rPr>
        <w:t xml:space="preserve">w pkt 1 adres e-mail. </w:t>
      </w:r>
    </w:p>
    <w:p w14:paraId="5E98BAAE" w14:textId="011332EF" w:rsidR="003F60F5" w:rsidRPr="00AA73C5" w:rsidRDefault="005F47B8"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Oferta wraz z załącznikami</w:t>
      </w:r>
      <w:r w:rsidR="00861755" w:rsidRPr="00AA73C5">
        <w:rPr>
          <w:rFonts w:asciiTheme="majorHAnsi" w:eastAsia="Times New Roman" w:hAnsiTheme="majorHAnsi" w:cstheme="majorHAnsi"/>
          <w:color w:val="000000"/>
          <w:sz w:val="24"/>
          <w:szCs w:val="24"/>
          <w:lang w:eastAsia="pl-PL"/>
        </w:rPr>
        <w:t xml:space="preserve"> </w:t>
      </w:r>
      <w:r w:rsidRPr="00AA73C5">
        <w:rPr>
          <w:rFonts w:asciiTheme="majorHAnsi" w:eastAsia="Times New Roman" w:hAnsiTheme="majorHAnsi" w:cstheme="majorHAnsi"/>
          <w:color w:val="000000"/>
          <w:sz w:val="24"/>
          <w:szCs w:val="24"/>
          <w:lang w:eastAsia="pl-PL"/>
        </w:rPr>
        <w:t xml:space="preserve">musi zostać sporządzona </w:t>
      </w:r>
      <w:r w:rsidR="00DD2187" w:rsidRPr="00AA73C5">
        <w:rPr>
          <w:rFonts w:asciiTheme="majorHAnsi" w:eastAsia="Times New Roman" w:hAnsiTheme="majorHAnsi" w:cstheme="majorHAnsi"/>
          <w:color w:val="000000"/>
          <w:sz w:val="24"/>
          <w:szCs w:val="24"/>
          <w:lang w:eastAsia="pl-PL"/>
        </w:rPr>
        <w:t xml:space="preserve">w </w:t>
      </w:r>
      <w:r w:rsidRPr="00AA73C5">
        <w:rPr>
          <w:rFonts w:asciiTheme="majorHAnsi" w:eastAsia="Times New Roman" w:hAnsiTheme="majorHAnsi" w:cstheme="majorHAnsi"/>
          <w:color w:val="000000"/>
          <w:sz w:val="24"/>
          <w:szCs w:val="24"/>
          <w:lang w:eastAsia="pl-PL"/>
        </w:rPr>
        <w:t>języku polskim (dokumenty sporządzone w języku obcym muszą być złożone wraz z tłumaczeniem na język polski, wystarczające jest tłumaczenie Wykonawcy)</w:t>
      </w:r>
      <w:r w:rsidR="008230DA" w:rsidRPr="00AA73C5">
        <w:rPr>
          <w:rFonts w:asciiTheme="majorHAnsi" w:eastAsia="Times New Roman" w:hAnsiTheme="majorHAnsi" w:cstheme="majorHAnsi"/>
          <w:color w:val="000000"/>
          <w:sz w:val="24"/>
          <w:szCs w:val="24"/>
          <w:lang w:eastAsia="pl-PL"/>
        </w:rPr>
        <w:t xml:space="preserve"> i złożona w postaci:</w:t>
      </w:r>
    </w:p>
    <w:p w14:paraId="0EA52FFD" w14:textId="3385D43F" w:rsidR="003F60F5" w:rsidRPr="00AA73C5" w:rsidRDefault="007F0DF4" w:rsidP="003F60F5">
      <w:pPr>
        <w:numPr>
          <w:ilvl w:val="1"/>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czytelnego </w:t>
      </w:r>
      <w:r w:rsidR="003F60F5" w:rsidRPr="00AA73C5">
        <w:rPr>
          <w:rFonts w:asciiTheme="majorHAnsi" w:eastAsia="Times New Roman" w:hAnsiTheme="majorHAnsi" w:cstheme="majorHAnsi"/>
          <w:color w:val="000000"/>
          <w:sz w:val="24"/>
          <w:szCs w:val="24"/>
          <w:lang w:eastAsia="pl-PL"/>
        </w:rPr>
        <w:t>skanu podpisanego dokumentu lub</w:t>
      </w:r>
    </w:p>
    <w:p w14:paraId="48EFD137" w14:textId="6504518B" w:rsidR="005F47B8" w:rsidRPr="00AA73C5" w:rsidRDefault="003F60F5" w:rsidP="003F60F5">
      <w:pPr>
        <w:numPr>
          <w:ilvl w:val="1"/>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 </w:t>
      </w:r>
      <w:r w:rsidR="005F47B8" w:rsidRPr="00AA73C5">
        <w:rPr>
          <w:rFonts w:asciiTheme="majorHAnsi" w:eastAsia="Times New Roman" w:hAnsiTheme="majorHAnsi" w:cstheme="majorHAnsi"/>
          <w:color w:val="000000"/>
          <w:sz w:val="24"/>
          <w:szCs w:val="24"/>
          <w:lang w:eastAsia="pl-PL"/>
        </w:rPr>
        <w:t>elektronicznej</w:t>
      </w:r>
      <w:r w:rsidR="007F0DF4" w:rsidRPr="00AA73C5">
        <w:rPr>
          <w:rFonts w:asciiTheme="majorHAnsi" w:eastAsia="Times New Roman" w:hAnsiTheme="majorHAnsi" w:cstheme="majorHAnsi"/>
          <w:color w:val="000000"/>
          <w:sz w:val="24"/>
          <w:szCs w:val="24"/>
          <w:lang w:eastAsia="pl-PL"/>
        </w:rPr>
        <w:t xml:space="preserve">, </w:t>
      </w:r>
      <w:r w:rsidR="005F47B8" w:rsidRPr="00AA73C5">
        <w:rPr>
          <w:rFonts w:asciiTheme="majorHAnsi" w:eastAsia="Times New Roman" w:hAnsiTheme="majorHAnsi" w:cstheme="majorHAnsi"/>
          <w:color w:val="000000"/>
          <w:sz w:val="24"/>
          <w:szCs w:val="24"/>
          <w:lang w:eastAsia="pl-PL"/>
        </w:rPr>
        <w:t>podpisan</w:t>
      </w:r>
      <w:r w:rsidR="007F0DF4" w:rsidRPr="00AA73C5">
        <w:rPr>
          <w:rFonts w:asciiTheme="majorHAnsi" w:eastAsia="Times New Roman" w:hAnsiTheme="majorHAnsi" w:cstheme="majorHAnsi"/>
          <w:color w:val="000000"/>
          <w:sz w:val="24"/>
          <w:szCs w:val="24"/>
          <w:lang w:eastAsia="pl-PL"/>
        </w:rPr>
        <w:t>ej:</w:t>
      </w:r>
      <w:r w:rsidR="005F47B8" w:rsidRPr="00AA73C5">
        <w:rPr>
          <w:rFonts w:asciiTheme="majorHAnsi" w:eastAsia="Times New Roman" w:hAnsiTheme="majorHAnsi" w:cstheme="majorHAnsi"/>
          <w:color w:val="000000"/>
          <w:sz w:val="24"/>
          <w:szCs w:val="24"/>
          <w:lang w:eastAsia="pl-PL"/>
        </w:rPr>
        <w:t xml:space="preserve"> kwalifikowanym podpisem elektronicznym</w:t>
      </w:r>
      <w:r w:rsidR="007F0DF4" w:rsidRPr="00AA73C5">
        <w:rPr>
          <w:rFonts w:asciiTheme="majorHAnsi" w:eastAsia="Times New Roman" w:hAnsiTheme="majorHAnsi" w:cstheme="majorHAnsi"/>
          <w:color w:val="000000"/>
          <w:sz w:val="24"/>
          <w:szCs w:val="24"/>
          <w:lang w:eastAsia="pl-PL"/>
        </w:rPr>
        <w:t xml:space="preserve"> lub</w:t>
      </w:r>
      <w:r w:rsidR="005F47B8" w:rsidRPr="00AA73C5">
        <w:rPr>
          <w:rFonts w:asciiTheme="majorHAnsi" w:eastAsia="Times New Roman" w:hAnsiTheme="majorHAnsi" w:cstheme="majorHAnsi"/>
          <w:color w:val="000000"/>
          <w:sz w:val="24"/>
          <w:szCs w:val="24"/>
          <w:lang w:eastAsia="pl-PL"/>
        </w:rPr>
        <w:t xml:space="preserve"> podpisem osobistym lub podpisem zaufanym pod rygorem nieważności.</w:t>
      </w:r>
    </w:p>
    <w:p w14:paraId="31FCC31A" w14:textId="2DE54831" w:rsidR="00617E4C" w:rsidRPr="00AA73C5" w:rsidRDefault="00617E4C" w:rsidP="008537D1">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Formularz ofertowy oraz załączniki muszą być podpisane przez osobę/y składającą/ce Ofertę.</w:t>
      </w:r>
      <w:r w:rsidR="00A8583B" w:rsidRPr="00AA73C5">
        <w:rPr>
          <w:rFonts w:asciiTheme="majorHAnsi" w:eastAsia="Times New Roman" w:hAnsiTheme="majorHAnsi" w:cstheme="majorHAnsi"/>
          <w:color w:val="000000"/>
          <w:sz w:val="24"/>
          <w:szCs w:val="24"/>
          <w:lang w:eastAsia="pl-PL"/>
        </w:rPr>
        <w:t xml:space="preserve"> </w:t>
      </w:r>
    </w:p>
    <w:p w14:paraId="289E397D" w14:textId="7A585D57" w:rsidR="00A8583B" w:rsidRPr="00AA73C5" w:rsidRDefault="00A8583B" w:rsidP="00A8583B">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Do Oferty należy dostarczyć pełnomocnictwo do podpisania oferty, o ile prawo do</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podpisania oferty nie wynika z innych dokumentów złożonych wraz z ofertą lub</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ogólnodostępnych baz/ rejestrów. Treść pełnomocnictwa powinna jednoznacznie określać czynności, co do wykonywania, których pełnomocnik jest upoważniony.</w:t>
      </w:r>
    </w:p>
    <w:p w14:paraId="48D58A25" w14:textId="7DD939C6" w:rsidR="00617E4C" w:rsidRPr="00AA73C5" w:rsidRDefault="00617E4C" w:rsidP="00617E4C">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Oferty złożone po terminie oraz niezgodnie ze sposobem złożenia określonym w</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zapytaniu nie będą rozpatrywane.</w:t>
      </w:r>
    </w:p>
    <w:p w14:paraId="420E29B0" w14:textId="137A2DA2" w:rsidR="00C72745" w:rsidRPr="00AA73C5" w:rsidRDefault="00C72745" w:rsidP="00C7274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jest związany ofertą przez okres 30 dni licząc od dnia, w którym upływa dzień na składanie ofert.</w:t>
      </w:r>
    </w:p>
    <w:p w14:paraId="43219524" w14:textId="77777777"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VII. Warunki udziału w postępowaniu</w:t>
      </w:r>
    </w:p>
    <w:p w14:paraId="259BB77E" w14:textId="77777777" w:rsidR="000A5AAF" w:rsidRPr="00AA73C5" w:rsidRDefault="000A5AAF" w:rsidP="005F08EF">
      <w:pPr>
        <w:shd w:val="clear" w:color="auto" w:fill="FFFFFF"/>
        <w:spacing w:after="0" w:line="240" w:lineRule="auto"/>
        <w:jc w:val="both"/>
        <w:rPr>
          <w:rFonts w:asciiTheme="majorHAnsi" w:eastAsia="Times New Roman" w:hAnsiTheme="majorHAnsi" w:cstheme="majorHAnsi"/>
          <w:color w:val="FF0000"/>
          <w:sz w:val="24"/>
          <w:szCs w:val="24"/>
          <w:lang w:eastAsia="pl-PL"/>
        </w:rPr>
      </w:pPr>
    </w:p>
    <w:p w14:paraId="1C6003DC" w14:textId="33F91383" w:rsidR="001C0AA0" w:rsidRPr="00AA73C5" w:rsidRDefault="001C0AA0" w:rsidP="005F08EF">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themeColor="text1"/>
          <w:sz w:val="24"/>
          <w:szCs w:val="24"/>
          <w:lang w:eastAsia="pl-PL"/>
        </w:rPr>
        <w:lastRenderedPageBreak/>
        <w:t>O udzielenie zamówienia mogą ubiegać się Wykonawcy, którzy spełniają warunki dotyczące posiadania uprawnień do wykonywania określonej działalności lub czynności, jeżeli przepisy nakładają obowiązek ich posiadania, posiadania wiedzy i doświadczenia w zakresie realizacji zamówień o charakterze zbliżonym do przedmiotu zamówienia, dysponowania potencjałem technicznym oraz osobami zdolnymi do wykonywania zamówienia, sytuacji ekonomicznej i finansowej.</w:t>
      </w:r>
    </w:p>
    <w:p w14:paraId="756E6499" w14:textId="77777777" w:rsidR="001C0AA0" w:rsidRPr="00AA73C5" w:rsidRDefault="001C0AA0" w:rsidP="005F08EF">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p>
    <w:p w14:paraId="641AEFE2" w14:textId="56D0AE64" w:rsidR="00AC2B77" w:rsidRPr="008B1044" w:rsidRDefault="000A2C2B" w:rsidP="005F08EF">
      <w:pPr>
        <w:shd w:val="clear" w:color="auto" w:fill="FFFFFF"/>
        <w:spacing w:after="0" w:line="240" w:lineRule="auto"/>
        <w:jc w:val="both"/>
        <w:rPr>
          <w:rFonts w:asciiTheme="majorHAnsi" w:eastAsia="Times New Roman" w:hAnsiTheme="majorHAnsi" w:cstheme="majorHAnsi"/>
          <w:b/>
          <w:bCs/>
          <w:color w:val="000000" w:themeColor="text1"/>
          <w:sz w:val="24"/>
          <w:szCs w:val="24"/>
          <w:lang w:eastAsia="pl-PL"/>
        </w:rPr>
      </w:pPr>
      <w:r w:rsidRPr="008B1044">
        <w:rPr>
          <w:rFonts w:asciiTheme="majorHAnsi" w:eastAsia="Times New Roman" w:hAnsiTheme="majorHAnsi" w:cstheme="majorHAnsi"/>
          <w:b/>
          <w:bCs/>
          <w:color w:val="000000" w:themeColor="text1"/>
          <w:sz w:val="24"/>
          <w:szCs w:val="24"/>
          <w:lang w:eastAsia="pl-PL"/>
        </w:rPr>
        <w:t xml:space="preserve">Zamawiający nie precyzuje w niniejszym postępowaniu warunków udziału w postępowaniu. </w:t>
      </w:r>
    </w:p>
    <w:p w14:paraId="21A1A68A" w14:textId="77777777" w:rsidR="000A2C2B" w:rsidRPr="00AA73C5" w:rsidRDefault="000A2C2B" w:rsidP="005F08EF">
      <w:pPr>
        <w:shd w:val="clear" w:color="auto" w:fill="FFFFFF"/>
        <w:spacing w:after="0" w:line="240" w:lineRule="auto"/>
        <w:jc w:val="both"/>
        <w:rPr>
          <w:rFonts w:asciiTheme="majorHAnsi" w:eastAsia="Times New Roman" w:hAnsiTheme="majorHAnsi" w:cstheme="majorHAnsi"/>
          <w:color w:val="00B050"/>
          <w:sz w:val="24"/>
          <w:szCs w:val="24"/>
          <w:lang w:eastAsia="pl-PL"/>
        </w:rPr>
      </w:pPr>
    </w:p>
    <w:p w14:paraId="2C0523D3" w14:textId="6F65983D"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 xml:space="preserve">VIII. </w:t>
      </w:r>
      <w:r w:rsidR="00C72745" w:rsidRPr="00AA73C5">
        <w:rPr>
          <w:rFonts w:eastAsia="Times New Roman" w:cstheme="majorHAnsi"/>
          <w:sz w:val="24"/>
          <w:szCs w:val="24"/>
          <w:lang w:eastAsia="pl-PL"/>
        </w:rPr>
        <w:t>Badanie i ocena ofert</w:t>
      </w:r>
    </w:p>
    <w:p w14:paraId="38AED39D" w14:textId="3C22DCAE" w:rsidR="00C72745" w:rsidRPr="00AA73C5" w:rsidRDefault="00C72745" w:rsidP="00EC7E50">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 toku badania i oceny ofert Zamawiający może żądać od Wykonawców wyjaśnień dotyczących treści złożonych ofert</w:t>
      </w:r>
      <w:r w:rsidR="005F47B8" w:rsidRPr="00AA73C5">
        <w:rPr>
          <w:rFonts w:asciiTheme="majorHAnsi" w:eastAsia="Times New Roman" w:hAnsiTheme="majorHAnsi" w:cstheme="majorHAnsi"/>
          <w:color w:val="000000"/>
          <w:sz w:val="24"/>
          <w:szCs w:val="24"/>
          <w:lang w:eastAsia="pl-PL"/>
        </w:rPr>
        <w:t>, dokumentów lub oświadczeń</w:t>
      </w:r>
      <w:r w:rsidR="00274BD3" w:rsidRPr="00AA73C5">
        <w:rPr>
          <w:rFonts w:asciiTheme="majorHAnsi" w:eastAsia="Times New Roman" w:hAnsiTheme="majorHAnsi" w:cstheme="majorHAnsi"/>
          <w:color w:val="000000"/>
          <w:sz w:val="24"/>
          <w:szCs w:val="24"/>
          <w:lang w:eastAsia="pl-PL"/>
        </w:rPr>
        <w:t>, w tym:</w:t>
      </w:r>
    </w:p>
    <w:p w14:paraId="2078C8A5" w14:textId="0DDF6082" w:rsidR="00274BD3" w:rsidRPr="00AA73C5" w:rsidRDefault="00274BD3" w:rsidP="009409FF">
      <w:pPr>
        <w:pStyle w:val="Akapitzlist"/>
        <w:numPr>
          <w:ilvl w:val="1"/>
          <w:numId w:val="9"/>
        </w:numPr>
        <w:spacing w:after="0"/>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jeżeli</w:t>
      </w:r>
      <w:r w:rsidR="00E614F4" w:rsidRPr="00AA73C5">
        <w:rPr>
          <w:rFonts w:asciiTheme="majorHAnsi" w:eastAsia="Times New Roman" w:hAnsiTheme="majorHAnsi" w:cstheme="majorHAnsi"/>
          <w:color w:val="000000"/>
          <w:sz w:val="24"/>
          <w:szCs w:val="24"/>
          <w:lang w:eastAsia="pl-PL"/>
        </w:rPr>
        <w:t xml:space="preserve"> zaoferowana cena w ocenie Zamawiającego będzie rażąco niska w stosunku do przedmiotu zamówienia (w tym w przypadku gdy cena całkowita oferty jest niższa o minimum 30% od: wartości zamówienia powiększonej o VAT lub średniej arytmetycznej cen wszystkich złożonych ofert) i budzić będzie wątpliwości co do możliwości wykonania przedmiotu zamówienia zgodnie z wymogami niniejszego zapytania lub wynikającymi z odrębnych przepisów, Zamawiający dopuszcza możliwość zwrócenia się do wykonawcy o udzielenie wyjaśnień. </w:t>
      </w:r>
    </w:p>
    <w:p w14:paraId="21169259" w14:textId="038F54C2" w:rsidR="00EC7E50" w:rsidRPr="00AA73C5" w:rsidRDefault="00EC7E50" w:rsidP="00EC7E50">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poprawia w ofercie oczywiste omyłki pisarskie, oczywiste omyłki rachunkowe z uwzględnieniem konsekwencji rachunkowych dokonanych poprawek i</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 xml:space="preserve">inne omyłki polegające na niezgodności oferty z dokumentacji zamówienia, niepowodujących istotnych zmian w treści oferty. </w:t>
      </w:r>
    </w:p>
    <w:p w14:paraId="1F195E1B" w14:textId="55A7735C" w:rsidR="00C72745" w:rsidRPr="00AA73C5" w:rsidRDefault="00C72745"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Treść oferty musi odpowiadać treści zapytania ofertowego. </w:t>
      </w:r>
    </w:p>
    <w:p w14:paraId="547ABCE5" w14:textId="33052A42" w:rsidR="0088028A" w:rsidRPr="00AA73C5" w:rsidRDefault="0088028A"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odrzuci ofertę, jeżeli:</w:t>
      </w:r>
    </w:p>
    <w:p w14:paraId="6832E24B" w14:textId="0796209C" w:rsidR="0088028A" w:rsidRPr="00AA73C5"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została złożona po terminie składania ofert;</w:t>
      </w:r>
    </w:p>
    <w:p w14:paraId="7A3DC326" w14:textId="74FF58C8" w:rsidR="009409FF" w:rsidRPr="00AA73C5" w:rsidRDefault="009409FF" w:rsidP="009409FF">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themeColor="text1"/>
          <w:sz w:val="24"/>
          <w:szCs w:val="24"/>
          <w:lang w:eastAsia="pl-PL"/>
        </w:rPr>
        <w:t xml:space="preserve">w stosunku do Wykonawcy zachodzą przesłanki wykluczenia z postępowania na podstawie art.  7 ust. 1 w związku z art. 7 ust. 9 ustawy z dnia 13 kwietnia 2022 r. o szczególnych rozwiązaniach w zakresie przeciwdziałania wspieraniu agresji na Ukrainę oraz służących ochronie bezpieczeństwa narodowego (Dz. U. poz. </w:t>
      </w:r>
      <w:r w:rsidR="00995042" w:rsidRPr="00995042">
        <w:rPr>
          <w:rFonts w:asciiTheme="majorHAnsi" w:eastAsia="Times New Roman" w:hAnsiTheme="majorHAnsi" w:cstheme="majorHAnsi"/>
          <w:color w:val="000000" w:themeColor="text1"/>
          <w:sz w:val="24"/>
          <w:szCs w:val="24"/>
          <w:lang w:eastAsia="pl-PL"/>
        </w:rPr>
        <w:t>Dz.U.</w:t>
      </w:r>
      <w:r w:rsidR="00995042">
        <w:rPr>
          <w:rFonts w:asciiTheme="majorHAnsi" w:eastAsia="Times New Roman" w:hAnsiTheme="majorHAnsi" w:cstheme="majorHAnsi"/>
          <w:color w:val="000000" w:themeColor="text1"/>
          <w:sz w:val="24"/>
          <w:szCs w:val="24"/>
          <w:lang w:eastAsia="pl-PL"/>
        </w:rPr>
        <w:t xml:space="preserve"> z </w:t>
      </w:r>
      <w:r w:rsidR="00995042" w:rsidRPr="00995042">
        <w:rPr>
          <w:rFonts w:asciiTheme="majorHAnsi" w:eastAsia="Times New Roman" w:hAnsiTheme="majorHAnsi" w:cstheme="majorHAnsi"/>
          <w:color w:val="000000" w:themeColor="text1"/>
          <w:sz w:val="24"/>
          <w:szCs w:val="24"/>
          <w:lang w:eastAsia="pl-PL"/>
        </w:rPr>
        <w:t>202</w:t>
      </w:r>
      <w:r w:rsidR="00D34F4B">
        <w:rPr>
          <w:rFonts w:asciiTheme="majorHAnsi" w:eastAsia="Times New Roman" w:hAnsiTheme="majorHAnsi" w:cstheme="majorHAnsi"/>
          <w:color w:val="000000" w:themeColor="text1"/>
          <w:sz w:val="24"/>
          <w:szCs w:val="24"/>
          <w:lang w:eastAsia="pl-PL"/>
        </w:rPr>
        <w:t>4</w:t>
      </w:r>
      <w:r w:rsidR="00995042">
        <w:rPr>
          <w:rFonts w:asciiTheme="majorHAnsi" w:eastAsia="Times New Roman" w:hAnsiTheme="majorHAnsi" w:cstheme="majorHAnsi"/>
          <w:color w:val="000000" w:themeColor="text1"/>
          <w:sz w:val="24"/>
          <w:szCs w:val="24"/>
          <w:lang w:eastAsia="pl-PL"/>
        </w:rPr>
        <w:t xml:space="preserve"> r. poz. </w:t>
      </w:r>
      <w:r w:rsidR="00995042" w:rsidRPr="00995042">
        <w:rPr>
          <w:rFonts w:asciiTheme="majorHAnsi" w:eastAsia="Times New Roman" w:hAnsiTheme="majorHAnsi" w:cstheme="majorHAnsi"/>
          <w:color w:val="000000" w:themeColor="text1"/>
          <w:sz w:val="24"/>
          <w:szCs w:val="24"/>
          <w:lang w:eastAsia="pl-PL"/>
        </w:rPr>
        <w:t>507</w:t>
      </w:r>
      <w:r w:rsidRPr="00AA73C5">
        <w:rPr>
          <w:rFonts w:asciiTheme="majorHAnsi" w:eastAsia="Times New Roman" w:hAnsiTheme="majorHAnsi" w:cstheme="majorHAnsi"/>
          <w:color w:val="000000" w:themeColor="text1"/>
          <w:sz w:val="24"/>
          <w:szCs w:val="24"/>
          <w:lang w:eastAsia="pl-PL"/>
        </w:rPr>
        <w:t>)</w:t>
      </w:r>
      <w:r w:rsidRPr="00AA73C5">
        <w:rPr>
          <w:rStyle w:val="Odwoanieprzypisudolnego"/>
          <w:rFonts w:asciiTheme="majorHAnsi" w:eastAsia="Times New Roman" w:hAnsiTheme="majorHAnsi" w:cstheme="majorHAnsi"/>
          <w:color w:val="000000" w:themeColor="text1"/>
          <w:sz w:val="24"/>
          <w:szCs w:val="24"/>
          <w:lang w:eastAsia="pl-PL"/>
        </w:rPr>
        <w:footnoteReference w:id="3"/>
      </w:r>
      <w:r w:rsidRPr="00AA73C5">
        <w:rPr>
          <w:rFonts w:asciiTheme="majorHAnsi" w:eastAsia="Times New Roman" w:hAnsiTheme="majorHAnsi" w:cstheme="majorHAnsi"/>
          <w:color w:val="000000" w:themeColor="text1"/>
          <w:sz w:val="24"/>
          <w:szCs w:val="24"/>
          <w:lang w:eastAsia="pl-PL"/>
        </w:rPr>
        <w:t>;</w:t>
      </w:r>
    </w:p>
    <w:p w14:paraId="7BE972AF" w14:textId="2F80D510" w:rsidR="00F409F8" w:rsidRPr="00AA73C5"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lastRenderedPageBreak/>
        <w:t>jest nieważna na podstawie odrębnych przepisów;</w:t>
      </w:r>
    </w:p>
    <w:p w14:paraId="7C7A8A9F" w14:textId="3C348139" w:rsidR="00F409F8" w:rsidRPr="00AA73C5"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jej treść jest niezgodna z warunkami zamówienia;</w:t>
      </w:r>
    </w:p>
    <w:p w14:paraId="454E3495" w14:textId="13196D39" w:rsidR="00F409F8" w:rsidRPr="00AA73C5" w:rsidRDefault="00F409F8" w:rsidP="00B85EB5">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nie została sporządzona lub przekazana w sposób zgodny z wymaganiami technicznymi oraz organizacyjnymi sporządzania lub przekazywania ofert przy użyciu środków komunikacji elektronicznej określonymi przez zamawiającego;</w:t>
      </w:r>
    </w:p>
    <w:p w14:paraId="1DBB40B2" w14:textId="2DEBA2FE" w:rsidR="00F24407" w:rsidRPr="00AA73C5" w:rsidRDefault="00F24407" w:rsidP="00B85EB5">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zawiera rażąco niską cenę lub koszt w stosunku do przedmiotu zamówienia (w przypadku badania określonej przesłanki)</w:t>
      </w:r>
    </w:p>
    <w:p w14:paraId="517FF095" w14:textId="00216F66" w:rsidR="00F409F8" w:rsidRPr="00AA73C5" w:rsidRDefault="00F409F8" w:rsidP="00B85EB5">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zawiera błędy w obliczeniu ceny lub kosztu;</w:t>
      </w:r>
    </w:p>
    <w:p w14:paraId="6F7DC842" w14:textId="1E8B0294" w:rsidR="00F409F8" w:rsidRPr="00AA73C5" w:rsidRDefault="00F409F8" w:rsidP="00357343">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została złożona w warunkach czynu nieuczciwej konkurencji w rozumieniu ustawy z dnia 16 kwietnia 1993 r. o zwalczaniu nieuczciwej konkurencji;</w:t>
      </w:r>
    </w:p>
    <w:p w14:paraId="2908D96F" w14:textId="47C88506" w:rsidR="00F409F8" w:rsidRPr="00AA73C5" w:rsidRDefault="00F409F8" w:rsidP="00F409F8">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w wyznaczonym terminie zakwestionował poprawienie omyłki polegającej na niezgodności oferty z dokumentami zamówienia, niepowodującej zmiany w treści oferty;</w:t>
      </w:r>
    </w:p>
    <w:p w14:paraId="1A47B4FD" w14:textId="2874FD44" w:rsidR="00F409F8" w:rsidRPr="00AA73C5" w:rsidRDefault="00F409F8" w:rsidP="00136349">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nie wyraził pisemnej zgody na przedłużenie terminu związania ofertą;</w:t>
      </w:r>
    </w:p>
    <w:p w14:paraId="3F939362" w14:textId="4AB158D2" w:rsidR="00C72745" w:rsidRPr="00AA73C5" w:rsidRDefault="00C72745" w:rsidP="00C72745">
      <w:pPr>
        <w:pStyle w:val="Nagwek2"/>
        <w:rPr>
          <w:rFonts w:eastAsia="Times New Roman" w:cstheme="majorHAnsi"/>
          <w:sz w:val="24"/>
          <w:szCs w:val="24"/>
          <w:lang w:eastAsia="pl-PL"/>
        </w:rPr>
      </w:pPr>
      <w:r w:rsidRPr="00AA73C5">
        <w:rPr>
          <w:rFonts w:eastAsia="Times New Roman" w:cstheme="majorHAnsi"/>
          <w:sz w:val="24"/>
          <w:szCs w:val="24"/>
          <w:lang w:eastAsia="pl-PL"/>
        </w:rPr>
        <w:t>IX. Dodatkowe informacje</w:t>
      </w:r>
    </w:p>
    <w:p w14:paraId="4B1651E2" w14:textId="74532254" w:rsidR="00DF419B" w:rsidRPr="00AA73C5" w:rsidRDefault="00DF419B" w:rsidP="00964F56">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Niniejsze postępowanie prowadzone jest na zasadach opartych na wewnętrznych uregulowaniach Zamawiającego.</w:t>
      </w:r>
    </w:p>
    <w:p w14:paraId="32502DC9" w14:textId="7989F230" w:rsidR="00DF419B" w:rsidRPr="00AA73C5" w:rsidRDefault="00DF419B" w:rsidP="0012090B">
      <w:pPr>
        <w:pStyle w:val="Akapitzlist"/>
        <w:numPr>
          <w:ilvl w:val="0"/>
          <w:numId w:val="8"/>
        </w:numPr>
        <w:spacing w:after="0"/>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Do prowadzonego postępowania nie przysługują Wykonawc</w:t>
      </w:r>
      <w:r w:rsidR="00082307" w:rsidRPr="00AA73C5">
        <w:rPr>
          <w:rFonts w:asciiTheme="majorHAnsi" w:eastAsia="Times New Roman" w:hAnsiTheme="majorHAnsi" w:cstheme="majorHAnsi"/>
          <w:color w:val="000000"/>
          <w:sz w:val="24"/>
          <w:szCs w:val="24"/>
          <w:lang w:eastAsia="pl-PL"/>
        </w:rPr>
        <w:t>ą</w:t>
      </w:r>
      <w:r w:rsidRPr="00AA73C5">
        <w:rPr>
          <w:rFonts w:asciiTheme="majorHAnsi" w:eastAsia="Times New Roman" w:hAnsiTheme="majorHAnsi" w:cstheme="majorHAnsi"/>
          <w:color w:val="000000"/>
          <w:sz w:val="24"/>
          <w:szCs w:val="24"/>
          <w:lang w:eastAsia="pl-PL"/>
        </w:rPr>
        <w:t xml:space="preserve"> żadne środki ochrony prawnej określone w przepisach ustawy Prawo zamówień publicznych tj. odwołanie, skarga.</w:t>
      </w:r>
    </w:p>
    <w:p w14:paraId="2736CC05" w14:textId="42B10620" w:rsidR="00EC7E50" w:rsidRPr="00AA73C5" w:rsidRDefault="00EC7E50" w:rsidP="00964F56">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zastrzega sobie prawo do zmiany zapytania ofertowego przed upływem terminu do składania ofert. Wszelkie zmiany treści zapytania ofertowego oraz wyjaśnienia udzielone na zapytania Wykonawcy stają się integralną częścią zapytania ofertowego i są wiążące dla Wykonawców.</w:t>
      </w:r>
    </w:p>
    <w:p w14:paraId="1C44DEEE" w14:textId="116ED484" w:rsidR="008476AB" w:rsidRPr="00AA73C5" w:rsidRDefault="008476AB" w:rsidP="008476AB">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Oferty złożone przez Wykonawców w niniejszym postępowaniu mogą posłużyć Zamawiającemu na potrzeby dokonania szacowania wartości przedmiotu zamówienia, zgodnie z obowiązującymi przepisami prawa lub mogą stanowić podstawę do udzielenia zamówienia publicznego na rzeczową realizację zadania. </w:t>
      </w:r>
    </w:p>
    <w:p w14:paraId="686E0BEA" w14:textId="5284DC09" w:rsidR="000E6828" w:rsidRPr="00AA73C5" w:rsidRDefault="000E6828" w:rsidP="000E6828">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którego oferta zostanie wybrana zostanie powiadomiony pisemnie lub telefonicznie o wyborze jego oferty oraz o terminie i miejscu podpisania (zawarcia) umowy</w:t>
      </w:r>
      <w:r w:rsidR="00896D45" w:rsidRPr="00AA73C5">
        <w:rPr>
          <w:rFonts w:asciiTheme="majorHAnsi" w:eastAsia="Times New Roman" w:hAnsiTheme="majorHAnsi" w:cstheme="majorHAnsi"/>
          <w:color w:val="000000"/>
          <w:sz w:val="24"/>
          <w:szCs w:val="24"/>
          <w:lang w:eastAsia="pl-PL"/>
        </w:rPr>
        <w:t xml:space="preserve"> (jeśli dotyczy).</w:t>
      </w:r>
    </w:p>
    <w:p w14:paraId="7BE65DE1" w14:textId="71683E49" w:rsidR="000E6828" w:rsidRPr="00AA73C5" w:rsidRDefault="000E6828" w:rsidP="000E6828">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Jeżeli Wykonawca, którego oferta została wybrana uchyla się od podpisania umowy, Zamawiający może wybrać ofertę najkorzystniejszą spośród pozostałych ofert</w:t>
      </w:r>
      <w:r w:rsidR="00896D45" w:rsidRPr="00AA73C5">
        <w:rPr>
          <w:rFonts w:asciiTheme="majorHAnsi" w:eastAsia="Times New Roman" w:hAnsiTheme="majorHAnsi" w:cstheme="majorHAnsi"/>
          <w:color w:val="000000"/>
          <w:sz w:val="24"/>
          <w:szCs w:val="24"/>
          <w:lang w:eastAsia="pl-PL"/>
        </w:rPr>
        <w:t xml:space="preserve"> (jeśli dotyczy). </w:t>
      </w:r>
    </w:p>
    <w:p w14:paraId="2789DE1C" w14:textId="12241F12" w:rsidR="00C72745" w:rsidRPr="00AA73C5" w:rsidRDefault="00C72745" w:rsidP="00F069BE">
      <w:pPr>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lastRenderedPageBreak/>
        <w:t>Zamawiający zastrzega sobie prawo do unieważnienia niniejszego postępowania w</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każdym czasie bez podania uzasadnienia, w tym także pozostawienia postępowania bez wyboru oferty.</w:t>
      </w:r>
    </w:p>
    <w:p w14:paraId="693E0789" w14:textId="3C39170B" w:rsidR="00C72745" w:rsidRPr="00AA73C5" w:rsidRDefault="00C72745" w:rsidP="00C72745">
      <w:pPr>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Wykonawcy, których oferty nie zostaną wybrane nie mogą zgłaszać żadnych roszczeń względem Zamawiającego z tytułu otrzymania zapytania ofertowego oraz</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przygotowania i złożenia oferty na to zapytanie.</w:t>
      </w:r>
    </w:p>
    <w:p w14:paraId="4C246538" w14:textId="77777777" w:rsidR="00153196" w:rsidRPr="00AA73C5" w:rsidRDefault="00A8583B" w:rsidP="00A8583B">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zastrzega sobie prawo</w:t>
      </w:r>
      <w:r w:rsidR="00C467E6" w:rsidRPr="00AA73C5">
        <w:rPr>
          <w:rFonts w:asciiTheme="majorHAnsi" w:eastAsia="Times New Roman" w:hAnsiTheme="majorHAnsi" w:cstheme="majorHAnsi"/>
          <w:color w:val="000000"/>
          <w:sz w:val="24"/>
          <w:szCs w:val="24"/>
          <w:lang w:eastAsia="pl-PL"/>
        </w:rPr>
        <w:t xml:space="preserve"> (możliwość)</w:t>
      </w:r>
      <w:r w:rsidRPr="00AA73C5">
        <w:rPr>
          <w:rFonts w:asciiTheme="majorHAnsi" w:eastAsia="Times New Roman" w:hAnsiTheme="majorHAnsi" w:cstheme="majorHAnsi"/>
          <w:color w:val="000000"/>
          <w:sz w:val="24"/>
          <w:szCs w:val="24"/>
          <w:lang w:eastAsia="pl-PL"/>
        </w:rPr>
        <w:t xml:space="preserve"> do zamieszczenia na stronie </w:t>
      </w:r>
      <w:r w:rsidR="00B90C7E" w:rsidRPr="00AA73C5">
        <w:rPr>
          <w:rFonts w:asciiTheme="majorHAnsi" w:eastAsia="Times New Roman" w:hAnsiTheme="majorHAnsi" w:cstheme="majorHAnsi"/>
          <w:color w:val="000000"/>
          <w:sz w:val="24"/>
          <w:szCs w:val="24"/>
          <w:lang w:eastAsia="pl-PL"/>
        </w:rPr>
        <w:t xml:space="preserve">internetowej </w:t>
      </w:r>
      <w:r w:rsidRPr="00AA73C5">
        <w:rPr>
          <w:rFonts w:asciiTheme="majorHAnsi" w:eastAsia="Times New Roman" w:hAnsiTheme="majorHAnsi" w:cstheme="majorHAnsi"/>
          <w:color w:val="000000"/>
          <w:sz w:val="24"/>
          <w:szCs w:val="24"/>
          <w:lang w:eastAsia="pl-PL"/>
        </w:rPr>
        <w:t>prowadzonego postępowania informacji o</w:t>
      </w:r>
      <w:r w:rsidR="00153196" w:rsidRPr="00AA73C5">
        <w:rPr>
          <w:rFonts w:asciiTheme="majorHAnsi" w:eastAsia="Times New Roman" w:hAnsiTheme="majorHAnsi" w:cstheme="majorHAnsi"/>
          <w:color w:val="000000"/>
          <w:sz w:val="24"/>
          <w:szCs w:val="24"/>
          <w:lang w:eastAsia="pl-PL"/>
        </w:rPr>
        <w:t>:</w:t>
      </w:r>
    </w:p>
    <w:p w14:paraId="27C8E058" w14:textId="0EAC2DBE" w:rsidR="00153196" w:rsidRPr="00AA73C5" w:rsidRDefault="00CE08BB" w:rsidP="00153196">
      <w:pPr>
        <w:pStyle w:val="Akapitzlist"/>
        <w:numPr>
          <w:ilvl w:val="1"/>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złożonych </w:t>
      </w:r>
      <w:r w:rsidR="00765647" w:rsidRPr="00AA73C5">
        <w:rPr>
          <w:rFonts w:asciiTheme="majorHAnsi" w:eastAsia="Times New Roman" w:hAnsiTheme="majorHAnsi" w:cstheme="majorHAnsi"/>
          <w:color w:val="000000"/>
          <w:sz w:val="24"/>
          <w:szCs w:val="24"/>
          <w:lang w:eastAsia="pl-PL"/>
        </w:rPr>
        <w:t>ofertach</w:t>
      </w:r>
      <w:r w:rsidR="00153196" w:rsidRPr="00AA73C5">
        <w:rPr>
          <w:rFonts w:asciiTheme="majorHAnsi" w:eastAsia="Times New Roman" w:hAnsiTheme="majorHAnsi" w:cstheme="majorHAnsi"/>
          <w:color w:val="000000"/>
          <w:sz w:val="24"/>
          <w:szCs w:val="24"/>
          <w:lang w:eastAsia="pl-PL"/>
        </w:rPr>
        <w:t>,</w:t>
      </w:r>
    </w:p>
    <w:p w14:paraId="1617ABE4" w14:textId="77777777" w:rsidR="00190427" w:rsidRPr="00AA73C5" w:rsidRDefault="00A8583B" w:rsidP="00190427">
      <w:pPr>
        <w:pStyle w:val="Akapitzlist"/>
        <w:numPr>
          <w:ilvl w:val="1"/>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wynik</w:t>
      </w:r>
      <w:r w:rsidR="003E3CD3" w:rsidRPr="00AA73C5">
        <w:rPr>
          <w:rFonts w:asciiTheme="majorHAnsi" w:eastAsia="Times New Roman" w:hAnsiTheme="majorHAnsi" w:cstheme="majorHAnsi"/>
          <w:color w:val="000000"/>
          <w:sz w:val="24"/>
          <w:szCs w:val="24"/>
          <w:lang w:eastAsia="pl-PL"/>
        </w:rPr>
        <w:t>u</w:t>
      </w:r>
      <w:r w:rsidRPr="00AA73C5">
        <w:rPr>
          <w:rFonts w:asciiTheme="majorHAnsi" w:eastAsia="Times New Roman" w:hAnsiTheme="majorHAnsi" w:cstheme="majorHAnsi"/>
          <w:color w:val="000000"/>
          <w:sz w:val="24"/>
          <w:szCs w:val="24"/>
          <w:lang w:eastAsia="pl-PL"/>
        </w:rPr>
        <w:t xml:space="preserve"> postępowania. </w:t>
      </w:r>
    </w:p>
    <w:p w14:paraId="76CEB5BE" w14:textId="79CF94C5" w:rsidR="00190427" w:rsidRPr="00AA73C5" w:rsidRDefault="00190427" w:rsidP="00190427">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Jeżeli Wykonawca, którego oferta została wybrana uchyla się od podpisania umowy, Zamawiający może wybrać ofertę najkorzystniejszą spośród pozostałych ofert</w:t>
      </w:r>
      <w:r w:rsidR="000047EC">
        <w:rPr>
          <w:rFonts w:asciiTheme="majorHAnsi" w:eastAsia="Times New Roman" w:hAnsiTheme="majorHAnsi" w:cstheme="majorHAnsi"/>
          <w:color w:val="000000"/>
          <w:sz w:val="24"/>
          <w:szCs w:val="24"/>
          <w:lang w:eastAsia="pl-PL"/>
        </w:rPr>
        <w:t xml:space="preserve"> – jeśli dotyczy.</w:t>
      </w:r>
    </w:p>
    <w:p w14:paraId="731F2278" w14:textId="77777777" w:rsidR="00190427" w:rsidRPr="00AA73C5" w:rsidRDefault="00190427" w:rsidP="00190427">
      <w:pPr>
        <w:numPr>
          <w:ilvl w:val="0"/>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przewiduje możliwości zmiany postanowień umowy zawartej w wyniku przeprowadzonego postępowania o udzielenie zamówienia publicznego.</w:t>
      </w:r>
    </w:p>
    <w:p w14:paraId="0C7A5DE4" w14:textId="77777777" w:rsidR="00190427" w:rsidRPr="00AA73C5" w:rsidRDefault="00190427" w:rsidP="00190427">
      <w:pPr>
        <w:numPr>
          <w:ilvl w:val="0"/>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 trakcie trwania umowy oraz w okresie gwarancji i rękojmi Wykonawca zobowiązuje się do pisemnego powiadamiania Zamawiającego o:</w:t>
      </w:r>
    </w:p>
    <w:p w14:paraId="4D70B6E3"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zmianie siedziby lub nazwy firmy,</w:t>
      </w:r>
    </w:p>
    <w:p w14:paraId="7825121B"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zmianie osób reprezentujących,</w:t>
      </w:r>
    </w:p>
    <w:p w14:paraId="41348860"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ogłoszeniu upadłości,</w:t>
      </w:r>
    </w:p>
    <w:p w14:paraId="17609A60"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ogłoszeniu likwidacji,</w:t>
      </w:r>
    </w:p>
    <w:p w14:paraId="58DF2E00"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zawieszeniu działalności,</w:t>
      </w:r>
    </w:p>
    <w:p w14:paraId="1832FADD" w14:textId="72DE6540"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wszczęciu postępowania układowego, w którym uczestniczy Wykonawca</w:t>
      </w:r>
    </w:p>
    <w:p w14:paraId="7685FB54" w14:textId="10A948C8"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X. Kontakt z zamawiającym</w:t>
      </w:r>
    </w:p>
    <w:p w14:paraId="74D5F0D2" w14:textId="04B54330" w:rsidR="009E287E" w:rsidRPr="00AA73C5"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Postępowanie prowadzone jest w formie elektronicznej</w:t>
      </w:r>
      <w:r w:rsidR="007F0DF4" w:rsidRPr="00AA73C5">
        <w:rPr>
          <w:rFonts w:asciiTheme="majorHAnsi" w:eastAsia="Times New Roman" w:hAnsiTheme="majorHAnsi" w:cstheme="majorHAnsi"/>
          <w:color w:val="000000"/>
          <w:sz w:val="24"/>
          <w:szCs w:val="24"/>
          <w:lang w:eastAsia="pl-PL"/>
        </w:rPr>
        <w:t>, zgodnie z warunkami</w:t>
      </w:r>
      <w:r w:rsidR="00711292" w:rsidRPr="00AA73C5">
        <w:rPr>
          <w:rFonts w:asciiTheme="majorHAnsi" w:eastAsia="Times New Roman" w:hAnsiTheme="majorHAnsi" w:cstheme="majorHAnsi"/>
          <w:color w:val="000000"/>
          <w:sz w:val="24"/>
          <w:szCs w:val="24"/>
          <w:lang w:eastAsia="pl-PL"/>
        </w:rPr>
        <w:t>/ wytycznymi</w:t>
      </w:r>
      <w:r w:rsidR="007F0DF4" w:rsidRPr="00AA73C5">
        <w:rPr>
          <w:rFonts w:asciiTheme="majorHAnsi" w:eastAsia="Times New Roman" w:hAnsiTheme="majorHAnsi" w:cstheme="majorHAnsi"/>
          <w:color w:val="000000"/>
          <w:sz w:val="24"/>
          <w:szCs w:val="24"/>
          <w:lang w:eastAsia="pl-PL"/>
        </w:rPr>
        <w:t xml:space="preserve"> określonymi w niniejszym zapytaniu ofertowym.</w:t>
      </w:r>
    </w:p>
    <w:p w14:paraId="0E1CE012" w14:textId="168085D7" w:rsidR="009E287E" w:rsidRPr="00AA73C5"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Style w:val="Hipercze"/>
          <w:rFonts w:asciiTheme="majorHAnsi" w:eastAsia="Times New Roman" w:hAnsiTheme="majorHAnsi" w:cstheme="majorHAnsi"/>
          <w:color w:val="000000"/>
          <w:sz w:val="24"/>
          <w:szCs w:val="24"/>
          <w:u w:val="none"/>
          <w:lang w:eastAsia="pl-PL"/>
        </w:rPr>
      </w:pPr>
      <w:r w:rsidRPr="00AA73C5">
        <w:rPr>
          <w:rFonts w:asciiTheme="majorHAnsi" w:eastAsia="Times New Roman" w:hAnsiTheme="majorHAnsi" w:cstheme="majorHAnsi"/>
          <w:color w:val="000000"/>
          <w:sz w:val="24"/>
          <w:szCs w:val="24"/>
          <w:lang w:eastAsia="pl-PL"/>
        </w:rPr>
        <w:t>Wszelkie pytania dotyczące niniejszego zamówienia należy przesyłać drogą elektroniczną na adres wskazany poniżej w pkt 3.</w:t>
      </w:r>
      <w:r w:rsidRPr="00AA73C5">
        <w:rPr>
          <w:rStyle w:val="Hipercze"/>
          <w:rFonts w:asciiTheme="majorHAnsi" w:eastAsia="Times New Roman" w:hAnsiTheme="majorHAnsi" w:cstheme="majorHAnsi"/>
          <w:color w:val="000000"/>
          <w:sz w:val="24"/>
          <w:szCs w:val="24"/>
          <w:u w:val="none"/>
          <w:lang w:eastAsia="pl-PL"/>
        </w:rPr>
        <w:t xml:space="preserve"> </w:t>
      </w:r>
    </w:p>
    <w:p w14:paraId="107AD9E4" w14:textId="2D2FA159" w:rsidR="0048317F" w:rsidRPr="00AA73C5" w:rsidRDefault="00617E4C" w:rsidP="0048317F">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color w:val="000000"/>
          <w:sz w:val="24"/>
          <w:szCs w:val="24"/>
          <w:lang w:eastAsia="pl-PL"/>
        </w:rPr>
        <w:t>W przypadku pojawienia się jakichkolwiek pytań i wątpliwości proszę o kontakt: w sprawach</w:t>
      </w:r>
      <w:r w:rsidR="00C35EFA">
        <w:rPr>
          <w:rFonts w:asciiTheme="majorHAnsi" w:eastAsia="Times New Roman" w:hAnsiTheme="majorHAnsi" w:cstheme="majorHAnsi"/>
          <w:color w:val="000000"/>
          <w:sz w:val="24"/>
          <w:szCs w:val="24"/>
          <w:lang w:eastAsia="pl-PL"/>
        </w:rPr>
        <w:t xml:space="preserve"> </w:t>
      </w:r>
      <w:r w:rsidRPr="00AA73C5">
        <w:rPr>
          <w:rFonts w:asciiTheme="majorHAnsi" w:eastAsia="Times New Roman" w:hAnsiTheme="majorHAnsi" w:cstheme="majorHAnsi"/>
          <w:color w:val="000000"/>
          <w:sz w:val="24"/>
          <w:szCs w:val="24"/>
          <w:lang w:eastAsia="pl-PL"/>
        </w:rPr>
        <w:t>związanych z przedmiotem zamówienia</w:t>
      </w:r>
      <w:r w:rsidR="00995042">
        <w:rPr>
          <w:rFonts w:asciiTheme="majorHAnsi" w:eastAsia="Times New Roman" w:hAnsiTheme="majorHAnsi" w:cstheme="majorHAnsi"/>
          <w:color w:val="000000"/>
          <w:sz w:val="24"/>
          <w:szCs w:val="24"/>
          <w:lang w:eastAsia="pl-PL"/>
        </w:rPr>
        <w:t xml:space="preserve"> z Markiem Otremba </w:t>
      </w:r>
      <w:r w:rsidR="005F08EF" w:rsidRPr="00AA73C5">
        <w:rPr>
          <w:rFonts w:asciiTheme="majorHAnsi" w:eastAsia="Times New Roman" w:hAnsiTheme="majorHAnsi" w:cstheme="majorHAnsi"/>
          <w:color w:val="000000"/>
          <w:sz w:val="24"/>
          <w:szCs w:val="24"/>
          <w:lang w:eastAsia="pl-PL"/>
        </w:rPr>
        <w:t>i sprawach związanych z procedurą zamówienia</w:t>
      </w:r>
      <w:r w:rsidRPr="00AA73C5">
        <w:rPr>
          <w:rFonts w:asciiTheme="majorHAnsi" w:eastAsia="Times New Roman" w:hAnsiTheme="majorHAnsi" w:cstheme="majorHAnsi"/>
          <w:color w:val="000000"/>
          <w:sz w:val="24"/>
          <w:szCs w:val="24"/>
          <w:lang w:eastAsia="pl-PL"/>
        </w:rPr>
        <w:t xml:space="preserve"> z </w:t>
      </w:r>
      <w:r w:rsidR="008C7D7A" w:rsidRPr="00AA73C5">
        <w:rPr>
          <w:rFonts w:asciiTheme="majorHAnsi" w:hAnsiTheme="majorHAnsi" w:cstheme="majorHAnsi"/>
          <w:sz w:val="24"/>
          <w:szCs w:val="24"/>
        </w:rPr>
        <w:t>Tomaszem Szreiber</w:t>
      </w:r>
      <w:r w:rsidR="00995042">
        <w:rPr>
          <w:rFonts w:asciiTheme="majorHAnsi" w:hAnsiTheme="majorHAnsi" w:cstheme="majorHAnsi"/>
          <w:sz w:val="24"/>
          <w:szCs w:val="24"/>
        </w:rPr>
        <w:t>.</w:t>
      </w:r>
    </w:p>
    <w:p w14:paraId="5DAB223E" w14:textId="39E3804A" w:rsidR="0048317F" w:rsidRPr="00AA73C5" w:rsidRDefault="0048317F" w:rsidP="0048317F">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color w:val="000000"/>
          <w:sz w:val="24"/>
          <w:szCs w:val="24"/>
          <w:lang w:eastAsia="pl-PL"/>
        </w:rPr>
        <w:t>Adres kontaktowy e-mail:</w:t>
      </w:r>
      <w:r w:rsidRPr="00AA73C5">
        <w:rPr>
          <w:rFonts w:asciiTheme="majorHAnsi" w:hAnsiTheme="majorHAnsi" w:cstheme="majorHAnsi"/>
          <w:sz w:val="24"/>
          <w:szCs w:val="24"/>
        </w:rPr>
        <w:t xml:space="preserve"> </w:t>
      </w:r>
      <w:hyperlink r:id="rId11" w:history="1">
        <w:r w:rsidRPr="00AA73C5">
          <w:rPr>
            <w:rStyle w:val="Hipercze"/>
            <w:rFonts w:asciiTheme="majorHAnsi" w:hAnsiTheme="majorHAnsi" w:cstheme="majorHAnsi"/>
            <w:sz w:val="24"/>
            <w:szCs w:val="24"/>
          </w:rPr>
          <w:t>przetargi@um.chelmza.pl</w:t>
        </w:r>
      </w:hyperlink>
      <w:r w:rsidRPr="00AA73C5">
        <w:rPr>
          <w:rFonts w:asciiTheme="majorHAnsi" w:hAnsiTheme="majorHAnsi" w:cstheme="majorHAnsi"/>
          <w:sz w:val="24"/>
          <w:szCs w:val="24"/>
        </w:rPr>
        <w:t xml:space="preserve">  </w:t>
      </w:r>
    </w:p>
    <w:p w14:paraId="198188D2" w14:textId="77777777" w:rsidR="005F08EF" w:rsidRPr="00AA73C5" w:rsidRDefault="005F08EF" w:rsidP="005F08EF">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7E2A964F" w14:textId="4959E7FD"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X</w:t>
      </w:r>
      <w:r w:rsidR="00C72745" w:rsidRPr="00AA73C5">
        <w:rPr>
          <w:rFonts w:eastAsia="Times New Roman" w:cstheme="majorHAnsi"/>
          <w:sz w:val="24"/>
          <w:szCs w:val="24"/>
          <w:lang w:eastAsia="pl-PL"/>
        </w:rPr>
        <w:t>I</w:t>
      </w:r>
      <w:r w:rsidRPr="00AA73C5">
        <w:rPr>
          <w:rFonts w:eastAsia="Times New Roman" w:cstheme="majorHAnsi"/>
          <w:sz w:val="24"/>
          <w:szCs w:val="24"/>
          <w:lang w:eastAsia="pl-PL"/>
        </w:rPr>
        <w:t>. Załączniki</w:t>
      </w:r>
    </w:p>
    <w:p w14:paraId="0C831B1D" w14:textId="1E8A9892" w:rsidR="00617E4C" w:rsidRPr="008A0604" w:rsidRDefault="00617E4C" w:rsidP="00A43956">
      <w:pPr>
        <w:shd w:val="clear" w:color="auto" w:fill="FFFFFF"/>
        <w:spacing w:before="100" w:beforeAutospacing="1" w:after="0" w:line="240" w:lineRule="auto"/>
        <w:rPr>
          <w:rFonts w:asciiTheme="majorHAnsi" w:eastAsia="Times New Roman" w:hAnsiTheme="majorHAnsi" w:cstheme="majorHAnsi"/>
          <w:color w:val="000000"/>
          <w:sz w:val="24"/>
          <w:szCs w:val="24"/>
          <w:lang w:eastAsia="pl-PL"/>
        </w:rPr>
      </w:pPr>
      <w:r w:rsidRPr="008A0604">
        <w:rPr>
          <w:rFonts w:asciiTheme="majorHAnsi" w:eastAsia="Times New Roman" w:hAnsiTheme="majorHAnsi" w:cstheme="majorHAnsi"/>
          <w:color w:val="000000"/>
          <w:sz w:val="24"/>
          <w:szCs w:val="24"/>
          <w:lang w:eastAsia="pl-PL"/>
        </w:rPr>
        <w:t>- </w:t>
      </w:r>
      <w:r w:rsidRPr="008A0604">
        <w:rPr>
          <w:rFonts w:asciiTheme="majorHAnsi" w:eastAsia="Times New Roman" w:hAnsiTheme="majorHAnsi" w:cstheme="majorHAnsi"/>
          <w:b/>
          <w:bCs/>
          <w:color w:val="000000"/>
          <w:sz w:val="24"/>
          <w:szCs w:val="24"/>
          <w:lang w:eastAsia="pl-PL"/>
        </w:rPr>
        <w:t>Załącznik Nr 1</w:t>
      </w:r>
      <w:r w:rsidRPr="008A0604">
        <w:rPr>
          <w:rFonts w:asciiTheme="majorHAnsi" w:eastAsia="Times New Roman" w:hAnsiTheme="majorHAnsi" w:cstheme="majorHAnsi"/>
          <w:color w:val="000000"/>
          <w:sz w:val="24"/>
          <w:szCs w:val="24"/>
          <w:lang w:eastAsia="pl-PL"/>
        </w:rPr>
        <w:t> – Formularz ofertowy</w:t>
      </w:r>
    </w:p>
    <w:p w14:paraId="4075A846" w14:textId="4EE39AD1" w:rsidR="008F677C" w:rsidRPr="008A0604" w:rsidRDefault="008F677C" w:rsidP="008F677C">
      <w:pPr>
        <w:shd w:val="clear" w:color="auto" w:fill="FFFFFF"/>
        <w:spacing w:after="0" w:line="240" w:lineRule="auto"/>
        <w:rPr>
          <w:rFonts w:asciiTheme="majorHAnsi" w:eastAsia="Times New Roman" w:hAnsiTheme="majorHAnsi" w:cstheme="majorHAnsi"/>
          <w:color w:val="000000"/>
          <w:sz w:val="24"/>
          <w:szCs w:val="24"/>
          <w:lang w:eastAsia="pl-PL"/>
        </w:rPr>
      </w:pPr>
      <w:r w:rsidRPr="008A0604">
        <w:rPr>
          <w:rFonts w:asciiTheme="majorHAnsi" w:eastAsia="Times New Roman" w:hAnsiTheme="majorHAnsi" w:cstheme="majorHAnsi"/>
          <w:color w:val="000000"/>
          <w:sz w:val="24"/>
          <w:szCs w:val="24"/>
          <w:lang w:eastAsia="pl-PL"/>
        </w:rPr>
        <w:t>- </w:t>
      </w:r>
      <w:r w:rsidRPr="008A0604">
        <w:rPr>
          <w:rFonts w:asciiTheme="majorHAnsi" w:eastAsia="Times New Roman" w:hAnsiTheme="majorHAnsi" w:cstheme="majorHAnsi"/>
          <w:b/>
          <w:bCs/>
          <w:color w:val="000000"/>
          <w:sz w:val="24"/>
          <w:szCs w:val="24"/>
          <w:lang w:eastAsia="pl-PL"/>
        </w:rPr>
        <w:t xml:space="preserve">Załącznik Nr </w:t>
      </w:r>
      <w:r w:rsidR="008B1044" w:rsidRPr="008A0604">
        <w:rPr>
          <w:rFonts w:asciiTheme="majorHAnsi" w:eastAsia="Times New Roman" w:hAnsiTheme="majorHAnsi" w:cstheme="majorHAnsi"/>
          <w:b/>
          <w:bCs/>
          <w:color w:val="000000"/>
          <w:sz w:val="24"/>
          <w:szCs w:val="24"/>
          <w:lang w:eastAsia="pl-PL"/>
        </w:rPr>
        <w:t>2</w:t>
      </w:r>
      <w:r w:rsidRPr="008A0604">
        <w:rPr>
          <w:rFonts w:asciiTheme="majorHAnsi" w:eastAsia="Times New Roman" w:hAnsiTheme="majorHAnsi" w:cstheme="majorHAnsi"/>
          <w:color w:val="000000"/>
          <w:sz w:val="24"/>
          <w:szCs w:val="24"/>
          <w:lang w:eastAsia="pl-PL"/>
        </w:rPr>
        <w:t> – Klauzula</w:t>
      </w:r>
      <w:r w:rsidR="004E05B9" w:rsidRPr="008A0604">
        <w:rPr>
          <w:rFonts w:asciiTheme="majorHAnsi" w:eastAsia="Times New Roman" w:hAnsiTheme="majorHAnsi" w:cstheme="majorHAnsi"/>
          <w:color w:val="000000"/>
          <w:sz w:val="24"/>
          <w:szCs w:val="24"/>
          <w:lang w:eastAsia="pl-PL"/>
        </w:rPr>
        <w:t xml:space="preserve"> informacyjna </w:t>
      </w:r>
      <w:r w:rsidR="00970D05" w:rsidRPr="008A0604">
        <w:rPr>
          <w:rFonts w:asciiTheme="majorHAnsi" w:eastAsia="Times New Roman" w:hAnsiTheme="majorHAnsi" w:cstheme="majorHAnsi"/>
          <w:color w:val="000000"/>
          <w:sz w:val="24"/>
          <w:szCs w:val="24"/>
          <w:lang w:eastAsia="pl-PL"/>
        </w:rPr>
        <w:t>–</w:t>
      </w:r>
      <w:r w:rsidRPr="008A0604">
        <w:rPr>
          <w:rFonts w:asciiTheme="majorHAnsi" w:eastAsia="Times New Roman" w:hAnsiTheme="majorHAnsi" w:cstheme="majorHAnsi"/>
          <w:color w:val="000000"/>
          <w:sz w:val="24"/>
          <w:szCs w:val="24"/>
          <w:lang w:eastAsia="pl-PL"/>
        </w:rPr>
        <w:t xml:space="preserve"> RODO</w:t>
      </w:r>
    </w:p>
    <w:p w14:paraId="2B3F6BD5" w14:textId="327545C2" w:rsidR="008C1F27" w:rsidRDefault="008C1F27" w:rsidP="008F677C">
      <w:pPr>
        <w:shd w:val="clear" w:color="auto" w:fill="FFFFFF"/>
        <w:spacing w:after="0" w:line="240" w:lineRule="auto"/>
        <w:rPr>
          <w:rFonts w:asciiTheme="majorHAnsi" w:eastAsia="Times New Roman" w:hAnsiTheme="majorHAnsi" w:cstheme="majorHAnsi"/>
          <w:color w:val="000000"/>
          <w:sz w:val="24"/>
          <w:szCs w:val="24"/>
          <w:lang w:eastAsia="pl-PL"/>
        </w:rPr>
      </w:pPr>
      <w:r w:rsidRPr="008A0604">
        <w:rPr>
          <w:rFonts w:asciiTheme="majorHAnsi" w:eastAsia="Times New Roman" w:hAnsiTheme="majorHAnsi" w:cstheme="majorHAnsi"/>
          <w:color w:val="000000"/>
          <w:sz w:val="24"/>
          <w:szCs w:val="24"/>
          <w:lang w:eastAsia="pl-PL"/>
        </w:rPr>
        <w:t xml:space="preserve">- </w:t>
      </w:r>
      <w:r w:rsidRPr="008A0604">
        <w:rPr>
          <w:rFonts w:asciiTheme="majorHAnsi" w:eastAsia="Times New Roman" w:hAnsiTheme="majorHAnsi" w:cstheme="majorHAnsi"/>
          <w:b/>
          <w:bCs/>
          <w:color w:val="000000"/>
          <w:sz w:val="24"/>
          <w:szCs w:val="24"/>
          <w:lang w:eastAsia="pl-PL"/>
        </w:rPr>
        <w:t xml:space="preserve">Załącznik Nr </w:t>
      </w:r>
      <w:r w:rsidR="008A0604">
        <w:rPr>
          <w:rFonts w:asciiTheme="majorHAnsi" w:eastAsia="Times New Roman" w:hAnsiTheme="majorHAnsi" w:cstheme="majorHAnsi"/>
          <w:b/>
          <w:bCs/>
          <w:color w:val="000000"/>
          <w:sz w:val="24"/>
          <w:szCs w:val="24"/>
          <w:lang w:eastAsia="pl-PL"/>
        </w:rPr>
        <w:t>3</w:t>
      </w:r>
      <w:r w:rsidRPr="008A0604">
        <w:rPr>
          <w:rFonts w:asciiTheme="majorHAnsi" w:eastAsia="Times New Roman" w:hAnsiTheme="majorHAnsi" w:cstheme="majorHAnsi"/>
          <w:color w:val="000000"/>
          <w:sz w:val="24"/>
          <w:szCs w:val="24"/>
          <w:lang w:eastAsia="pl-PL"/>
        </w:rPr>
        <w:t xml:space="preserve"> – </w:t>
      </w:r>
      <w:r w:rsidR="009E691D">
        <w:rPr>
          <w:rFonts w:asciiTheme="majorHAnsi" w:eastAsia="Times New Roman" w:hAnsiTheme="majorHAnsi" w:cstheme="majorHAnsi"/>
          <w:color w:val="000000"/>
          <w:sz w:val="24"/>
          <w:szCs w:val="24"/>
          <w:lang w:eastAsia="pl-PL"/>
        </w:rPr>
        <w:t>Projekt umowy</w:t>
      </w:r>
    </w:p>
    <w:p w14:paraId="7F642F1A" w14:textId="0085DFEA" w:rsidR="009E691D" w:rsidRDefault="009E691D" w:rsidP="009E691D">
      <w:pPr>
        <w:shd w:val="clear" w:color="auto" w:fill="FFFFFF"/>
        <w:spacing w:after="0" w:line="240" w:lineRule="auto"/>
        <w:rPr>
          <w:rFonts w:asciiTheme="majorHAnsi" w:eastAsia="Times New Roman" w:hAnsiTheme="majorHAnsi" w:cstheme="majorHAnsi"/>
          <w:color w:val="000000"/>
          <w:sz w:val="24"/>
          <w:szCs w:val="24"/>
          <w:lang w:eastAsia="pl-PL"/>
        </w:rPr>
      </w:pPr>
      <w:r w:rsidRPr="008A0604">
        <w:rPr>
          <w:rFonts w:asciiTheme="majorHAnsi" w:eastAsia="Times New Roman" w:hAnsiTheme="majorHAnsi" w:cstheme="majorHAnsi"/>
          <w:color w:val="000000"/>
          <w:sz w:val="24"/>
          <w:szCs w:val="24"/>
          <w:lang w:eastAsia="pl-PL"/>
        </w:rPr>
        <w:t xml:space="preserve">- </w:t>
      </w:r>
      <w:r w:rsidRPr="008A0604">
        <w:rPr>
          <w:rFonts w:asciiTheme="majorHAnsi" w:eastAsia="Times New Roman" w:hAnsiTheme="majorHAnsi" w:cstheme="majorHAnsi"/>
          <w:b/>
          <w:bCs/>
          <w:color w:val="000000"/>
          <w:sz w:val="24"/>
          <w:szCs w:val="24"/>
          <w:lang w:eastAsia="pl-PL"/>
        </w:rPr>
        <w:t xml:space="preserve">Załącznik Nr </w:t>
      </w:r>
      <w:r>
        <w:rPr>
          <w:rFonts w:asciiTheme="majorHAnsi" w:eastAsia="Times New Roman" w:hAnsiTheme="majorHAnsi" w:cstheme="majorHAnsi"/>
          <w:b/>
          <w:bCs/>
          <w:color w:val="000000"/>
          <w:sz w:val="24"/>
          <w:szCs w:val="24"/>
          <w:lang w:eastAsia="pl-PL"/>
        </w:rPr>
        <w:t>4</w:t>
      </w:r>
      <w:r w:rsidRPr="008A0604">
        <w:rPr>
          <w:rFonts w:asciiTheme="majorHAnsi" w:eastAsia="Times New Roman" w:hAnsiTheme="majorHAnsi" w:cstheme="majorHAnsi"/>
          <w:color w:val="000000"/>
          <w:sz w:val="24"/>
          <w:szCs w:val="24"/>
          <w:lang w:eastAsia="pl-PL"/>
        </w:rPr>
        <w:t xml:space="preserve"> – </w:t>
      </w:r>
      <w:r>
        <w:rPr>
          <w:rFonts w:asciiTheme="majorHAnsi" w:eastAsia="Times New Roman" w:hAnsiTheme="majorHAnsi" w:cstheme="majorHAnsi"/>
          <w:color w:val="000000"/>
          <w:sz w:val="24"/>
          <w:szCs w:val="24"/>
          <w:lang w:eastAsia="pl-PL"/>
        </w:rPr>
        <w:t>Opis przedmiotu zamówienia</w:t>
      </w:r>
    </w:p>
    <w:p w14:paraId="3BC13D94" w14:textId="77777777" w:rsidR="009E691D" w:rsidRDefault="009E691D"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28C82674" w14:textId="51A98F6E" w:rsidR="00A8497D" w:rsidRPr="00AA73C5" w:rsidRDefault="00A8497D" w:rsidP="008F677C">
      <w:pPr>
        <w:shd w:val="clear" w:color="auto" w:fill="FFFFFF"/>
        <w:spacing w:after="0" w:line="240" w:lineRule="auto"/>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001708D6">
        <w:rPr>
          <w:rFonts w:asciiTheme="majorHAnsi" w:eastAsia="Times New Roman" w:hAnsiTheme="majorHAnsi" w:cstheme="majorHAnsi"/>
          <w:color w:val="000000"/>
          <w:sz w:val="24"/>
          <w:szCs w:val="24"/>
          <w:lang w:eastAsia="pl-PL"/>
        </w:rPr>
        <w:t xml:space="preserve">        </w:t>
      </w:r>
      <w:r w:rsidRPr="00AA73C5">
        <w:rPr>
          <w:rFonts w:asciiTheme="majorHAnsi" w:eastAsia="Times New Roman" w:hAnsiTheme="majorHAnsi" w:cstheme="majorHAnsi"/>
          <w:b/>
          <w:bCs/>
          <w:color w:val="000000"/>
          <w:sz w:val="24"/>
          <w:szCs w:val="24"/>
          <w:lang w:eastAsia="pl-PL"/>
        </w:rPr>
        <w:t>B</w:t>
      </w:r>
      <w:r w:rsidR="001708D6">
        <w:rPr>
          <w:rFonts w:asciiTheme="majorHAnsi" w:eastAsia="Times New Roman" w:hAnsiTheme="majorHAnsi" w:cstheme="majorHAnsi"/>
          <w:b/>
          <w:bCs/>
          <w:color w:val="000000"/>
          <w:sz w:val="24"/>
          <w:szCs w:val="24"/>
          <w:lang w:eastAsia="pl-PL"/>
        </w:rPr>
        <w:t>URMISTRZ</w:t>
      </w:r>
    </w:p>
    <w:p w14:paraId="6E0B36D1" w14:textId="77777777" w:rsidR="00A8497D" w:rsidRPr="00AA73C5" w:rsidRDefault="00A8497D" w:rsidP="008F677C">
      <w:pPr>
        <w:shd w:val="clear" w:color="auto" w:fill="FFFFFF"/>
        <w:spacing w:after="0" w:line="240" w:lineRule="auto"/>
        <w:rPr>
          <w:rFonts w:asciiTheme="majorHAnsi" w:eastAsia="Times New Roman" w:hAnsiTheme="majorHAnsi" w:cstheme="majorHAnsi"/>
          <w:b/>
          <w:bCs/>
          <w:color w:val="000000"/>
          <w:sz w:val="24"/>
          <w:szCs w:val="24"/>
          <w:lang w:eastAsia="pl-PL"/>
        </w:rPr>
      </w:pPr>
    </w:p>
    <w:p w14:paraId="4DD3B3DB" w14:textId="535FCDCD" w:rsidR="00A8497D" w:rsidRPr="00AA73C5" w:rsidRDefault="00A8497D" w:rsidP="008F677C">
      <w:pPr>
        <w:shd w:val="clear" w:color="auto" w:fill="FFFFFF"/>
        <w:spacing w:after="0" w:line="240" w:lineRule="auto"/>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001708D6" w:rsidRPr="00AA73C5">
        <w:rPr>
          <w:rFonts w:asciiTheme="majorHAnsi" w:eastAsia="Times New Roman" w:hAnsiTheme="majorHAnsi" w:cstheme="majorHAnsi"/>
          <w:b/>
          <w:bCs/>
          <w:color w:val="000000"/>
          <w:sz w:val="24"/>
          <w:szCs w:val="24"/>
          <w:lang w:eastAsia="pl-PL"/>
        </w:rPr>
        <w:t xml:space="preserve">/-/ </w:t>
      </w:r>
      <w:r w:rsidR="008A0604">
        <w:rPr>
          <w:rFonts w:asciiTheme="majorHAnsi" w:eastAsia="Times New Roman" w:hAnsiTheme="majorHAnsi" w:cstheme="majorHAnsi"/>
          <w:b/>
          <w:bCs/>
          <w:color w:val="000000"/>
          <w:sz w:val="24"/>
          <w:szCs w:val="24"/>
          <w:lang w:eastAsia="pl-PL"/>
        </w:rPr>
        <w:t xml:space="preserve">Paweł </w:t>
      </w:r>
      <w:proofErr w:type="spellStart"/>
      <w:r w:rsidR="008A0604">
        <w:rPr>
          <w:rFonts w:asciiTheme="majorHAnsi" w:eastAsia="Times New Roman" w:hAnsiTheme="majorHAnsi" w:cstheme="majorHAnsi"/>
          <w:b/>
          <w:bCs/>
          <w:color w:val="000000"/>
          <w:sz w:val="24"/>
          <w:szCs w:val="24"/>
          <w:lang w:eastAsia="pl-PL"/>
        </w:rPr>
        <w:t>Polikowski</w:t>
      </w:r>
      <w:proofErr w:type="spellEnd"/>
      <w:r w:rsidR="008A0604">
        <w:rPr>
          <w:rFonts w:asciiTheme="majorHAnsi" w:eastAsia="Times New Roman" w:hAnsiTheme="majorHAnsi" w:cstheme="majorHAnsi"/>
          <w:b/>
          <w:bCs/>
          <w:color w:val="000000"/>
          <w:sz w:val="24"/>
          <w:szCs w:val="24"/>
          <w:lang w:eastAsia="pl-PL"/>
        </w:rPr>
        <w:t xml:space="preserve"> </w:t>
      </w:r>
    </w:p>
    <w:sectPr w:rsidR="00A8497D" w:rsidRPr="00AA73C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A8829" w14:textId="77777777" w:rsidR="00055E38" w:rsidRDefault="00055E38" w:rsidP="00335571">
      <w:pPr>
        <w:spacing w:after="0" w:line="240" w:lineRule="auto"/>
      </w:pPr>
      <w:r>
        <w:separator/>
      </w:r>
    </w:p>
  </w:endnote>
  <w:endnote w:type="continuationSeparator" w:id="0">
    <w:p w14:paraId="3BCFFF66" w14:textId="77777777" w:rsidR="00055E38" w:rsidRDefault="00055E38" w:rsidP="0033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293822"/>
      <w:docPartObj>
        <w:docPartGallery w:val="Page Numbers (Bottom of Page)"/>
        <w:docPartUnique/>
      </w:docPartObj>
    </w:sdtPr>
    <w:sdtContent>
      <w:p w14:paraId="4566156B" w14:textId="77777777" w:rsidR="00366FFA" w:rsidRDefault="00366FFA">
        <w:pPr>
          <w:pStyle w:val="Stopka"/>
          <w:jc w:val="right"/>
        </w:pPr>
        <w:r>
          <w:fldChar w:fldCharType="begin"/>
        </w:r>
        <w:r>
          <w:instrText>PAGE   \* MERGEFORMAT</w:instrText>
        </w:r>
        <w:r>
          <w:fldChar w:fldCharType="separate"/>
        </w:r>
        <w:r>
          <w:t>2</w:t>
        </w:r>
        <w:r>
          <w:fldChar w:fldCharType="end"/>
        </w:r>
      </w:p>
    </w:sdtContent>
  </w:sdt>
  <w:p w14:paraId="78507E50" w14:textId="77777777" w:rsidR="00366FFA" w:rsidRDefault="00366F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B47BC" w14:textId="77777777" w:rsidR="00055E38" w:rsidRDefault="00055E38" w:rsidP="00335571">
      <w:pPr>
        <w:spacing w:after="0" w:line="240" w:lineRule="auto"/>
      </w:pPr>
      <w:r>
        <w:separator/>
      </w:r>
    </w:p>
  </w:footnote>
  <w:footnote w:type="continuationSeparator" w:id="0">
    <w:p w14:paraId="12812B15" w14:textId="77777777" w:rsidR="00055E38" w:rsidRDefault="00055E38" w:rsidP="00335571">
      <w:pPr>
        <w:spacing w:after="0" w:line="240" w:lineRule="auto"/>
      </w:pPr>
      <w:r>
        <w:continuationSeparator/>
      </w:r>
    </w:p>
  </w:footnote>
  <w:footnote w:id="1">
    <w:p w14:paraId="70561A51" w14:textId="031A92AB" w:rsidR="00B14CD3" w:rsidRPr="003E0E32" w:rsidRDefault="00B14CD3" w:rsidP="00B14CD3">
      <w:pPr>
        <w:pStyle w:val="Tekstprzypisudolnego"/>
        <w:jc w:val="both"/>
        <w:rPr>
          <w:rFonts w:asciiTheme="majorHAnsi" w:hAnsiTheme="majorHAnsi" w:cstheme="majorHAnsi"/>
          <w:i/>
          <w:iCs/>
          <w:sz w:val="24"/>
          <w:szCs w:val="24"/>
        </w:rPr>
      </w:pPr>
      <w:r w:rsidRPr="00F475DB">
        <w:rPr>
          <w:rStyle w:val="Odwoanieprzypisudolnego"/>
          <w:rFonts w:asciiTheme="majorHAnsi" w:hAnsiTheme="majorHAnsi" w:cstheme="majorHAnsi"/>
          <w:i/>
          <w:iCs/>
          <w:sz w:val="24"/>
          <w:szCs w:val="24"/>
        </w:rPr>
        <w:footnoteRef/>
      </w:r>
      <w:r w:rsidRPr="00F475DB">
        <w:rPr>
          <w:rFonts w:asciiTheme="majorHAnsi" w:hAnsiTheme="majorHAnsi" w:cstheme="majorHAnsi"/>
          <w:i/>
          <w:iCs/>
          <w:sz w:val="24"/>
          <w:szCs w:val="24"/>
        </w:rPr>
        <w:t xml:space="preserve"> Oferty złożone przez Wykonawców w odpowiedzi na zapytanie ofertowe służące oszacowaniu wartości przedmiotu zamówienia, mogą zostać wykorzystane przez Zamawiającego do udzielenia zamówienia publicznego bez konieczności ich ponownego przesyłania Wykonawcy. Fakt przekazania Wykonawcy zaproszenia do składania ofert w rozumieniu art. 66 Kodeksu Cywilnego, nie zobowiązuje Zamawiającego do zawarcia umowy, czy też udzielenia zamówienia, może natomiast posłużyć Zamawiającemu do szacowania wartości zamówienia w myśl art. 28 - 36 ustawy z dnia 11 września 2019 r. Prawo zamówień publicznych (Dz. U. z 202</w:t>
      </w:r>
      <w:r w:rsidR="00C55167">
        <w:rPr>
          <w:rFonts w:asciiTheme="majorHAnsi" w:hAnsiTheme="majorHAnsi" w:cstheme="majorHAnsi"/>
          <w:i/>
          <w:iCs/>
          <w:sz w:val="24"/>
          <w:szCs w:val="24"/>
        </w:rPr>
        <w:t>3</w:t>
      </w:r>
      <w:r w:rsidRPr="00F475DB">
        <w:rPr>
          <w:rFonts w:asciiTheme="majorHAnsi" w:hAnsiTheme="majorHAnsi" w:cstheme="majorHAnsi"/>
          <w:i/>
          <w:iCs/>
          <w:sz w:val="24"/>
          <w:szCs w:val="24"/>
        </w:rPr>
        <w:t xml:space="preserve"> r. poz. 1</w:t>
      </w:r>
      <w:r w:rsidR="00C55167">
        <w:rPr>
          <w:rFonts w:asciiTheme="majorHAnsi" w:hAnsiTheme="majorHAnsi" w:cstheme="majorHAnsi"/>
          <w:i/>
          <w:iCs/>
          <w:sz w:val="24"/>
          <w:szCs w:val="24"/>
        </w:rPr>
        <w:t>605</w:t>
      </w:r>
      <w:r w:rsidRPr="00F475DB">
        <w:rPr>
          <w:rFonts w:asciiTheme="majorHAnsi" w:hAnsiTheme="majorHAnsi" w:cstheme="majorHAnsi"/>
          <w:i/>
          <w:iCs/>
          <w:sz w:val="24"/>
          <w:szCs w:val="24"/>
        </w:rPr>
        <w:t xml:space="preserve"> ze zm.).</w:t>
      </w:r>
    </w:p>
  </w:footnote>
  <w:footnote w:id="2">
    <w:p w14:paraId="1F6810CB" w14:textId="77777777" w:rsidR="000B4CF0" w:rsidRPr="00B82D9D" w:rsidRDefault="000B4CF0" w:rsidP="00383FA0">
      <w:pPr>
        <w:pStyle w:val="Tekstprzypisudolnego"/>
        <w:jc w:val="both"/>
        <w:rPr>
          <w:rFonts w:asciiTheme="majorHAnsi" w:hAnsiTheme="majorHAnsi" w:cstheme="majorHAnsi"/>
          <w:sz w:val="24"/>
          <w:szCs w:val="24"/>
        </w:rPr>
      </w:pPr>
      <w:r w:rsidRPr="00B82D9D">
        <w:rPr>
          <w:rStyle w:val="Odwoanieprzypisudolnego"/>
          <w:rFonts w:asciiTheme="majorHAnsi" w:hAnsiTheme="majorHAnsi" w:cstheme="majorHAnsi"/>
          <w:sz w:val="24"/>
          <w:szCs w:val="24"/>
        </w:rPr>
        <w:footnoteRef/>
      </w:r>
      <w:r w:rsidRPr="00B82D9D">
        <w:rPr>
          <w:rFonts w:asciiTheme="majorHAnsi" w:hAnsiTheme="majorHAnsi" w:cstheme="majorHAnsi"/>
          <w:sz w:val="24"/>
          <w:szCs w:val="24"/>
        </w:rPr>
        <w:t xml:space="preserve"> Wykonawca składa w imieniu Zamawiającego kompletny wniosek o wydanie decyzji pozwolenia na budowę według </w:t>
      </w:r>
      <w:r>
        <w:rPr>
          <w:rFonts w:asciiTheme="majorHAnsi" w:hAnsiTheme="majorHAnsi" w:cstheme="majorHAnsi"/>
          <w:sz w:val="24"/>
          <w:szCs w:val="24"/>
        </w:rPr>
        <w:t>przygotowanego projektu</w:t>
      </w:r>
      <w:r w:rsidRPr="00B82D9D">
        <w:rPr>
          <w:rFonts w:asciiTheme="majorHAnsi" w:hAnsiTheme="majorHAnsi" w:cstheme="majorHAnsi"/>
          <w:sz w:val="24"/>
          <w:szCs w:val="24"/>
        </w:rPr>
        <w:t>, w celu uzyskania decyzji pozwolenia na budowę, jak również stosownych wniosków i uzyskania zmian decyzji pozwolenia na budowę, jeżeli zaistnieje konieczność uzupełnień bądź zmian w dokumentacji projektowej.</w:t>
      </w:r>
    </w:p>
  </w:footnote>
  <w:footnote w:id="3">
    <w:p w14:paraId="2E74881C" w14:textId="77777777" w:rsidR="009409FF" w:rsidRPr="003E0E32" w:rsidRDefault="009409FF" w:rsidP="009409FF">
      <w:pPr>
        <w:spacing w:after="0" w:line="240" w:lineRule="auto"/>
        <w:jc w:val="both"/>
        <w:rPr>
          <w:rFonts w:asciiTheme="majorHAnsi" w:hAnsiTheme="majorHAnsi" w:cstheme="majorHAnsi"/>
          <w:i/>
          <w:iCs/>
          <w:color w:val="000000" w:themeColor="text1"/>
          <w:sz w:val="24"/>
          <w:szCs w:val="24"/>
        </w:rPr>
      </w:pPr>
      <w:r w:rsidRPr="003E0E32">
        <w:rPr>
          <w:rStyle w:val="Odwoanieprzypisudolnego"/>
          <w:rFonts w:asciiTheme="majorHAnsi" w:hAnsiTheme="majorHAnsi" w:cstheme="majorHAnsi"/>
          <w:i/>
          <w:iCs/>
          <w:color w:val="000000" w:themeColor="text1"/>
          <w:sz w:val="24"/>
          <w:szCs w:val="24"/>
        </w:rPr>
        <w:footnoteRef/>
      </w:r>
      <w:r w:rsidRPr="003E0E32">
        <w:rPr>
          <w:rFonts w:asciiTheme="majorHAnsi" w:hAnsiTheme="majorHAnsi" w:cstheme="majorHAnsi"/>
          <w:i/>
          <w:iCs/>
          <w:color w:val="000000" w:themeColor="text1"/>
          <w:sz w:val="24"/>
          <w:szCs w:val="24"/>
        </w:rPr>
        <w:t xml:space="preserve"> Zgodnie z treścią art. 7 ust. 1 ustawy z dnia 13 kwietnia 2022 r. o szczególnych rozwiązaniach w zakresie przeciwdziałania wspieraniu agresji na Ukrainę oraz służących ochronie bezpieczeństwa narodowego, zwanej dalej „ustawą”, z </w:t>
      </w:r>
      <w:r w:rsidRPr="003E0E32">
        <w:rPr>
          <w:rFonts w:asciiTheme="majorHAnsi" w:eastAsia="Times New Roman" w:hAnsiTheme="majorHAnsi" w:cstheme="majorHAnsi"/>
          <w:i/>
          <w:iCs/>
          <w:color w:val="000000" w:themeColor="text1"/>
          <w:sz w:val="24"/>
          <w:szCs w:val="24"/>
          <w:lang w:eastAsia="pl-PL"/>
        </w:rPr>
        <w:t>postępowania o udzielenie zamówienia publicznego lub konkursu prowadzonego na podstawie ustawy Pzp wyklucza się:</w:t>
      </w:r>
    </w:p>
    <w:p w14:paraId="47966506" w14:textId="77777777" w:rsidR="009409FF" w:rsidRPr="003E0E32" w:rsidRDefault="009409FF" w:rsidP="009409FF">
      <w:pPr>
        <w:spacing w:after="0" w:line="240" w:lineRule="auto"/>
        <w:jc w:val="both"/>
        <w:rPr>
          <w:rFonts w:asciiTheme="majorHAnsi" w:eastAsia="Times New Roman" w:hAnsiTheme="majorHAnsi" w:cstheme="majorHAnsi"/>
          <w:i/>
          <w:iCs/>
          <w:color w:val="000000" w:themeColor="text1"/>
          <w:sz w:val="24"/>
          <w:szCs w:val="24"/>
          <w:lang w:eastAsia="pl-PL"/>
        </w:rPr>
      </w:pPr>
      <w:r w:rsidRPr="003E0E32">
        <w:rPr>
          <w:rFonts w:asciiTheme="majorHAnsi" w:eastAsia="Times New Roman" w:hAnsiTheme="majorHAnsi" w:cstheme="majorHAnsi"/>
          <w:i/>
          <w:iCs/>
          <w:color w:val="000000" w:themeColor="text1"/>
          <w:sz w:val="24"/>
          <w:szCs w:val="2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FAE82A0" w14:textId="77777777" w:rsidR="009409FF" w:rsidRPr="003E0E32" w:rsidRDefault="009409FF" w:rsidP="009409FF">
      <w:pPr>
        <w:spacing w:after="0" w:line="240" w:lineRule="auto"/>
        <w:jc w:val="both"/>
        <w:rPr>
          <w:rFonts w:asciiTheme="majorHAnsi" w:hAnsiTheme="majorHAnsi" w:cstheme="majorHAnsi"/>
          <w:i/>
          <w:iCs/>
          <w:color w:val="000000" w:themeColor="text1"/>
          <w:sz w:val="24"/>
          <w:szCs w:val="24"/>
        </w:rPr>
      </w:pPr>
      <w:r w:rsidRPr="003E0E32">
        <w:rPr>
          <w:rFonts w:asciiTheme="majorHAnsi" w:hAnsiTheme="majorHAnsi" w:cstheme="majorHAnsi"/>
          <w:i/>
          <w:iCs/>
          <w:color w:val="000000" w:themeColor="text1"/>
          <w:sz w:val="24"/>
          <w:szCs w:val="24"/>
        </w:rPr>
        <w:t xml:space="preserve">2) </w:t>
      </w:r>
      <w:r w:rsidRPr="003E0E32">
        <w:rPr>
          <w:rFonts w:asciiTheme="majorHAnsi" w:eastAsia="Times New Roman" w:hAnsiTheme="majorHAnsi" w:cstheme="majorHAnsi"/>
          <w:i/>
          <w:iCs/>
          <w:color w:val="000000" w:themeColor="text1"/>
          <w:sz w:val="24"/>
          <w:szCs w:val="24"/>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4D6201A" w14:textId="77777777" w:rsidR="009409FF" w:rsidRPr="003E0E32" w:rsidRDefault="009409FF" w:rsidP="009409FF">
      <w:pPr>
        <w:pStyle w:val="Tekstprzypisudolnego"/>
        <w:rPr>
          <w:rFonts w:asciiTheme="majorHAnsi" w:hAnsiTheme="majorHAnsi" w:cstheme="majorHAnsi"/>
          <w:i/>
          <w:iCs/>
          <w:sz w:val="24"/>
          <w:szCs w:val="24"/>
        </w:rPr>
      </w:pPr>
      <w:r w:rsidRPr="003E0E32">
        <w:rPr>
          <w:rFonts w:asciiTheme="majorHAnsi" w:eastAsia="Times New Roman" w:hAnsiTheme="majorHAnsi" w:cstheme="majorHAnsi"/>
          <w:i/>
          <w:iCs/>
          <w:color w:val="000000" w:themeColor="text1"/>
          <w:sz w:val="24"/>
          <w:szCs w:val="24"/>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6439"/>
    <w:multiLevelType w:val="multilevel"/>
    <w:tmpl w:val="3E1C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E5F1C"/>
    <w:multiLevelType w:val="hybridMultilevel"/>
    <w:tmpl w:val="1E727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83566"/>
    <w:multiLevelType w:val="hybridMultilevel"/>
    <w:tmpl w:val="9872BA58"/>
    <w:lvl w:ilvl="0" w:tplc="DFC8B5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B340D"/>
    <w:multiLevelType w:val="hybridMultilevel"/>
    <w:tmpl w:val="FFFFFFFF"/>
    <w:lvl w:ilvl="0" w:tplc="BA6EB812">
      <w:numFmt w:val="bullet"/>
      <w:lvlText w:val=""/>
      <w:lvlJc w:val="left"/>
      <w:pPr>
        <w:ind w:left="720" w:hanging="360"/>
      </w:pPr>
      <w:rPr>
        <w:rFonts w:ascii="Symbol" w:eastAsiaTheme="minorEastAsia"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97A3650"/>
    <w:multiLevelType w:val="hybridMultilevel"/>
    <w:tmpl w:val="7990F31A"/>
    <w:lvl w:ilvl="0" w:tplc="DF8CAFE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986524"/>
    <w:multiLevelType w:val="hybridMultilevel"/>
    <w:tmpl w:val="752ED166"/>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234107"/>
    <w:multiLevelType w:val="hybridMultilevel"/>
    <w:tmpl w:val="F8102FE0"/>
    <w:lvl w:ilvl="0" w:tplc="0502605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5048D"/>
    <w:multiLevelType w:val="hybridMultilevel"/>
    <w:tmpl w:val="E37E03E2"/>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3D6A47"/>
    <w:multiLevelType w:val="multilevel"/>
    <w:tmpl w:val="71A2C4B0"/>
    <w:lvl w:ilvl="0">
      <w:start w:val="1"/>
      <w:numFmt w:val="decimal"/>
      <w:lvlText w:val="%1."/>
      <w:lvlJc w:val="left"/>
      <w:pPr>
        <w:tabs>
          <w:tab w:val="num" w:pos="720"/>
        </w:tabs>
        <w:ind w:left="720" w:hanging="360"/>
      </w:pPr>
      <w:rPr>
        <w:b/>
        <w:bCs/>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86200C"/>
    <w:multiLevelType w:val="multilevel"/>
    <w:tmpl w:val="4122207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decimal"/>
      <w:lvlText w:val="%3."/>
      <w:lvlJc w:val="left"/>
      <w:pPr>
        <w:tabs>
          <w:tab w:val="num" w:pos="2160"/>
        </w:tabs>
        <w:ind w:left="2160" w:hanging="360"/>
      </w:pPr>
      <w:rPr>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C578C"/>
    <w:multiLevelType w:val="hybridMultilevel"/>
    <w:tmpl w:val="7EF4F7F6"/>
    <w:lvl w:ilvl="0" w:tplc="5FA835B0">
      <w:start w:val="1"/>
      <w:numFmt w:val="lowerLetter"/>
      <w:lvlText w:val="%1."/>
      <w:lvlJc w:val="left"/>
      <w:pPr>
        <w:ind w:left="720" w:hanging="360"/>
      </w:pPr>
      <w:rPr>
        <w:b/>
        <w:bCs/>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3501B2"/>
    <w:multiLevelType w:val="hybridMultilevel"/>
    <w:tmpl w:val="752ED166"/>
    <w:lvl w:ilvl="0" w:tplc="CC7C44AA">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760792"/>
    <w:multiLevelType w:val="multilevel"/>
    <w:tmpl w:val="2E96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42915"/>
    <w:multiLevelType w:val="hybridMultilevel"/>
    <w:tmpl w:val="A434E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805E56"/>
    <w:multiLevelType w:val="hybridMultilevel"/>
    <w:tmpl w:val="B714F7DC"/>
    <w:lvl w:ilvl="0" w:tplc="906A9A4A">
      <w:start w:val="6"/>
      <w:numFmt w:val="bullet"/>
      <w:lvlText w:val=""/>
      <w:lvlJc w:val="left"/>
      <w:pPr>
        <w:ind w:left="644" w:hanging="360"/>
      </w:pPr>
      <w:rPr>
        <w:rFonts w:ascii="Symbol" w:eastAsia="Times New Roman"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15:restartNumberingAfterBreak="0">
    <w:nsid w:val="44455784"/>
    <w:multiLevelType w:val="hybridMultilevel"/>
    <w:tmpl w:val="610CA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4827D19"/>
    <w:multiLevelType w:val="hybridMultilevel"/>
    <w:tmpl w:val="07A0ECD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5C789E"/>
    <w:multiLevelType w:val="multilevel"/>
    <w:tmpl w:val="DC507ED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0F1C34"/>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2D197E"/>
    <w:multiLevelType w:val="hybridMultilevel"/>
    <w:tmpl w:val="E37E03E2"/>
    <w:lvl w:ilvl="0" w:tplc="4A4256CE">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6968C0"/>
    <w:multiLevelType w:val="hybridMultilevel"/>
    <w:tmpl w:val="453A50D6"/>
    <w:lvl w:ilvl="0" w:tplc="2BE40F02">
      <w:start w:val="1"/>
      <w:numFmt w:val="lowerLetter"/>
      <w:lvlText w:val="%1."/>
      <w:lvlJc w:val="left"/>
      <w:pPr>
        <w:ind w:left="704" w:hanging="4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886495D"/>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255A8B"/>
    <w:multiLevelType w:val="hybridMultilevel"/>
    <w:tmpl w:val="75549604"/>
    <w:lvl w:ilvl="0" w:tplc="A51CC06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76175A"/>
    <w:multiLevelType w:val="hybridMultilevel"/>
    <w:tmpl w:val="752ED166"/>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A03DC2"/>
    <w:multiLevelType w:val="multilevel"/>
    <w:tmpl w:val="F8741354"/>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b/>
        <w:bCs/>
      </w:rPr>
    </w:lvl>
    <w:lvl w:ilvl="2">
      <w:start w:val="1"/>
      <w:numFmt w:val="upperRoman"/>
      <w:lvlText w:val="%3."/>
      <w:lvlJc w:val="right"/>
      <w:pPr>
        <w:tabs>
          <w:tab w:val="num" w:pos="2160"/>
        </w:tabs>
        <w:ind w:left="2160" w:hanging="360"/>
      </w:pPr>
      <w:rPr>
        <w:rFonts w:hint="default"/>
        <w:b/>
        <w:bCs/>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9DA2B4A"/>
    <w:multiLevelType w:val="hybridMultilevel"/>
    <w:tmpl w:val="F59E6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6E48A9"/>
    <w:multiLevelType w:val="hybridMultilevel"/>
    <w:tmpl w:val="8BC2FA6C"/>
    <w:lvl w:ilvl="0" w:tplc="9E34C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840B6A"/>
    <w:multiLevelType w:val="hybridMultilevel"/>
    <w:tmpl w:val="9D14B9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425EC9"/>
    <w:multiLevelType w:val="hybridMultilevel"/>
    <w:tmpl w:val="359CF7BC"/>
    <w:lvl w:ilvl="0" w:tplc="A9A6CAE0">
      <w:start w:val="1"/>
      <w:numFmt w:val="bullet"/>
      <w:lvlText w:val=""/>
      <w:lvlJc w:val="left"/>
      <w:pPr>
        <w:tabs>
          <w:tab w:val="num" w:pos="720"/>
        </w:tabs>
        <w:ind w:left="720" w:hanging="360"/>
      </w:pPr>
      <w:rPr>
        <w:rFonts w:ascii="Wingdings" w:hAnsi="Wingdings" w:hint="default"/>
      </w:rPr>
    </w:lvl>
    <w:lvl w:ilvl="1" w:tplc="9D1E2C3E" w:tentative="1">
      <w:start w:val="1"/>
      <w:numFmt w:val="bullet"/>
      <w:lvlText w:val=""/>
      <w:lvlJc w:val="left"/>
      <w:pPr>
        <w:tabs>
          <w:tab w:val="num" w:pos="1440"/>
        </w:tabs>
        <w:ind w:left="1440" w:hanging="360"/>
      </w:pPr>
      <w:rPr>
        <w:rFonts w:ascii="Wingdings" w:hAnsi="Wingdings" w:hint="default"/>
      </w:rPr>
    </w:lvl>
    <w:lvl w:ilvl="2" w:tplc="BBEC02E0" w:tentative="1">
      <w:start w:val="1"/>
      <w:numFmt w:val="bullet"/>
      <w:lvlText w:val=""/>
      <w:lvlJc w:val="left"/>
      <w:pPr>
        <w:tabs>
          <w:tab w:val="num" w:pos="2160"/>
        </w:tabs>
        <w:ind w:left="2160" w:hanging="360"/>
      </w:pPr>
      <w:rPr>
        <w:rFonts w:ascii="Wingdings" w:hAnsi="Wingdings" w:hint="default"/>
      </w:rPr>
    </w:lvl>
    <w:lvl w:ilvl="3" w:tplc="9BD26B52" w:tentative="1">
      <w:start w:val="1"/>
      <w:numFmt w:val="bullet"/>
      <w:lvlText w:val=""/>
      <w:lvlJc w:val="left"/>
      <w:pPr>
        <w:tabs>
          <w:tab w:val="num" w:pos="2880"/>
        </w:tabs>
        <w:ind w:left="2880" w:hanging="360"/>
      </w:pPr>
      <w:rPr>
        <w:rFonts w:ascii="Wingdings" w:hAnsi="Wingdings" w:hint="default"/>
      </w:rPr>
    </w:lvl>
    <w:lvl w:ilvl="4" w:tplc="8214B354" w:tentative="1">
      <w:start w:val="1"/>
      <w:numFmt w:val="bullet"/>
      <w:lvlText w:val=""/>
      <w:lvlJc w:val="left"/>
      <w:pPr>
        <w:tabs>
          <w:tab w:val="num" w:pos="3600"/>
        </w:tabs>
        <w:ind w:left="3600" w:hanging="360"/>
      </w:pPr>
      <w:rPr>
        <w:rFonts w:ascii="Wingdings" w:hAnsi="Wingdings" w:hint="default"/>
      </w:rPr>
    </w:lvl>
    <w:lvl w:ilvl="5" w:tplc="2FC293B8" w:tentative="1">
      <w:start w:val="1"/>
      <w:numFmt w:val="bullet"/>
      <w:lvlText w:val=""/>
      <w:lvlJc w:val="left"/>
      <w:pPr>
        <w:tabs>
          <w:tab w:val="num" w:pos="4320"/>
        </w:tabs>
        <w:ind w:left="4320" w:hanging="360"/>
      </w:pPr>
      <w:rPr>
        <w:rFonts w:ascii="Wingdings" w:hAnsi="Wingdings" w:hint="default"/>
      </w:rPr>
    </w:lvl>
    <w:lvl w:ilvl="6" w:tplc="6680ACC4" w:tentative="1">
      <w:start w:val="1"/>
      <w:numFmt w:val="bullet"/>
      <w:lvlText w:val=""/>
      <w:lvlJc w:val="left"/>
      <w:pPr>
        <w:tabs>
          <w:tab w:val="num" w:pos="5040"/>
        </w:tabs>
        <w:ind w:left="5040" w:hanging="360"/>
      </w:pPr>
      <w:rPr>
        <w:rFonts w:ascii="Wingdings" w:hAnsi="Wingdings" w:hint="default"/>
      </w:rPr>
    </w:lvl>
    <w:lvl w:ilvl="7" w:tplc="6BC25AD0" w:tentative="1">
      <w:start w:val="1"/>
      <w:numFmt w:val="bullet"/>
      <w:lvlText w:val=""/>
      <w:lvlJc w:val="left"/>
      <w:pPr>
        <w:tabs>
          <w:tab w:val="num" w:pos="5760"/>
        </w:tabs>
        <w:ind w:left="5760" w:hanging="360"/>
      </w:pPr>
      <w:rPr>
        <w:rFonts w:ascii="Wingdings" w:hAnsi="Wingdings" w:hint="default"/>
      </w:rPr>
    </w:lvl>
    <w:lvl w:ilvl="8" w:tplc="6ADA85C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72F86B21"/>
    <w:multiLevelType w:val="hybridMultilevel"/>
    <w:tmpl w:val="2A7C3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2E6086"/>
    <w:multiLevelType w:val="multilevel"/>
    <w:tmpl w:val="8850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973F8B"/>
    <w:multiLevelType w:val="multilevel"/>
    <w:tmpl w:val="B47A5100"/>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8E19A8"/>
    <w:multiLevelType w:val="hybridMultilevel"/>
    <w:tmpl w:val="3A0C5878"/>
    <w:lvl w:ilvl="0" w:tplc="7E1ECB8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C8751B"/>
    <w:multiLevelType w:val="multilevel"/>
    <w:tmpl w:val="2C9224CA"/>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9379114">
    <w:abstractNumId w:val="0"/>
  </w:num>
  <w:num w:numId="2" w16cid:durableId="463618895">
    <w:abstractNumId w:val="17"/>
  </w:num>
  <w:num w:numId="3" w16cid:durableId="659382115">
    <w:abstractNumId w:val="8"/>
  </w:num>
  <w:num w:numId="4" w16cid:durableId="57826505">
    <w:abstractNumId w:val="24"/>
  </w:num>
  <w:num w:numId="5" w16cid:durableId="1049526169">
    <w:abstractNumId w:val="12"/>
  </w:num>
  <w:num w:numId="6" w16cid:durableId="49311377">
    <w:abstractNumId w:val="9"/>
  </w:num>
  <w:num w:numId="7" w16cid:durableId="1665162698">
    <w:abstractNumId w:val="31"/>
  </w:num>
  <w:num w:numId="8" w16cid:durableId="1057437702">
    <w:abstractNumId w:val="34"/>
  </w:num>
  <w:num w:numId="9" w16cid:durableId="1061058473">
    <w:abstractNumId w:val="32"/>
  </w:num>
  <w:num w:numId="10" w16cid:durableId="520751251">
    <w:abstractNumId w:val="18"/>
  </w:num>
  <w:num w:numId="11" w16cid:durableId="642657549">
    <w:abstractNumId w:val="21"/>
  </w:num>
  <w:num w:numId="12" w16cid:durableId="1964262659">
    <w:abstractNumId w:val="11"/>
  </w:num>
  <w:num w:numId="13" w16cid:durableId="1486778577">
    <w:abstractNumId w:val="22"/>
  </w:num>
  <w:num w:numId="14" w16cid:durableId="1463035051">
    <w:abstractNumId w:val="20"/>
  </w:num>
  <w:num w:numId="15" w16cid:durableId="1809543304">
    <w:abstractNumId w:val="2"/>
  </w:num>
  <w:num w:numId="16" w16cid:durableId="668140675">
    <w:abstractNumId w:val="14"/>
  </w:num>
  <w:num w:numId="17" w16cid:durableId="6282419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2858472">
    <w:abstractNumId w:val="3"/>
  </w:num>
  <w:num w:numId="19" w16cid:durableId="1781872605">
    <w:abstractNumId w:val="5"/>
  </w:num>
  <w:num w:numId="20" w16cid:durableId="844827366">
    <w:abstractNumId w:val="13"/>
  </w:num>
  <w:num w:numId="21" w16cid:durableId="205601131">
    <w:abstractNumId w:val="16"/>
  </w:num>
  <w:num w:numId="22" w16cid:durableId="412316152">
    <w:abstractNumId w:val="23"/>
  </w:num>
  <w:num w:numId="23" w16cid:durableId="1907298359">
    <w:abstractNumId w:val="4"/>
  </w:num>
  <w:num w:numId="24" w16cid:durableId="1622372041">
    <w:abstractNumId w:val="33"/>
  </w:num>
  <w:num w:numId="25" w16cid:durableId="1714229699">
    <w:abstractNumId w:val="10"/>
  </w:num>
  <w:num w:numId="26" w16cid:durableId="184829497">
    <w:abstractNumId w:val="19"/>
  </w:num>
  <w:num w:numId="27" w16cid:durableId="1210412199">
    <w:abstractNumId w:val="6"/>
  </w:num>
  <w:num w:numId="28" w16cid:durableId="1507011695">
    <w:abstractNumId w:val="27"/>
  </w:num>
  <w:num w:numId="29" w16cid:durableId="650451377">
    <w:abstractNumId w:val="26"/>
  </w:num>
  <w:num w:numId="30" w16cid:durableId="1672026907">
    <w:abstractNumId w:val="15"/>
  </w:num>
  <w:num w:numId="31" w16cid:durableId="395511301">
    <w:abstractNumId w:val="28"/>
  </w:num>
  <w:num w:numId="32" w16cid:durableId="1450706305">
    <w:abstractNumId w:val="7"/>
  </w:num>
  <w:num w:numId="33" w16cid:durableId="2099401966">
    <w:abstractNumId w:val="1"/>
  </w:num>
  <w:num w:numId="34" w16cid:durableId="591936678">
    <w:abstractNumId w:val="25"/>
  </w:num>
  <w:num w:numId="35" w16cid:durableId="10044727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5C"/>
    <w:rsid w:val="0000052D"/>
    <w:rsid w:val="000014FE"/>
    <w:rsid w:val="000047EC"/>
    <w:rsid w:val="00005B95"/>
    <w:rsid w:val="00006602"/>
    <w:rsid w:val="000103A0"/>
    <w:rsid w:val="0001617F"/>
    <w:rsid w:val="00021C6E"/>
    <w:rsid w:val="000258DB"/>
    <w:rsid w:val="00026E94"/>
    <w:rsid w:val="00030049"/>
    <w:rsid w:val="00031DFC"/>
    <w:rsid w:val="000355BE"/>
    <w:rsid w:val="00036701"/>
    <w:rsid w:val="00041AF6"/>
    <w:rsid w:val="00042421"/>
    <w:rsid w:val="000458CF"/>
    <w:rsid w:val="00050E5D"/>
    <w:rsid w:val="000530FA"/>
    <w:rsid w:val="00055BF7"/>
    <w:rsid w:val="00055E38"/>
    <w:rsid w:val="00064574"/>
    <w:rsid w:val="00070491"/>
    <w:rsid w:val="00076FAC"/>
    <w:rsid w:val="00082307"/>
    <w:rsid w:val="000866AD"/>
    <w:rsid w:val="000969A6"/>
    <w:rsid w:val="000A29EC"/>
    <w:rsid w:val="000A2C2B"/>
    <w:rsid w:val="000A5AAF"/>
    <w:rsid w:val="000B4CF0"/>
    <w:rsid w:val="000C085C"/>
    <w:rsid w:val="000D5717"/>
    <w:rsid w:val="000E4564"/>
    <w:rsid w:val="000E6828"/>
    <w:rsid w:val="000F03DB"/>
    <w:rsid w:val="00105678"/>
    <w:rsid w:val="00113597"/>
    <w:rsid w:val="0012090B"/>
    <w:rsid w:val="001219F1"/>
    <w:rsid w:val="00124863"/>
    <w:rsid w:val="001256F8"/>
    <w:rsid w:val="00127D70"/>
    <w:rsid w:val="0013454C"/>
    <w:rsid w:val="0013472D"/>
    <w:rsid w:val="0013497B"/>
    <w:rsid w:val="00134EEF"/>
    <w:rsid w:val="00142DA8"/>
    <w:rsid w:val="00146987"/>
    <w:rsid w:val="00153196"/>
    <w:rsid w:val="00162753"/>
    <w:rsid w:val="00166EAF"/>
    <w:rsid w:val="001708BD"/>
    <w:rsid w:val="001708D6"/>
    <w:rsid w:val="00180E83"/>
    <w:rsid w:val="00187473"/>
    <w:rsid w:val="00187939"/>
    <w:rsid w:val="00190427"/>
    <w:rsid w:val="00194EC1"/>
    <w:rsid w:val="001A06D3"/>
    <w:rsid w:val="001A3F3A"/>
    <w:rsid w:val="001A4D6D"/>
    <w:rsid w:val="001A5B61"/>
    <w:rsid w:val="001A60DC"/>
    <w:rsid w:val="001A61A6"/>
    <w:rsid w:val="001B0CE7"/>
    <w:rsid w:val="001B2D17"/>
    <w:rsid w:val="001B50B1"/>
    <w:rsid w:val="001C0AA0"/>
    <w:rsid w:val="001C1A33"/>
    <w:rsid w:val="001C2C03"/>
    <w:rsid w:val="001C6837"/>
    <w:rsid w:val="001D03C8"/>
    <w:rsid w:val="001D3DF5"/>
    <w:rsid w:val="001D4508"/>
    <w:rsid w:val="001E2B97"/>
    <w:rsid w:val="001E55C1"/>
    <w:rsid w:val="001E71C4"/>
    <w:rsid w:val="001E757B"/>
    <w:rsid w:val="001F2C2D"/>
    <w:rsid w:val="001F7E62"/>
    <w:rsid w:val="001F7FBB"/>
    <w:rsid w:val="00200852"/>
    <w:rsid w:val="00204538"/>
    <w:rsid w:val="00204FA1"/>
    <w:rsid w:val="0020645B"/>
    <w:rsid w:val="00207F33"/>
    <w:rsid w:val="00214C07"/>
    <w:rsid w:val="00253A42"/>
    <w:rsid w:val="002601AF"/>
    <w:rsid w:val="0026330F"/>
    <w:rsid w:val="00273F44"/>
    <w:rsid w:val="00274BD3"/>
    <w:rsid w:val="00275629"/>
    <w:rsid w:val="00276DAE"/>
    <w:rsid w:val="0028497C"/>
    <w:rsid w:val="002857B4"/>
    <w:rsid w:val="00286EA4"/>
    <w:rsid w:val="00290ABB"/>
    <w:rsid w:val="0029484E"/>
    <w:rsid w:val="002A26FF"/>
    <w:rsid w:val="002A4EAA"/>
    <w:rsid w:val="002A5072"/>
    <w:rsid w:val="002A5A0A"/>
    <w:rsid w:val="002B7468"/>
    <w:rsid w:val="002D3817"/>
    <w:rsid w:val="002F0A01"/>
    <w:rsid w:val="002F14D9"/>
    <w:rsid w:val="00300DDE"/>
    <w:rsid w:val="0030417A"/>
    <w:rsid w:val="00305A28"/>
    <w:rsid w:val="003070FA"/>
    <w:rsid w:val="00316EDB"/>
    <w:rsid w:val="00325670"/>
    <w:rsid w:val="003262FE"/>
    <w:rsid w:val="00335571"/>
    <w:rsid w:val="00336A0E"/>
    <w:rsid w:val="00340510"/>
    <w:rsid w:val="003437E0"/>
    <w:rsid w:val="003456E3"/>
    <w:rsid w:val="00346D71"/>
    <w:rsid w:val="00350311"/>
    <w:rsid w:val="00356C06"/>
    <w:rsid w:val="00363D9C"/>
    <w:rsid w:val="00364BD2"/>
    <w:rsid w:val="00366D25"/>
    <w:rsid w:val="00366FFA"/>
    <w:rsid w:val="003721CC"/>
    <w:rsid w:val="00375760"/>
    <w:rsid w:val="0037587E"/>
    <w:rsid w:val="00383FA0"/>
    <w:rsid w:val="00387FC0"/>
    <w:rsid w:val="003B7325"/>
    <w:rsid w:val="003D7D52"/>
    <w:rsid w:val="003E0E32"/>
    <w:rsid w:val="003E3CD3"/>
    <w:rsid w:val="003F20C0"/>
    <w:rsid w:val="003F47F0"/>
    <w:rsid w:val="003F60F5"/>
    <w:rsid w:val="00401F83"/>
    <w:rsid w:val="00404AAC"/>
    <w:rsid w:val="00426DC0"/>
    <w:rsid w:val="004443D4"/>
    <w:rsid w:val="00447213"/>
    <w:rsid w:val="00450258"/>
    <w:rsid w:val="00450843"/>
    <w:rsid w:val="00454150"/>
    <w:rsid w:val="004648EA"/>
    <w:rsid w:val="004748DA"/>
    <w:rsid w:val="00477E20"/>
    <w:rsid w:val="0048317F"/>
    <w:rsid w:val="004A320E"/>
    <w:rsid w:val="004A7CA0"/>
    <w:rsid w:val="004B01F3"/>
    <w:rsid w:val="004B0C93"/>
    <w:rsid w:val="004B2947"/>
    <w:rsid w:val="004C14C9"/>
    <w:rsid w:val="004C5476"/>
    <w:rsid w:val="004C7E3D"/>
    <w:rsid w:val="004D11C0"/>
    <w:rsid w:val="004D1BD1"/>
    <w:rsid w:val="004D4793"/>
    <w:rsid w:val="004E05B9"/>
    <w:rsid w:val="00512CDE"/>
    <w:rsid w:val="005167ED"/>
    <w:rsid w:val="005208BE"/>
    <w:rsid w:val="00522EDD"/>
    <w:rsid w:val="00526838"/>
    <w:rsid w:val="00527AC8"/>
    <w:rsid w:val="005302D5"/>
    <w:rsid w:val="005347FA"/>
    <w:rsid w:val="00536068"/>
    <w:rsid w:val="00554E08"/>
    <w:rsid w:val="00555FC6"/>
    <w:rsid w:val="00563B95"/>
    <w:rsid w:val="00570AB9"/>
    <w:rsid w:val="0057163E"/>
    <w:rsid w:val="00573506"/>
    <w:rsid w:val="00587C66"/>
    <w:rsid w:val="005910DA"/>
    <w:rsid w:val="005A0762"/>
    <w:rsid w:val="005A3C76"/>
    <w:rsid w:val="005A7674"/>
    <w:rsid w:val="005B34F8"/>
    <w:rsid w:val="005C74DA"/>
    <w:rsid w:val="005D03E8"/>
    <w:rsid w:val="005F08EF"/>
    <w:rsid w:val="005F47B8"/>
    <w:rsid w:val="0060493B"/>
    <w:rsid w:val="00617E4C"/>
    <w:rsid w:val="00623AEF"/>
    <w:rsid w:val="00624643"/>
    <w:rsid w:val="0062617E"/>
    <w:rsid w:val="006267BF"/>
    <w:rsid w:val="00627312"/>
    <w:rsid w:val="00631F2A"/>
    <w:rsid w:val="00636237"/>
    <w:rsid w:val="0064329E"/>
    <w:rsid w:val="00645143"/>
    <w:rsid w:val="006522DF"/>
    <w:rsid w:val="0067009F"/>
    <w:rsid w:val="00671779"/>
    <w:rsid w:val="006732DF"/>
    <w:rsid w:val="00673F28"/>
    <w:rsid w:val="006837F5"/>
    <w:rsid w:val="00684A0E"/>
    <w:rsid w:val="00692D1F"/>
    <w:rsid w:val="006948A0"/>
    <w:rsid w:val="006A65AB"/>
    <w:rsid w:val="006B058F"/>
    <w:rsid w:val="006B06DC"/>
    <w:rsid w:val="006B17B2"/>
    <w:rsid w:val="006B5C07"/>
    <w:rsid w:val="006C1C5A"/>
    <w:rsid w:val="006C4D7D"/>
    <w:rsid w:val="006F20D1"/>
    <w:rsid w:val="00704265"/>
    <w:rsid w:val="007105B8"/>
    <w:rsid w:val="00711292"/>
    <w:rsid w:val="007125A4"/>
    <w:rsid w:val="0071662B"/>
    <w:rsid w:val="00717F47"/>
    <w:rsid w:val="00720E99"/>
    <w:rsid w:val="00722053"/>
    <w:rsid w:val="00723BEA"/>
    <w:rsid w:val="00725269"/>
    <w:rsid w:val="00740BFF"/>
    <w:rsid w:val="007444D4"/>
    <w:rsid w:val="00747314"/>
    <w:rsid w:val="00750B5C"/>
    <w:rsid w:val="00757B73"/>
    <w:rsid w:val="00761662"/>
    <w:rsid w:val="0076242A"/>
    <w:rsid w:val="00762F4F"/>
    <w:rsid w:val="00765647"/>
    <w:rsid w:val="00767CF6"/>
    <w:rsid w:val="007711CA"/>
    <w:rsid w:val="00781ADE"/>
    <w:rsid w:val="007A1D87"/>
    <w:rsid w:val="007A5AC7"/>
    <w:rsid w:val="007B21E5"/>
    <w:rsid w:val="007B677A"/>
    <w:rsid w:val="007E1020"/>
    <w:rsid w:val="007E6389"/>
    <w:rsid w:val="007F029C"/>
    <w:rsid w:val="007F0DF4"/>
    <w:rsid w:val="007F2F7F"/>
    <w:rsid w:val="007F60BA"/>
    <w:rsid w:val="00805A0F"/>
    <w:rsid w:val="0082192D"/>
    <w:rsid w:val="008230DA"/>
    <w:rsid w:val="00830FC9"/>
    <w:rsid w:val="00832C0A"/>
    <w:rsid w:val="00837765"/>
    <w:rsid w:val="0084123F"/>
    <w:rsid w:val="008476AB"/>
    <w:rsid w:val="008537D1"/>
    <w:rsid w:val="00861755"/>
    <w:rsid w:val="00863C9B"/>
    <w:rsid w:val="008641AD"/>
    <w:rsid w:val="0088028A"/>
    <w:rsid w:val="00890636"/>
    <w:rsid w:val="0089301B"/>
    <w:rsid w:val="008948C9"/>
    <w:rsid w:val="00896D45"/>
    <w:rsid w:val="008A0604"/>
    <w:rsid w:val="008B1044"/>
    <w:rsid w:val="008C04BF"/>
    <w:rsid w:val="008C16E6"/>
    <w:rsid w:val="008C1F27"/>
    <w:rsid w:val="008C2767"/>
    <w:rsid w:val="008C7D7A"/>
    <w:rsid w:val="008D56F9"/>
    <w:rsid w:val="008E135B"/>
    <w:rsid w:val="008E6D3D"/>
    <w:rsid w:val="008F23FC"/>
    <w:rsid w:val="008F62B2"/>
    <w:rsid w:val="008F677C"/>
    <w:rsid w:val="0090588A"/>
    <w:rsid w:val="00914466"/>
    <w:rsid w:val="00920F4C"/>
    <w:rsid w:val="009235F1"/>
    <w:rsid w:val="00927F62"/>
    <w:rsid w:val="00930CD9"/>
    <w:rsid w:val="0093305C"/>
    <w:rsid w:val="009335E8"/>
    <w:rsid w:val="0093611B"/>
    <w:rsid w:val="00936D25"/>
    <w:rsid w:val="009409FF"/>
    <w:rsid w:val="009457E3"/>
    <w:rsid w:val="00953267"/>
    <w:rsid w:val="0095596B"/>
    <w:rsid w:val="00955A64"/>
    <w:rsid w:val="00961B3C"/>
    <w:rsid w:val="00964F56"/>
    <w:rsid w:val="00970D05"/>
    <w:rsid w:val="009717E0"/>
    <w:rsid w:val="00972713"/>
    <w:rsid w:val="00982247"/>
    <w:rsid w:val="009875AF"/>
    <w:rsid w:val="00995042"/>
    <w:rsid w:val="00995E71"/>
    <w:rsid w:val="009A441E"/>
    <w:rsid w:val="009B1CAA"/>
    <w:rsid w:val="009C23B7"/>
    <w:rsid w:val="009C6E7F"/>
    <w:rsid w:val="009D51CD"/>
    <w:rsid w:val="009E287E"/>
    <w:rsid w:val="009E65DF"/>
    <w:rsid w:val="009E691D"/>
    <w:rsid w:val="009E77F8"/>
    <w:rsid w:val="009F075D"/>
    <w:rsid w:val="009F179F"/>
    <w:rsid w:val="009F6155"/>
    <w:rsid w:val="009F7880"/>
    <w:rsid w:val="00A143A0"/>
    <w:rsid w:val="00A14BD7"/>
    <w:rsid w:val="00A2371F"/>
    <w:rsid w:val="00A239E3"/>
    <w:rsid w:val="00A2776B"/>
    <w:rsid w:val="00A43956"/>
    <w:rsid w:val="00A45507"/>
    <w:rsid w:val="00A45721"/>
    <w:rsid w:val="00A473FB"/>
    <w:rsid w:val="00A563AD"/>
    <w:rsid w:val="00A61912"/>
    <w:rsid w:val="00A675D3"/>
    <w:rsid w:val="00A703BA"/>
    <w:rsid w:val="00A721B2"/>
    <w:rsid w:val="00A74910"/>
    <w:rsid w:val="00A8497D"/>
    <w:rsid w:val="00A8583B"/>
    <w:rsid w:val="00A910DC"/>
    <w:rsid w:val="00A979EE"/>
    <w:rsid w:val="00AA0EE1"/>
    <w:rsid w:val="00AA0F5A"/>
    <w:rsid w:val="00AA5C2A"/>
    <w:rsid w:val="00AA73C5"/>
    <w:rsid w:val="00AA7B59"/>
    <w:rsid w:val="00AB7603"/>
    <w:rsid w:val="00AC2B77"/>
    <w:rsid w:val="00AD52EE"/>
    <w:rsid w:val="00AD60F3"/>
    <w:rsid w:val="00AD7DD7"/>
    <w:rsid w:val="00AE4C51"/>
    <w:rsid w:val="00AE780C"/>
    <w:rsid w:val="00AE7D77"/>
    <w:rsid w:val="00B10438"/>
    <w:rsid w:val="00B14CD3"/>
    <w:rsid w:val="00B23404"/>
    <w:rsid w:val="00B25EF0"/>
    <w:rsid w:val="00B31870"/>
    <w:rsid w:val="00B548B3"/>
    <w:rsid w:val="00B623B0"/>
    <w:rsid w:val="00B706A1"/>
    <w:rsid w:val="00B71F67"/>
    <w:rsid w:val="00B80EFE"/>
    <w:rsid w:val="00B82D9D"/>
    <w:rsid w:val="00B90C7E"/>
    <w:rsid w:val="00BA39E4"/>
    <w:rsid w:val="00BA5FE0"/>
    <w:rsid w:val="00BA79D2"/>
    <w:rsid w:val="00BB30B2"/>
    <w:rsid w:val="00BB3C71"/>
    <w:rsid w:val="00BB52FC"/>
    <w:rsid w:val="00BC2831"/>
    <w:rsid w:val="00BC338C"/>
    <w:rsid w:val="00BC77E2"/>
    <w:rsid w:val="00BD15CF"/>
    <w:rsid w:val="00BD1B1C"/>
    <w:rsid w:val="00BE1E0A"/>
    <w:rsid w:val="00BE208A"/>
    <w:rsid w:val="00BE33FF"/>
    <w:rsid w:val="00BE3DD8"/>
    <w:rsid w:val="00BE563A"/>
    <w:rsid w:val="00BF22EA"/>
    <w:rsid w:val="00C01871"/>
    <w:rsid w:val="00C01F6D"/>
    <w:rsid w:val="00C02A5B"/>
    <w:rsid w:val="00C1002B"/>
    <w:rsid w:val="00C11BED"/>
    <w:rsid w:val="00C17AE3"/>
    <w:rsid w:val="00C234BA"/>
    <w:rsid w:val="00C34D4F"/>
    <w:rsid w:val="00C35EFA"/>
    <w:rsid w:val="00C377C3"/>
    <w:rsid w:val="00C40DC6"/>
    <w:rsid w:val="00C42297"/>
    <w:rsid w:val="00C43E41"/>
    <w:rsid w:val="00C45E56"/>
    <w:rsid w:val="00C467E6"/>
    <w:rsid w:val="00C52EE1"/>
    <w:rsid w:val="00C55167"/>
    <w:rsid w:val="00C600C1"/>
    <w:rsid w:val="00C70302"/>
    <w:rsid w:val="00C72745"/>
    <w:rsid w:val="00C7395B"/>
    <w:rsid w:val="00C7736F"/>
    <w:rsid w:val="00C91267"/>
    <w:rsid w:val="00C945CF"/>
    <w:rsid w:val="00C962D2"/>
    <w:rsid w:val="00C96B7F"/>
    <w:rsid w:val="00C972C1"/>
    <w:rsid w:val="00CB05D5"/>
    <w:rsid w:val="00CB09D9"/>
    <w:rsid w:val="00CB2A6A"/>
    <w:rsid w:val="00CC7C0E"/>
    <w:rsid w:val="00CD21EB"/>
    <w:rsid w:val="00CD5A3F"/>
    <w:rsid w:val="00CE08BB"/>
    <w:rsid w:val="00CF45DE"/>
    <w:rsid w:val="00CF7F35"/>
    <w:rsid w:val="00D05CD0"/>
    <w:rsid w:val="00D137CE"/>
    <w:rsid w:val="00D1795D"/>
    <w:rsid w:val="00D20733"/>
    <w:rsid w:val="00D2752F"/>
    <w:rsid w:val="00D34F4B"/>
    <w:rsid w:val="00D440B5"/>
    <w:rsid w:val="00D50C62"/>
    <w:rsid w:val="00D54B7D"/>
    <w:rsid w:val="00D55E9B"/>
    <w:rsid w:val="00D57D32"/>
    <w:rsid w:val="00D618FC"/>
    <w:rsid w:val="00D80CF9"/>
    <w:rsid w:val="00D81107"/>
    <w:rsid w:val="00D97752"/>
    <w:rsid w:val="00DA1205"/>
    <w:rsid w:val="00DA262C"/>
    <w:rsid w:val="00DB3911"/>
    <w:rsid w:val="00DC286E"/>
    <w:rsid w:val="00DC385D"/>
    <w:rsid w:val="00DC58C9"/>
    <w:rsid w:val="00DC6E28"/>
    <w:rsid w:val="00DC763D"/>
    <w:rsid w:val="00DD2187"/>
    <w:rsid w:val="00DD54EE"/>
    <w:rsid w:val="00DD67DB"/>
    <w:rsid w:val="00DE22C8"/>
    <w:rsid w:val="00DE4177"/>
    <w:rsid w:val="00DE5496"/>
    <w:rsid w:val="00DF419B"/>
    <w:rsid w:val="00E05D09"/>
    <w:rsid w:val="00E07E28"/>
    <w:rsid w:val="00E106D8"/>
    <w:rsid w:val="00E114E8"/>
    <w:rsid w:val="00E31086"/>
    <w:rsid w:val="00E32AFF"/>
    <w:rsid w:val="00E37E2A"/>
    <w:rsid w:val="00E429D9"/>
    <w:rsid w:val="00E614F4"/>
    <w:rsid w:val="00E62BA1"/>
    <w:rsid w:val="00E71A50"/>
    <w:rsid w:val="00E7587A"/>
    <w:rsid w:val="00E82A79"/>
    <w:rsid w:val="00E83468"/>
    <w:rsid w:val="00E90B66"/>
    <w:rsid w:val="00E945E6"/>
    <w:rsid w:val="00E9748E"/>
    <w:rsid w:val="00E97D58"/>
    <w:rsid w:val="00EA2B9B"/>
    <w:rsid w:val="00EA655C"/>
    <w:rsid w:val="00EB03A0"/>
    <w:rsid w:val="00EB2F9D"/>
    <w:rsid w:val="00EB56AE"/>
    <w:rsid w:val="00EC7D3D"/>
    <w:rsid w:val="00EC7E50"/>
    <w:rsid w:val="00ED05C6"/>
    <w:rsid w:val="00ED3403"/>
    <w:rsid w:val="00EE5163"/>
    <w:rsid w:val="00EE6EB8"/>
    <w:rsid w:val="00EF4183"/>
    <w:rsid w:val="00EF5632"/>
    <w:rsid w:val="00EF61C6"/>
    <w:rsid w:val="00EF7E49"/>
    <w:rsid w:val="00F16AF6"/>
    <w:rsid w:val="00F17753"/>
    <w:rsid w:val="00F21111"/>
    <w:rsid w:val="00F218F2"/>
    <w:rsid w:val="00F24407"/>
    <w:rsid w:val="00F262BF"/>
    <w:rsid w:val="00F26A52"/>
    <w:rsid w:val="00F27633"/>
    <w:rsid w:val="00F31005"/>
    <w:rsid w:val="00F34746"/>
    <w:rsid w:val="00F409F8"/>
    <w:rsid w:val="00F475DB"/>
    <w:rsid w:val="00F52210"/>
    <w:rsid w:val="00F53099"/>
    <w:rsid w:val="00F57B7A"/>
    <w:rsid w:val="00F74F8C"/>
    <w:rsid w:val="00F7797C"/>
    <w:rsid w:val="00F82300"/>
    <w:rsid w:val="00F905AB"/>
    <w:rsid w:val="00F979F8"/>
    <w:rsid w:val="00FB4F85"/>
    <w:rsid w:val="00FD1C44"/>
    <w:rsid w:val="00FD4AE5"/>
    <w:rsid w:val="00FD506B"/>
    <w:rsid w:val="00FD5D7D"/>
    <w:rsid w:val="00FE68DF"/>
    <w:rsid w:val="00FF3829"/>
    <w:rsid w:val="00FF3B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973B"/>
  <w15:chartTrackingRefBased/>
  <w15:docId w15:val="{733C4349-76C6-4D2D-8B38-D9DBF2B6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79EE"/>
  </w:style>
  <w:style w:type="paragraph" w:styleId="Nagwek1">
    <w:name w:val="heading 1"/>
    <w:basedOn w:val="Normalny"/>
    <w:next w:val="Normalny"/>
    <w:link w:val="Nagwek1Znak"/>
    <w:uiPriority w:val="9"/>
    <w:qFormat/>
    <w:rsid w:val="007105B8"/>
    <w:pPr>
      <w:keepNext/>
      <w:keepLines/>
      <w:spacing w:before="240" w:after="0" w:line="360" w:lineRule="auto"/>
      <w:jc w:val="center"/>
      <w:outlineLvl w:val="0"/>
    </w:pPr>
    <w:rPr>
      <w:rFonts w:asciiTheme="majorHAnsi" w:eastAsiaTheme="majorEastAsia" w:hAnsiTheme="majorHAnsi" w:cstheme="majorBidi"/>
      <w:b/>
      <w:color w:val="000000" w:themeColor="text1"/>
      <w:sz w:val="36"/>
      <w:szCs w:val="32"/>
    </w:rPr>
  </w:style>
  <w:style w:type="paragraph" w:styleId="Nagwek2">
    <w:name w:val="heading 2"/>
    <w:basedOn w:val="Normalny"/>
    <w:next w:val="Normalny"/>
    <w:link w:val="Nagwek2Znak"/>
    <w:uiPriority w:val="9"/>
    <w:unhideWhenUsed/>
    <w:qFormat/>
    <w:rsid w:val="007105B8"/>
    <w:pPr>
      <w:keepNext/>
      <w:keepLines/>
      <w:shd w:val="clear" w:color="auto" w:fill="F2F2F2" w:themeFill="background1" w:themeFillShade="F2"/>
      <w:spacing w:before="40" w:after="0"/>
      <w:outlineLvl w:val="1"/>
    </w:pPr>
    <w:rPr>
      <w:rFonts w:asciiTheme="majorHAnsi" w:eastAsiaTheme="majorEastAsia" w:hAnsiTheme="majorHAnsi" w:cstheme="majorBidi"/>
      <w:b/>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105B8"/>
    <w:rPr>
      <w:rFonts w:asciiTheme="majorHAnsi" w:eastAsiaTheme="majorEastAsia" w:hAnsiTheme="majorHAnsi" w:cstheme="majorBidi"/>
      <w:b/>
      <w:color w:val="000000" w:themeColor="text1"/>
      <w:sz w:val="26"/>
      <w:szCs w:val="26"/>
      <w:shd w:val="clear" w:color="auto" w:fill="F2F2F2" w:themeFill="background1" w:themeFillShade="F2"/>
    </w:rPr>
  </w:style>
  <w:style w:type="character" w:customStyle="1" w:styleId="Nagwek1Znak">
    <w:name w:val="Nagłówek 1 Znak"/>
    <w:basedOn w:val="Domylnaczcionkaakapitu"/>
    <w:link w:val="Nagwek1"/>
    <w:uiPriority w:val="9"/>
    <w:rsid w:val="007105B8"/>
    <w:rPr>
      <w:rFonts w:asciiTheme="majorHAnsi" w:eastAsiaTheme="majorEastAsia" w:hAnsiTheme="majorHAnsi" w:cstheme="majorBidi"/>
      <w:b/>
      <w:color w:val="000000" w:themeColor="text1"/>
      <w:sz w:val="36"/>
      <w:szCs w:val="32"/>
    </w:rPr>
  </w:style>
  <w:style w:type="table" w:styleId="Tabela-Siatka">
    <w:name w:val="Table Grid"/>
    <w:basedOn w:val="Standardowy"/>
    <w:uiPriority w:val="39"/>
    <w:rsid w:val="0020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w:basedOn w:val="Normalny"/>
    <w:link w:val="AkapitzlistZnak"/>
    <w:uiPriority w:val="34"/>
    <w:qFormat/>
    <w:rsid w:val="00200852"/>
    <w:pPr>
      <w:ind w:left="720"/>
      <w:contextualSpacing/>
    </w:pPr>
  </w:style>
  <w:style w:type="character" w:styleId="Hipercze">
    <w:name w:val="Hyperlink"/>
    <w:basedOn w:val="Domylnaczcionkaakapitu"/>
    <w:uiPriority w:val="99"/>
    <w:unhideWhenUsed/>
    <w:rsid w:val="005F08EF"/>
    <w:rPr>
      <w:color w:val="0563C1" w:themeColor="hyperlink"/>
      <w:u w:val="single"/>
    </w:rPr>
  </w:style>
  <w:style w:type="character" w:styleId="Nierozpoznanawzmianka">
    <w:name w:val="Unresolved Mention"/>
    <w:basedOn w:val="Domylnaczcionkaakapitu"/>
    <w:uiPriority w:val="99"/>
    <w:semiHidden/>
    <w:unhideWhenUsed/>
    <w:rsid w:val="005F08EF"/>
    <w:rPr>
      <w:color w:val="605E5C"/>
      <w:shd w:val="clear" w:color="auto" w:fill="E1DFDD"/>
    </w:rPr>
  </w:style>
  <w:style w:type="paragraph" w:styleId="NormalnyWeb">
    <w:name w:val="Normal (Web)"/>
    <w:basedOn w:val="Normalny"/>
    <w:uiPriority w:val="99"/>
    <w:rsid w:val="003437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
    <w:name w:val="Znak Znak Znak Znak Znak Znak Znak Znak Znak Znak Znak Znak Znak"/>
    <w:basedOn w:val="Normalny"/>
    <w:rsid w:val="003437E0"/>
    <w:pPr>
      <w:spacing w:after="0" w:line="240" w:lineRule="auto"/>
    </w:pPr>
    <w:rPr>
      <w:rFonts w:ascii="Arial" w:eastAsia="Times New Roman" w:hAnsi="Arial" w:cs="Arial"/>
      <w:sz w:val="24"/>
      <w:szCs w:val="24"/>
      <w:lang w:eastAsia="pl-PL"/>
    </w:rPr>
  </w:style>
  <w:style w:type="character" w:styleId="UyteHipercze">
    <w:name w:val="FollowedHyperlink"/>
    <w:basedOn w:val="Domylnaczcionkaakapitu"/>
    <w:uiPriority w:val="99"/>
    <w:semiHidden/>
    <w:unhideWhenUsed/>
    <w:rsid w:val="00253A42"/>
    <w:rPr>
      <w:color w:val="954F72" w:themeColor="followedHyperlink"/>
      <w:u w:val="single"/>
    </w:rPr>
  </w:style>
  <w:style w:type="paragraph" w:styleId="Tekstprzypisudolnego">
    <w:name w:val="footnote text"/>
    <w:basedOn w:val="Normalny"/>
    <w:link w:val="TekstprzypisudolnegoZnak"/>
    <w:uiPriority w:val="99"/>
    <w:semiHidden/>
    <w:unhideWhenUsed/>
    <w:rsid w:val="003355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71"/>
    <w:rPr>
      <w:sz w:val="20"/>
      <w:szCs w:val="20"/>
    </w:rPr>
  </w:style>
  <w:style w:type="character" w:styleId="Odwoanieprzypisudolnego">
    <w:name w:val="footnote reference"/>
    <w:basedOn w:val="Domylnaczcionkaakapitu"/>
    <w:uiPriority w:val="99"/>
    <w:semiHidden/>
    <w:unhideWhenUsed/>
    <w:rsid w:val="00335571"/>
    <w:rPr>
      <w:vertAlign w:val="superscript"/>
    </w:rPr>
  </w:style>
  <w:style w:type="paragraph" w:styleId="Nagwek">
    <w:name w:val="header"/>
    <w:basedOn w:val="Normalny"/>
    <w:link w:val="NagwekZnak"/>
    <w:uiPriority w:val="99"/>
    <w:unhideWhenUsed/>
    <w:rsid w:val="00961B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1B3C"/>
  </w:style>
  <w:style w:type="paragraph" w:styleId="Stopka">
    <w:name w:val="footer"/>
    <w:basedOn w:val="Normalny"/>
    <w:link w:val="StopkaZnak"/>
    <w:uiPriority w:val="99"/>
    <w:unhideWhenUsed/>
    <w:rsid w:val="00961B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1B3C"/>
  </w:style>
  <w:style w:type="character" w:customStyle="1" w:styleId="AkapitzlistZnak">
    <w:name w:val="Akapit z listą Znak"/>
    <w:aliases w:val="Wypunktowanie Znak"/>
    <w:link w:val="Akapitzlist"/>
    <w:uiPriority w:val="34"/>
    <w:locked/>
    <w:rsid w:val="00FD5D7D"/>
  </w:style>
  <w:style w:type="table" w:styleId="Tabelasiatki2akcent5">
    <w:name w:val="Grid Table 2 Accent 5"/>
    <w:basedOn w:val="Standardowy"/>
    <w:uiPriority w:val="47"/>
    <w:rsid w:val="00366FF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oprawka">
    <w:name w:val="Revision"/>
    <w:hidden/>
    <w:uiPriority w:val="99"/>
    <w:semiHidden/>
    <w:rsid w:val="00C34D4F"/>
    <w:pPr>
      <w:spacing w:after="0" w:line="240" w:lineRule="auto"/>
    </w:pPr>
  </w:style>
  <w:style w:type="paragraph" w:styleId="Tekstkomentarza">
    <w:name w:val="annotation text"/>
    <w:basedOn w:val="Normalny"/>
    <w:link w:val="TekstkomentarzaZnak"/>
    <w:uiPriority w:val="99"/>
    <w:semiHidden/>
    <w:unhideWhenUsed/>
    <w:rsid w:val="000B4C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4CF0"/>
    <w:rPr>
      <w:sz w:val="20"/>
      <w:szCs w:val="20"/>
    </w:rPr>
  </w:style>
  <w:style w:type="character" w:styleId="Odwoaniedokomentarza">
    <w:name w:val="annotation reference"/>
    <w:basedOn w:val="Domylnaczcionkaakapitu"/>
    <w:uiPriority w:val="99"/>
    <w:semiHidden/>
    <w:unhideWhenUsed/>
    <w:rsid w:val="000B4CF0"/>
    <w:rPr>
      <w:rFonts w:cs="Times New Roman"/>
      <w:sz w:val="16"/>
    </w:rPr>
  </w:style>
  <w:style w:type="paragraph" w:styleId="Tematkomentarza">
    <w:name w:val="annotation subject"/>
    <w:basedOn w:val="Tekstkomentarza"/>
    <w:next w:val="Tekstkomentarza"/>
    <w:link w:val="TematkomentarzaZnak"/>
    <w:uiPriority w:val="99"/>
    <w:semiHidden/>
    <w:unhideWhenUsed/>
    <w:rsid w:val="00F21111"/>
    <w:rPr>
      <w:b/>
      <w:bCs/>
    </w:rPr>
  </w:style>
  <w:style w:type="character" w:customStyle="1" w:styleId="TematkomentarzaZnak">
    <w:name w:val="Temat komentarza Znak"/>
    <w:basedOn w:val="TekstkomentarzaZnak"/>
    <w:link w:val="Tematkomentarza"/>
    <w:uiPriority w:val="99"/>
    <w:semiHidden/>
    <w:rsid w:val="00F211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91332">
      <w:bodyDiv w:val="1"/>
      <w:marLeft w:val="0"/>
      <w:marRight w:val="0"/>
      <w:marTop w:val="0"/>
      <w:marBottom w:val="0"/>
      <w:divBdr>
        <w:top w:val="none" w:sz="0" w:space="0" w:color="auto"/>
        <w:left w:val="none" w:sz="0" w:space="0" w:color="auto"/>
        <w:bottom w:val="none" w:sz="0" w:space="0" w:color="auto"/>
        <w:right w:val="none" w:sz="0" w:space="0" w:color="auto"/>
      </w:divBdr>
    </w:div>
    <w:div w:id="12592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um.chelmza.pl" TargetMode="External"/><Relationship Id="rId5" Type="http://schemas.openxmlformats.org/officeDocument/2006/relationships/webSettings" Target="webSettings.xml"/><Relationship Id="rId10" Type="http://schemas.openxmlformats.org/officeDocument/2006/relationships/hyperlink" Target="mailto:przetargi@um.chelmza.pl" TargetMode="External"/><Relationship Id="rId4" Type="http://schemas.openxmlformats.org/officeDocument/2006/relationships/settings" Target="settings.xml"/><Relationship Id="rId9" Type="http://schemas.openxmlformats.org/officeDocument/2006/relationships/hyperlink" Target="https://www.uzp.gov.pl/baza-wiedzy/zrownowazone-zamowienia-publiczne/spoleczne-zamowienia/przydatne-informacje/dostepnos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6057-A16C-4C3B-8E23-E45CC302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4428</Words>
  <Characters>26573</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Zapytanie ofertowe (ogłozenie o zamówieniu) - wycena przedmiotu zamówienia</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(ogłozenie o zamówieniu) - wycena przedmiotu zamówienia</dc:title>
  <dc:subject/>
  <dc:creator>Tomasz Szreiber</dc:creator>
  <cp:keywords>Zapytanie ofertowe (ogłozenie o zamówieniu) - wycena przedmiotu zamówienia</cp:keywords>
  <dc:description>Zapytanie ofertowe (ogłozenie o zamówieniu) - wycena przedmiotu zamówienia</dc:description>
  <cp:lastModifiedBy>Tomasz Szreiber</cp:lastModifiedBy>
  <cp:revision>22</cp:revision>
  <cp:lastPrinted>2023-08-10T07:27:00Z</cp:lastPrinted>
  <dcterms:created xsi:type="dcterms:W3CDTF">2024-05-13T09:32:00Z</dcterms:created>
  <dcterms:modified xsi:type="dcterms:W3CDTF">2024-05-24T05:15:00Z</dcterms:modified>
</cp:coreProperties>
</file>