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05202BFD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76549C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  <w:vAlign w:val="center"/>
          </w:tcPr>
          <w:p w14:paraId="61C5275C" w14:textId="77777777" w:rsidR="003C148D" w:rsidRPr="003C148D" w:rsidRDefault="003C148D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5917ED23" w:rsidR="003C148D" w:rsidRPr="003C148D" w:rsidRDefault="003C148D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="007654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48D"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rejestru,</w:t>
            </w:r>
          </w:p>
          <w:p w14:paraId="2611CBDD" w14:textId="3DAE5A4C" w:rsidR="002A3270" w:rsidRDefault="003C148D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="007654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48D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6B4E1" w14:textId="77777777" w:rsidR="00222EC8" w:rsidRDefault="00222EC8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48E6925" w14:textId="110B7F10" w:rsidR="00222EC8" w:rsidRDefault="00222EC8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14:paraId="61BA87C6" w14:textId="2D3D4502" w:rsidR="00222EC8" w:rsidRPr="00F80C09" w:rsidRDefault="00F80C09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Burmistrz Miasta Chełmży </w:t>
            </w:r>
            <w:r w:rsidRPr="00A115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 w:rsidRPr="00F80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Gen .J. Hallera 2, 87-140 Chełmża, adres e-mail: </w:t>
            </w:r>
            <w:hyperlink r:id="rId8" w:history="1">
              <w:r w:rsidRPr="00F80C09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eastAsia="pl-PL"/>
                </w:rPr>
                <w:t>um@chelmza.pl</w:t>
              </w:r>
            </w:hyperlink>
            <w:r w:rsidRPr="00F80C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F80C09">
              <w:rPr>
                <w:rFonts w:ascii="Arial" w:hAnsi="Arial" w:cs="Arial"/>
                <w:sz w:val="18"/>
                <w:szCs w:val="18"/>
              </w:rPr>
              <w:t>tel.566392330</w:t>
            </w:r>
          </w:p>
        </w:tc>
      </w:tr>
      <w:tr w:rsidR="002A3270" w:rsidRPr="0076549C" w14:paraId="7E40FAC3" w14:textId="77777777" w:rsidTr="0076549C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  <w:vAlign w:val="center"/>
          </w:tcPr>
          <w:p w14:paraId="2BCFB609" w14:textId="4BB01033" w:rsidR="003C148D" w:rsidRPr="003C148D" w:rsidRDefault="003C148D" w:rsidP="0076549C">
            <w:pPr>
              <w:spacing w:after="160" w:line="276" w:lineRule="auto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9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76549C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76549C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439A9666" w:rsidR="00222EC8" w:rsidRPr="0076549C" w:rsidRDefault="00222EC8" w:rsidP="0076549C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F80C09">
              <w:rPr>
                <w:rFonts w:ascii="Arial" w:hAnsi="Arial" w:cs="Arial"/>
                <w:sz w:val="18"/>
                <w:szCs w:val="18"/>
              </w:rPr>
              <w:t xml:space="preserve">Burmistrzem Miasta  można się skontaktować, Chełmża </w:t>
            </w:r>
            <w:r w:rsidR="00F80C09" w:rsidRPr="00A115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 w:rsidR="00F80C09" w:rsidRPr="0076549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Gen .J. Hallera 2, 87-140 Chełmża, adres e-mail: </w:t>
            </w:r>
            <w:hyperlink r:id="rId10" w:history="1">
              <w:r w:rsidR="00F80C09" w:rsidRPr="0076549C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um@chelmza.pl</w:t>
              </w:r>
            </w:hyperlink>
            <w:r w:rsidR="00F80C09" w:rsidRPr="0076549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F80C09" w:rsidRPr="0076549C">
              <w:rPr>
                <w:rFonts w:ascii="Arial" w:hAnsi="Arial" w:cs="Arial"/>
                <w:sz w:val="18"/>
                <w:szCs w:val="18"/>
                <w:lang w:val="en-US"/>
              </w:rPr>
              <w:t>tel.566392330</w:t>
            </w:r>
          </w:p>
        </w:tc>
      </w:tr>
      <w:tr w:rsidR="002A3270" w:rsidRPr="00FF6738" w14:paraId="254C3A3E" w14:textId="77777777" w:rsidTr="0076549C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  <w:vAlign w:val="center"/>
          </w:tcPr>
          <w:p w14:paraId="424D6E82" w14:textId="578C23F4" w:rsidR="002A3270" w:rsidRDefault="002A3270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1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5462A17" w14:textId="3F6CE196" w:rsidR="00F80C09" w:rsidRDefault="00222EC8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F80C09">
              <w:rPr>
                <w:rFonts w:ascii="Arial" w:hAnsi="Arial" w:cs="Arial"/>
                <w:sz w:val="18"/>
                <w:szCs w:val="18"/>
              </w:rPr>
              <w:t>Burmistrz Miasta Chełmży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hyperlink r:id="rId12" w:history="1">
              <w:r w:rsidR="0076549C" w:rsidRPr="00C65CBD">
                <w:rPr>
                  <w:rStyle w:val="Hipercze"/>
                  <w:rFonts w:ascii="Arial" w:hAnsi="Arial" w:cs="Arial"/>
                  <w:sz w:val="18"/>
                  <w:szCs w:val="18"/>
                </w:rPr>
                <w:t>iodo@chelmza.pl</w:t>
              </w:r>
            </w:hyperlink>
            <w:r w:rsidR="007654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0C09" w:rsidRPr="0096446B">
              <w:rPr>
                <w:rFonts w:ascii="Arial" w:hAnsi="Arial" w:cs="Arial"/>
                <w:sz w:val="18"/>
                <w:szCs w:val="18"/>
              </w:rPr>
              <w:t xml:space="preserve"> lub telefonicznie na nr tel. 56 6392344.</w:t>
            </w:r>
          </w:p>
          <w:p w14:paraId="7AC53181" w14:textId="4A52BCFF" w:rsidR="00222EC8" w:rsidRDefault="00222EC8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B4B4FE1" w14:textId="77777777" w:rsidR="00222EC8" w:rsidRDefault="00222EC8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0ED254A" w:rsidR="007840EA" w:rsidRPr="00FF6738" w:rsidRDefault="00E9353F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76549C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  <w:vAlign w:val="center"/>
          </w:tcPr>
          <w:p w14:paraId="107CE738" w14:textId="77777777" w:rsidR="002A3270" w:rsidRPr="009C6390" w:rsidRDefault="002A3270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76549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2DFB2" w14:textId="5DF1E2EE" w:rsidR="00470296" w:rsidRPr="009C6390" w:rsidRDefault="00470296" w:rsidP="0076549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3B3BDB" w14:textId="4D4FA629" w:rsidR="00470296" w:rsidRPr="009C6390" w:rsidRDefault="0019265E" w:rsidP="0076549C">
            <w:pPr>
              <w:numPr>
                <w:ilvl w:val="1"/>
                <w:numId w:val="1"/>
              </w:numPr>
              <w:spacing w:line="276" w:lineRule="auto"/>
              <w:ind w:left="11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7425DC" w14:textId="139B2930" w:rsidR="00470296" w:rsidRPr="009C6390" w:rsidRDefault="0019265E" w:rsidP="0076549C">
            <w:pPr>
              <w:numPr>
                <w:ilvl w:val="1"/>
                <w:numId w:val="1"/>
              </w:numPr>
              <w:spacing w:line="276" w:lineRule="auto"/>
              <w:ind w:left="11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57DD58F0" w14:textId="6253C969" w:rsidR="00470296" w:rsidRPr="009C6390" w:rsidRDefault="00470296" w:rsidP="0076549C">
            <w:pPr>
              <w:numPr>
                <w:ilvl w:val="1"/>
                <w:numId w:val="1"/>
              </w:numPr>
              <w:spacing w:line="276" w:lineRule="auto"/>
              <w:ind w:left="1137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561ADE2A" w14:textId="5867CB2B" w:rsidR="00470296" w:rsidRDefault="0019265E" w:rsidP="0076549C">
            <w:pPr>
              <w:numPr>
                <w:ilvl w:val="1"/>
                <w:numId w:val="1"/>
              </w:numPr>
              <w:spacing w:line="276" w:lineRule="auto"/>
              <w:ind w:left="1137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lastRenderedPageBreak/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A84521" w14:textId="65231282" w:rsidR="005101C1" w:rsidRPr="005101C1" w:rsidRDefault="005101C1" w:rsidP="0076549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5D98046C" w14:textId="77777777" w:rsidR="00166A20" w:rsidRDefault="00166A20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76549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76549C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  <w:vAlign w:val="center"/>
          </w:tcPr>
          <w:p w14:paraId="5E318568" w14:textId="454DED93" w:rsidR="002A3270" w:rsidRPr="00FF6738" w:rsidRDefault="003808C7" w:rsidP="0076549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76549C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  <w:vAlign w:val="center"/>
          </w:tcPr>
          <w:p w14:paraId="472C3038" w14:textId="2FAA9FE4" w:rsidR="00013ACE" w:rsidRPr="00FF6738" w:rsidRDefault="00013ACE" w:rsidP="0076549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76549C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  <w:vAlign w:val="center"/>
          </w:tcPr>
          <w:p w14:paraId="0446AA59" w14:textId="599FEBA1" w:rsidR="002A3270" w:rsidRPr="00FF6738" w:rsidRDefault="002A3270" w:rsidP="0076549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76549C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  <w:vAlign w:val="center"/>
          </w:tcPr>
          <w:p w14:paraId="0F025E61" w14:textId="364C34D0" w:rsidR="002A3270" w:rsidRPr="00FF6738" w:rsidRDefault="002A3270" w:rsidP="0076549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563DBA56" w14:textId="77777777" w:rsidTr="0076549C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  <w:vAlign w:val="center"/>
          </w:tcPr>
          <w:p w14:paraId="29E5215D" w14:textId="77777777" w:rsidR="002A3270" w:rsidRPr="00FF6738" w:rsidRDefault="002A3270" w:rsidP="0076549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76549C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  <w:vAlign w:val="center"/>
          </w:tcPr>
          <w:p w14:paraId="3AA107B3" w14:textId="0E95373E" w:rsidR="00C97CD9" w:rsidRPr="00C97CD9" w:rsidRDefault="00C97CD9" w:rsidP="0076549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76549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76549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76549C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  <w:vAlign w:val="center"/>
          </w:tcPr>
          <w:p w14:paraId="543DCA6E" w14:textId="0819EE86" w:rsidR="002A3270" w:rsidRPr="00FF6738" w:rsidRDefault="00EA07DE" w:rsidP="0076549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76549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80BB6" w14:textId="77777777" w:rsidR="005E211F" w:rsidRDefault="005E211F" w:rsidP="00551B28">
      <w:pPr>
        <w:spacing w:after="0" w:line="240" w:lineRule="auto"/>
      </w:pPr>
      <w:r>
        <w:separator/>
      </w:r>
    </w:p>
  </w:endnote>
  <w:endnote w:type="continuationSeparator" w:id="0">
    <w:p w14:paraId="66504722" w14:textId="77777777" w:rsidR="005E211F" w:rsidRDefault="005E211F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65D69" w14:textId="77777777" w:rsidR="005E211F" w:rsidRDefault="005E211F" w:rsidP="00551B28">
      <w:pPr>
        <w:spacing w:after="0" w:line="240" w:lineRule="auto"/>
      </w:pPr>
      <w:r>
        <w:separator/>
      </w:r>
    </w:p>
  </w:footnote>
  <w:footnote w:type="continuationSeparator" w:id="0">
    <w:p w14:paraId="3F78E9D3" w14:textId="77777777" w:rsidR="005E211F" w:rsidRDefault="005E211F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188868">
    <w:abstractNumId w:val="0"/>
  </w:num>
  <w:num w:numId="2" w16cid:durableId="76542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1C1A22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30D91"/>
    <w:rsid w:val="00543B42"/>
    <w:rsid w:val="00551B28"/>
    <w:rsid w:val="00582218"/>
    <w:rsid w:val="005E211F"/>
    <w:rsid w:val="00614111"/>
    <w:rsid w:val="00630ECD"/>
    <w:rsid w:val="00643E16"/>
    <w:rsid w:val="00653481"/>
    <w:rsid w:val="00656C24"/>
    <w:rsid w:val="00681E2C"/>
    <w:rsid w:val="00704497"/>
    <w:rsid w:val="0076549C"/>
    <w:rsid w:val="007824A7"/>
    <w:rsid w:val="007840EA"/>
    <w:rsid w:val="007A03DF"/>
    <w:rsid w:val="007A7216"/>
    <w:rsid w:val="007B0107"/>
    <w:rsid w:val="007B112C"/>
    <w:rsid w:val="007B3915"/>
    <w:rsid w:val="00811A6B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AD22A2"/>
    <w:rsid w:val="00B01388"/>
    <w:rsid w:val="00B02D5D"/>
    <w:rsid w:val="00B126C3"/>
    <w:rsid w:val="00B71B17"/>
    <w:rsid w:val="00BB1B6A"/>
    <w:rsid w:val="00C1021B"/>
    <w:rsid w:val="00C97CD9"/>
    <w:rsid w:val="00CF6690"/>
    <w:rsid w:val="00D82D90"/>
    <w:rsid w:val="00DA703D"/>
    <w:rsid w:val="00DB1219"/>
    <w:rsid w:val="00DD6132"/>
    <w:rsid w:val="00DE614F"/>
    <w:rsid w:val="00E42B65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80C09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chelmz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chel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wi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m@chelmz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cyfryzacja/kontak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65A6-DA3D-4911-ADA5-F75B1FFC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Anna Jasiniecka</cp:lastModifiedBy>
  <cp:revision>2</cp:revision>
  <dcterms:created xsi:type="dcterms:W3CDTF">2025-04-01T12:10:00Z</dcterms:created>
  <dcterms:modified xsi:type="dcterms:W3CDTF">2025-04-01T12:10:00Z</dcterms:modified>
</cp:coreProperties>
</file>